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CE" w:rsidRPr="009B652A" w:rsidRDefault="009B652A" w:rsidP="000C18CE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 И. Иванова</w:t>
      </w:r>
    </w:p>
    <w:p w:rsidR="000C18CE" w:rsidRPr="000C18CE" w:rsidRDefault="000C18CE" w:rsidP="000C18CE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C18CE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0C18CE" w:rsidRPr="00E16B82" w:rsidRDefault="009B652A" w:rsidP="000C18CE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E16B82">
        <w:rPr>
          <w:rFonts w:ascii="Times New Roman" w:hAnsi="Times New Roman"/>
          <w:b/>
          <w:sz w:val="28"/>
          <w:szCs w:val="28"/>
        </w:rPr>
        <w:t>Название статьи название статьи название статьи</w:t>
      </w:r>
    </w:p>
    <w:p w:rsidR="009B652A" w:rsidRPr="00497686" w:rsidRDefault="003F7511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7686">
        <w:rPr>
          <w:rFonts w:ascii="Times New Roman" w:hAnsi="Times New Roman"/>
          <w:sz w:val="20"/>
          <w:szCs w:val="20"/>
        </w:rPr>
        <w:t>Исследование выполнено при финансовой поддержке РНФ: проект «…..», №……</w:t>
      </w:r>
    </w:p>
    <w:p w:rsidR="003F7511" w:rsidRDefault="003F7511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8CE" w:rsidRPr="003F7511" w:rsidRDefault="002F3474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Рассматривается актуальное состояние ……………. Материал исследования: …………. </w:t>
      </w:r>
      <w:r w:rsidR="00EA4871">
        <w:rPr>
          <w:rFonts w:ascii="Times New Roman" w:hAnsi="Times New Roman"/>
          <w:sz w:val="28"/>
          <w:szCs w:val="28"/>
        </w:rPr>
        <w:t>Предлагается типология …………</w:t>
      </w:r>
      <w:r w:rsidR="003F7511" w:rsidRPr="003F7511">
        <w:rPr>
          <w:rFonts w:ascii="Times New Roman" w:hAnsi="Times New Roman"/>
          <w:sz w:val="28"/>
          <w:szCs w:val="28"/>
        </w:rPr>
        <w:t xml:space="preserve"> (не более 300 знаков с пробелами).</w:t>
      </w:r>
    </w:p>
    <w:p w:rsidR="000C18CE" w:rsidRPr="003F7511" w:rsidRDefault="000C18CE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8CE">
        <w:rPr>
          <w:rFonts w:ascii="Times New Roman" w:hAnsi="Times New Roman"/>
          <w:sz w:val="28"/>
          <w:szCs w:val="28"/>
        </w:rPr>
        <w:t xml:space="preserve">Ключевые слова: </w:t>
      </w:r>
      <w:r w:rsidR="00EA4871">
        <w:rPr>
          <w:rFonts w:ascii="Times New Roman" w:hAnsi="Times New Roman"/>
          <w:sz w:val="28"/>
          <w:szCs w:val="28"/>
        </w:rPr>
        <w:t>слово, слово, слово</w:t>
      </w:r>
      <w:r w:rsidR="003F7511">
        <w:rPr>
          <w:rFonts w:ascii="Times New Roman" w:hAnsi="Times New Roman"/>
          <w:sz w:val="28"/>
          <w:szCs w:val="28"/>
        </w:rPr>
        <w:t xml:space="preserve"> (не более 5 слов в начальной форме).</w:t>
      </w:r>
    </w:p>
    <w:p w:rsidR="00EA4871" w:rsidRDefault="00EA4871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84C" w:rsidRPr="00CD084C" w:rsidRDefault="00CD084C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CD084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Анна</w:t>
      </w:r>
      <w:r w:rsidRPr="00CD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Ивановна</w:t>
      </w:r>
      <w:r w:rsidRPr="00CD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</w:t>
      </w:r>
      <w:r w:rsidRPr="00CD084C">
        <w:rPr>
          <w:rFonts w:ascii="Times New Roman" w:hAnsi="Times New Roman"/>
          <w:sz w:val="28"/>
          <w:szCs w:val="28"/>
        </w:rPr>
        <w:t xml:space="preserve">. Канд. </w:t>
      </w:r>
      <w:r>
        <w:rPr>
          <w:rFonts w:ascii="Times New Roman" w:hAnsi="Times New Roman"/>
          <w:sz w:val="28"/>
          <w:szCs w:val="28"/>
        </w:rPr>
        <w:t>филол. наук, доцент</w:t>
      </w:r>
      <w:r w:rsidRPr="00CD0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СПбГУ</w:t>
      </w:r>
      <w:r w:rsidRPr="00CD084C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Pr="009B205F">
          <w:rPr>
            <w:rStyle w:val="a5"/>
            <w:rFonts w:ascii="Times New Roman" w:hAnsi="Times New Roman"/>
            <w:sz w:val="28"/>
            <w:szCs w:val="28"/>
            <w:lang w:val="en-US"/>
          </w:rPr>
          <w:t>ivanova</w:t>
        </w:r>
        <w:r w:rsidRPr="00CD084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B205F">
          <w:rPr>
            <w:rStyle w:val="a5"/>
            <w:rFonts w:ascii="Times New Roman" w:hAnsi="Times New Roman"/>
            <w:sz w:val="28"/>
            <w:szCs w:val="28"/>
            <w:lang w:val="en-US"/>
          </w:rPr>
          <w:t>spbu</w:t>
        </w:r>
        <w:r w:rsidRPr="00CD08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B205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D084C" w:rsidRPr="00CD084C" w:rsidRDefault="00CD084C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871" w:rsidRPr="00CD084C" w:rsidRDefault="00EA4871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CD08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D08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Ivanova</w:t>
      </w:r>
    </w:p>
    <w:p w:rsidR="000C18CE" w:rsidRPr="00CD084C" w:rsidRDefault="000C18CE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</w:t>
      </w:r>
      <w:r w:rsidRPr="00CD08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1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Petersburg</w:t>
      </w:r>
      <w:r w:rsidRPr="00CD08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1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State</w:t>
      </w:r>
      <w:r w:rsidRPr="00CD08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1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University</w:t>
      </w:r>
    </w:p>
    <w:p w:rsidR="002317C7" w:rsidRPr="00E16B82" w:rsidRDefault="002317C7" w:rsidP="002317C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16B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Article</w:t>
      </w:r>
      <w:r w:rsidRPr="00E16B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16B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title article title article title article title </w:t>
      </w:r>
    </w:p>
    <w:p w:rsidR="003F7511" w:rsidRPr="00497686" w:rsidRDefault="005C48F9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497686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With the financial support of RPF: project ".....", №……</w:t>
      </w:r>
    </w:p>
    <w:p w:rsidR="003F7511" w:rsidRPr="005C48F9" w:rsidRDefault="003F7511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5C48F9" w:rsidRDefault="002317C7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current state is considered ................ Research material: ............. Typology proposed …………</w:t>
      </w:r>
    </w:p>
    <w:p w:rsidR="000C18CE" w:rsidRPr="000C18CE" w:rsidRDefault="000C18CE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C18CE">
        <w:rPr>
          <w:rFonts w:ascii="Times New Roman" w:hAnsi="Times New Roman"/>
          <w:sz w:val="28"/>
          <w:szCs w:val="28"/>
          <w:lang w:val="en-US" w:eastAsia="ru-RU"/>
        </w:rPr>
        <w:t>Key words: literary board game, writer, board games market.</w:t>
      </w:r>
    </w:p>
    <w:p w:rsidR="000C18CE" w:rsidRDefault="000C18CE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3AA" w:rsidRDefault="002333AA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Author: Anna Ivanovna Ivanova. </w:t>
      </w:r>
      <w:r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ssociate Professor St. Petersburg state University. </w:t>
      </w:r>
      <w:hyperlink r:id="rId6" w:history="1">
        <w:r w:rsidRPr="009B205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ivanova@spbu.ru</w:t>
        </w:r>
      </w:hyperlink>
    </w:p>
    <w:p w:rsidR="002333AA" w:rsidRPr="002333AA" w:rsidRDefault="002333AA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692A90" w:rsidRDefault="005C48F9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 текст статьи текст статьи 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текст 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F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Pr="005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</w:t>
      </w:r>
      <w:r w:rsidR="00F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</w:t>
      </w:r>
      <w:r w:rsidR="00696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(не более 4000 знаков с </w:t>
      </w:r>
      <w:r w:rsidR="00696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пробелами)</w:t>
      </w:r>
      <w:r w:rsidR="00F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…..</w:t>
      </w:r>
    </w:p>
    <w:p w:rsidR="00FB25F6" w:rsidRDefault="00FB25F6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48F9" w:rsidRDefault="005C48F9" w:rsidP="002830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FB25F6" w:rsidRPr="00325BCF" w:rsidRDefault="00FB25F6" w:rsidP="00FB25F6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Казак М. Ю., Крылова А. А. Об эстетике журналистского текста // Научные ведомости. Сер. Гуманитарные науки. 2015. № 18 (215), вып. 27. С. 134–139.</w:t>
      </w:r>
    </w:p>
    <w:p w:rsidR="00FB25F6" w:rsidRPr="00325BCF" w:rsidRDefault="00FB25F6" w:rsidP="00FB25F6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сочетаемости слова: сб. науч. тр. МГПИИЯ. Вып. 145. М.: МГПИИЯ, 1979.</w:t>
      </w:r>
    </w:p>
    <w:p w:rsidR="00FB25F6" w:rsidRPr="00325BCF" w:rsidRDefault="00FB25F6" w:rsidP="00FB25F6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Советская власть и медиа: сб. статей / под ред. Х. Гюнтера, С. Хэнсген. СПб.: Академ. проект, 2006.</w:t>
      </w:r>
    </w:p>
    <w:p w:rsidR="00FB25F6" w:rsidRPr="00325BCF" w:rsidRDefault="00FB25F6" w:rsidP="00FB25F6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Шейгал Е. И. Семиотика политического дискурса: дис. … д-ра филол. наук. Волгоград, 2000.</w:t>
      </w:r>
    </w:p>
    <w:sectPr w:rsidR="00FB25F6" w:rsidRPr="00325BCF" w:rsidSect="00692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B7F"/>
    <w:multiLevelType w:val="hybridMultilevel"/>
    <w:tmpl w:val="2ED623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41D1915"/>
    <w:multiLevelType w:val="hybridMultilevel"/>
    <w:tmpl w:val="AC0E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9668B2"/>
    <w:multiLevelType w:val="hybridMultilevel"/>
    <w:tmpl w:val="260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1091B"/>
    <w:multiLevelType w:val="hybridMultilevel"/>
    <w:tmpl w:val="25EE84EC"/>
    <w:lvl w:ilvl="0" w:tplc="867A5F16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82"/>
    <w:rsid w:val="00066025"/>
    <w:rsid w:val="000C18CE"/>
    <w:rsid w:val="002317C7"/>
    <w:rsid w:val="002333AA"/>
    <w:rsid w:val="002830C1"/>
    <w:rsid w:val="00287DFB"/>
    <w:rsid w:val="002F3474"/>
    <w:rsid w:val="00325BCF"/>
    <w:rsid w:val="003F7511"/>
    <w:rsid w:val="00497686"/>
    <w:rsid w:val="005C48F9"/>
    <w:rsid w:val="00692A90"/>
    <w:rsid w:val="00696713"/>
    <w:rsid w:val="009B205F"/>
    <w:rsid w:val="009B652A"/>
    <w:rsid w:val="00B20042"/>
    <w:rsid w:val="00B60082"/>
    <w:rsid w:val="00C35D02"/>
    <w:rsid w:val="00C83FAF"/>
    <w:rsid w:val="00CD084C"/>
    <w:rsid w:val="00E16B82"/>
    <w:rsid w:val="00EA4871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EA8CB3-233E-4077-8E30-805E1E3F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5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084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spbu.ru" TargetMode="External"/><Relationship Id="rId5" Type="http://schemas.openxmlformats.org/officeDocument/2006/relationships/hyperlink" Target="mailto:ivan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Владимировна</dc:creator>
  <cp:keywords/>
  <dc:description/>
  <cp:lastModifiedBy>Байрамова Полина Игоревна</cp:lastModifiedBy>
  <cp:revision>2</cp:revision>
  <dcterms:created xsi:type="dcterms:W3CDTF">2018-10-19T10:33:00Z</dcterms:created>
  <dcterms:modified xsi:type="dcterms:W3CDTF">2018-10-19T10:33:00Z</dcterms:modified>
</cp:coreProperties>
</file>