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4CA" w14:textId="2980A3C3" w:rsidR="00107FCD" w:rsidRPr="00916AEA" w:rsidRDefault="004F40C9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16AEA">
        <w:rPr>
          <w:color w:val="000000" w:themeColor="text1"/>
          <w:sz w:val="28"/>
          <w:szCs w:val="28"/>
        </w:rPr>
        <w:t>Кирилл Александрович Зорин</w:t>
      </w:r>
    </w:p>
    <w:p w14:paraId="08C8A145" w14:textId="0EFFDC12" w:rsidR="00D20EC7" w:rsidRPr="00916AEA" w:rsidRDefault="004F40C9" w:rsidP="00916AEA">
      <w:pPr>
        <w:spacing w:after="0" w:line="360" w:lineRule="auto"/>
        <w:ind w:firstLine="708"/>
        <w:jc w:val="both"/>
        <w:rPr>
          <w:sz w:val="28"/>
          <w:szCs w:val="28"/>
        </w:rPr>
      </w:pPr>
      <w:r w:rsidRPr="00916AEA">
        <w:rPr>
          <w:rFonts w:cs="Times New Roman"/>
          <w:color w:val="000000" w:themeColor="text1"/>
          <w:sz w:val="28"/>
          <w:szCs w:val="28"/>
        </w:rPr>
        <w:t>Российский государственный гуманитарный университет</w:t>
      </w:r>
      <w:r w:rsidR="00916AEA" w:rsidRPr="00916AEA">
        <w:rPr>
          <w:rFonts w:cs="Times New Roman"/>
          <w:color w:val="000000" w:themeColor="text1"/>
          <w:sz w:val="28"/>
          <w:szCs w:val="28"/>
        </w:rPr>
        <w:t xml:space="preserve"> (Москва)</w:t>
      </w:r>
    </w:p>
    <w:p w14:paraId="1F7C564F" w14:textId="07A8AE82" w:rsidR="00D20EC7" w:rsidRPr="00916AEA" w:rsidRDefault="004F40C9" w:rsidP="00916AE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7" w:history="1">
        <w:r w:rsidRPr="00916AEA">
          <w:rPr>
            <w:rStyle w:val="a4"/>
            <w:rFonts w:cs="Times New Roman"/>
            <w:sz w:val="28"/>
            <w:szCs w:val="28"/>
            <w:lang w:val="en-US"/>
          </w:rPr>
          <w:t>kirill</w:t>
        </w:r>
        <w:r w:rsidRPr="00916AEA">
          <w:rPr>
            <w:rStyle w:val="a4"/>
            <w:rFonts w:cs="Times New Roman"/>
            <w:sz w:val="28"/>
            <w:szCs w:val="28"/>
          </w:rPr>
          <w:t>_</w:t>
        </w:r>
        <w:r w:rsidRPr="00916AEA">
          <w:rPr>
            <w:rStyle w:val="a4"/>
            <w:rFonts w:cs="Times New Roman"/>
            <w:sz w:val="28"/>
            <w:szCs w:val="28"/>
            <w:lang w:val="en-US"/>
          </w:rPr>
          <w:t>zorin</w:t>
        </w:r>
        <w:r w:rsidRPr="00916AEA">
          <w:rPr>
            <w:rStyle w:val="a4"/>
            <w:rFonts w:cs="Times New Roman"/>
            <w:sz w:val="28"/>
            <w:szCs w:val="28"/>
          </w:rPr>
          <w:t>@</w:t>
        </w:r>
        <w:r w:rsidRPr="00916AEA">
          <w:rPr>
            <w:rStyle w:val="a4"/>
            <w:rFonts w:cs="Times New Roman"/>
            <w:sz w:val="28"/>
            <w:szCs w:val="28"/>
            <w:lang w:val="en-US"/>
          </w:rPr>
          <w:t>mail</w:t>
        </w:r>
        <w:r w:rsidRPr="00916AEA">
          <w:rPr>
            <w:rStyle w:val="a4"/>
            <w:rFonts w:cs="Times New Roman"/>
            <w:sz w:val="28"/>
            <w:szCs w:val="28"/>
          </w:rPr>
          <w:t>.</w:t>
        </w:r>
        <w:r w:rsidRPr="00916AEA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  <w:r w:rsidRPr="00916AE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EE6DB70" w14:textId="60257E38" w:rsidR="00B03C5D" w:rsidRPr="00916AEA" w:rsidRDefault="00B03C5D" w:rsidP="00916AE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6B86602D" w14:textId="618A5321" w:rsidR="006D3740" w:rsidRPr="00916AEA" w:rsidRDefault="004F40C9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16A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Визуальные коммуникации в </w:t>
      </w:r>
      <w:r w:rsidR="00961ECB" w:rsidRPr="00916A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репрезентации</w:t>
      </w:r>
      <w:r w:rsidR="00276237" w:rsidRPr="00916A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61ECB" w:rsidRPr="00916A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отношений власти и граждан</w:t>
      </w:r>
      <w:r w:rsidRPr="00916A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(на примере телевидения Китая)</w:t>
      </w:r>
    </w:p>
    <w:p w14:paraId="17975930" w14:textId="77777777" w:rsidR="004F40C9" w:rsidRPr="00916AEA" w:rsidRDefault="004F40C9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33A7EABA" w14:textId="04770794" w:rsidR="004F40C9" w:rsidRPr="00916AEA" w:rsidRDefault="004F40C9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16AEA">
        <w:rPr>
          <w:color w:val="000000" w:themeColor="text1"/>
          <w:sz w:val="28"/>
          <w:szCs w:val="28"/>
          <w:bdr w:val="none" w:sz="0" w:space="0" w:color="auto" w:frame="1"/>
        </w:rPr>
        <w:t>В технологически развитых странах вроде Китая визуальная коммуникация на телевидении не только дополняет вербальную, но и становится эффективным способом идеологического воздействия</w:t>
      </w:r>
      <w:r w:rsidR="00212322" w:rsidRPr="00916AEA">
        <w:rPr>
          <w:color w:val="000000" w:themeColor="text1"/>
          <w:sz w:val="28"/>
          <w:szCs w:val="28"/>
          <w:bdr w:val="none" w:sz="0" w:space="0" w:color="auto" w:frame="1"/>
        </w:rPr>
        <w:t xml:space="preserve"> и трансляции культурных кодов</w:t>
      </w:r>
      <w:r w:rsidRPr="00916AEA">
        <w:rPr>
          <w:color w:val="000000" w:themeColor="text1"/>
          <w:sz w:val="28"/>
          <w:szCs w:val="28"/>
          <w:bdr w:val="none" w:sz="0" w:space="0" w:color="auto" w:frame="1"/>
        </w:rPr>
        <w:t xml:space="preserve">. При изучении новостного канала CCTV-13 выявлено, что в репрезентации власти и </w:t>
      </w:r>
      <w:r w:rsidR="005D4B08" w:rsidRPr="00916AEA">
        <w:rPr>
          <w:color w:val="000000" w:themeColor="text1"/>
          <w:sz w:val="28"/>
          <w:szCs w:val="28"/>
          <w:bdr w:val="none" w:sz="0" w:space="0" w:color="auto" w:frame="1"/>
        </w:rPr>
        <w:t xml:space="preserve">простых </w:t>
      </w:r>
      <w:r w:rsidR="00375AB4" w:rsidRPr="00916AEA">
        <w:rPr>
          <w:color w:val="000000" w:themeColor="text1"/>
          <w:sz w:val="28"/>
          <w:szCs w:val="28"/>
          <w:bdr w:val="none" w:sz="0" w:space="0" w:color="auto" w:frame="1"/>
        </w:rPr>
        <w:t>граждан</w:t>
      </w:r>
      <w:r w:rsidRPr="00916AEA">
        <w:rPr>
          <w:color w:val="000000" w:themeColor="text1"/>
          <w:sz w:val="28"/>
          <w:szCs w:val="28"/>
          <w:bdr w:val="none" w:sz="0" w:space="0" w:color="auto" w:frame="1"/>
        </w:rPr>
        <w:t xml:space="preserve"> образы последних превалируют над образами представителей власти.</w:t>
      </w:r>
    </w:p>
    <w:p w14:paraId="1BB91476" w14:textId="4BBF7F37" w:rsidR="00F45A03" w:rsidRPr="00916AEA" w:rsidRDefault="00F45A03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16AEA">
        <w:rPr>
          <w:bCs/>
          <w:color w:val="000000" w:themeColor="text1"/>
          <w:sz w:val="28"/>
          <w:szCs w:val="28"/>
        </w:rPr>
        <w:t>Ключевые слова:</w:t>
      </w:r>
      <w:r w:rsidR="00512FBF" w:rsidRPr="00916AEA">
        <w:rPr>
          <w:bCs/>
          <w:color w:val="000000" w:themeColor="text1"/>
          <w:sz w:val="28"/>
          <w:szCs w:val="28"/>
        </w:rPr>
        <w:t xml:space="preserve"> </w:t>
      </w:r>
      <w:r w:rsidR="004F40C9" w:rsidRPr="00916AEA">
        <w:rPr>
          <w:color w:val="000000" w:themeColor="text1"/>
          <w:sz w:val="28"/>
          <w:szCs w:val="28"/>
          <w:bdr w:val="none" w:sz="0" w:space="0" w:color="auto" w:frame="1"/>
        </w:rPr>
        <w:t>визуальные коммуникации, китайское телевидение, язык экрана, визуализация контента.</w:t>
      </w:r>
    </w:p>
    <w:p w14:paraId="39E1EE3F" w14:textId="4AAF9516" w:rsidR="00AD2ED1" w:rsidRPr="00916AEA" w:rsidRDefault="00AD2ED1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2B9AE68F" w14:textId="36E5A352" w:rsidR="00212322" w:rsidRPr="00916AEA" w:rsidRDefault="004F40C9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16AEA">
        <w:rPr>
          <w:color w:val="000000" w:themeColor="text1"/>
          <w:sz w:val="28"/>
          <w:szCs w:val="28"/>
        </w:rPr>
        <w:t>Информатизация всех сфер деятельности и медиатизация информационно-коммуникационного пространства привела к тому, что естественный зрительный контакт человека с миром занимает технически опосредованный комплекс символических посредников [3]. И визуальные коммуникации играют все большую роль, особенно в связи с развитием искусственного интеллекта [4]. Сегодня в технологически развитых странах они меняют способы производства видеоконтента и становятся важной частью тележурналистики. Они эффективны, потому что, во-первых, на обработку образной информации уходит меньше времени, чем на освоение текста: зрительные образы легче считываются и запоминаются. Во-вторых, визуальные коммуникации универсальны: они создают общий язык общения, понятный людям разных национальностей. В-третьих, визуальная коммуникация позволяет легче воздействовать на эмоции людей и вызывать ассоциации [5].</w:t>
      </w:r>
      <w:r w:rsidR="00212322" w:rsidRPr="00916AEA">
        <w:rPr>
          <w:color w:val="000000" w:themeColor="text1"/>
          <w:sz w:val="28"/>
          <w:szCs w:val="28"/>
        </w:rPr>
        <w:t xml:space="preserve"> Исследователи дискурса китайского телевидения </w:t>
      </w:r>
      <w:r w:rsidR="00212322" w:rsidRPr="00916AEA">
        <w:rPr>
          <w:color w:val="000000" w:themeColor="text1"/>
          <w:sz w:val="28"/>
          <w:szCs w:val="28"/>
        </w:rPr>
        <w:lastRenderedPageBreak/>
        <w:t>констатируют важный факт: язык экран</w:t>
      </w:r>
      <w:r w:rsidR="005D4B08" w:rsidRPr="00916AEA">
        <w:rPr>
          <w:color w:val="000000" w:themeColor="text1"/>
          <w:sz w:val="28"/>
          <w:szCs w:val="28"/>
        </w:rPr>
        <w:t>а</w:t>
      </w:r>
      <w:r w:rsidR="00212322" w:rsidRPr="00916AEA">
        <w:rPr>
          <w:color w:val="000000" w:themeColor="text1"/>
          <w:sz w:val="28"/>
          <w:szCs w:val="28"/>
        </w:rPr>
        <w:t xml:space="preserve"> – </w:t>
      </w:r>
      <w:r w:rsidR="00916AEA" w:rsidRPr="00916AEA">
        <w:rPr>
          <w:color w:val="000000" w:themeColor="text1"/>
          <w:sz w:val="28"/>
          <w:szCs w:val="28"/>
        </w:rPr>
        <w:t xml:space="preserve">альтернативная вербальной </w:t>
      </w:r>
      <w:r w:rsidR="00212322" w:rsidRPr="00916AEA">
        <w:rPr>
          <w:color w:val="000000" w:themeColor="text1"/>
          <w:sz w:val="28"/>
          <w:szCs w:val="28"/>
        </w:rPr>
        <w:t>семиотическая система</w:t>
      </w:r>
      <w:r w:rsidR="00916AEA">
        <w:rPr>
          <w:color w:val="000000" w:themeColor="text1"/>
          <w:sz w:val="28"/>
          <w:szCs w:val="28"/>
        </w:rPr>
        <w:t xml:space="preserve"> </w:t>
      </w:r>
      <w:r w:rsidR="00212322" w:rsidRPr="00916AEA">
        <w:rPr>
          <w:color w:val="000000" w:themeColor="text1"/>
          <w:sz w:val="28"/>
          <w:szCs w:val="28"/>
        </w:rPr>
        <w:t xml:space="preserve">– перестал играть вспомогательную роль, когда он иллюстрировал закадровый текст, а «становится полноценным актором коммуникационного процесса, и даже предполагает </w:t>
      </w:r>
      <w:proofErr w:type="spellStart"/>
      <w:r w:rsidR="00212322" w:rsidRPr="00916AEA">
        <w:rPr>
          <w:color w:val="000000" w:themeColor="text1"/>
          <w:sz w:val="28"/>
          <w:szCs w:val="28"/>
        </w:rPr>
        <w:t>медиавоздействие</w:t>
      </w:r>
      <w:proofErr w:type="spellEnd"/>
      <w:r w:rsidR="00212322" w:rsidRPr="00916AEA">
        <w:rPr>
          <w:color w:val="000000" w:themeColor="text1"/>
          <w:sz w:val="28"/>
          <w:szCs w:val="28"/>
        </w:rPr>
        <w:t xml:space="preserve">, которое влияет на подсознание потребителя» [2]. </w:t>
      </w:r>
    </w:p>
    <w:p w14:paraId="0AAD62FF" w14:textId="23F85668" w:rsidR="00B57EFB" w:rsidRPr="00916AEA" w:rsidRDefault="00212322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16AEA">
        <w:rPr>
          <w:sz w:val="28"/>
          <w:szCs w:val="28"/>
        </w:rPr>
        <w:t xml:space="preserve">Современные визуальные коммуникации активно участвуют в воспроизводстве культурных кодов. Например, в отображении позиций власти и граждан на телеэкране. Государственные каналы многих стран </w:t>
      </w:r>
      <w:r w:rsidR="005D4B08" w:rsidRPr="00916AEA">
        <w:rPr>
          <w:sz w:val="28"/>
          <w:szCs w:val="28"/>
        </w:rPr>
        <w:t>пост</w:t>
      </w:r>
      <w:r w:rsidRPr="00916AEA">
        <w:rPr>
          <w:sz w:val="28"/>
          <w:szCs w:val="28"/>
        </w:rPr>
        <w:t>советского пространства традиционно уделяют в новостных программах большое внимание деятельности руководителей органов власти</w:t>
      </w:r>
      <w:r w:rsidR="005D4B08" w:rsidRPr="00916AEA">
        <w:rPr>
          <w:sz w:val="28"/>
          <w:szCs w:val="28"/>
        </w:rPr>
        <w:t xml:space="preserve"> разных уровней</w:t>
      </w:r>
      <w:r w:rsidRPr="00916AEA">
        <w:rPr>
          <w:sz w:val="28"/>
          <w:szCs w:val="28"/>
        </w:rPr>
        <w:t xml:space="preserve">. </w:t>
      </w:r>
      <w:r w:rsidR="00B57EFB" w:rsidRPr="00916AEA">
        <w:rPr>
          <w:sz w:val="28"/>
          <w:szCs w:val="28"/>
        </w:rPr>
        <w:t>И значительная доля такого контента – это освещение совещаний, заседаний, встреч</w:t>
      </w:r>
      <w:r w:rsidR="00E85749" w:rsidRPr="00916AEA">
        <w:rPr>
          <w:sz w:val="28"/>
          <w:szCs w:val="28"/>
        </w:rPr>
        <w:t xml:space="preserve">, что формирует образ ответственных государственных деятелей, постоянно заботящихся о благе </w:t>
      </w:r>
      <w:r w:rsidR="003C7F4B" w:rsidRPr="00916AEA">
        <w:rPr>
          <w:sz w:val="28"/>
          <w:szCs w:val="28"/>
        </w:rPr>
        <w:t>страны</w:t>
      </w:r>
      <w:r w:rsidR="00E85749" w:rsidRPr="00916AEA">
        <w:rPr>
          <w:sz w:val="28"/>
          <w:szCs w:val="28"/>
        </w:rPr>
        <w:t>.</w:t>
      </w:r>
      <w:r w:rsidR="00B57EFB" w:rsidRPr="00916AEA">
        <w:rPr>
          <w:sz w:val="28"/>
          <w:szCs w:val="28"/>
        </w:rPr>
        <w:t xml:space="preserve"> Однако такой подход на евразийском пространстве является не единственным.</w:t>
      </w:r>
    </w:p>
    <w:p w14:paraId="5C05B538" w14:textId="5F4C655D" w:rsidR="00995C17" w:rsidRPr="00916AEA" w:rsidRDefault="007B1699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16AEA">
        <w:rPr>
          <w:color w:val="000000" w:themeColor="text1"/>
          <w:sz w:val="28"/>
          <w:szCs w:val="28"/>
        </w:rPr>
        <w:t>И</w:t>
      </w:r>
      <w:r w:rsidR="00B57EFB" w:rsidRPr="00916AEA">
        <w:rPr>
          <w:color w:val="000000" w:themeColor="text1"/>
          <w:sz w:val="28"/>
          <w:szCs w:val="28"/>
        </w:rPr>
        <w:t>сследование контента каналов центрального телевидения</w:t>
      </w:r>
      <w:r w:rsidR="00E85749" w:rsidRPr="00916AEA">
        <w:rPr>
          <w:color w:val="000000" w:themeColor="text1"/>
          <w:sz w:val="28"/>
          <w:szCs w:val="28"/>
        </w:rPr>
        <w:t xml:space="preserve"> Китая</w:t>
      </w:r>
      <w:r w:rsidR="00B57EFB" w:rsidRPr="00916AEA">
        <w:rPr>
          <w:color w:val="000000" w:themeColor="text1"/>
          <w:sz w:val="28"/>
          <w:szCs w:val="28"/>
        </w:rPr>
        <w:t xml:space="preserve"> (CCTV) позволило выявить </w:t>
      </w:r>
      <w:r w:rsidR="00E85749" w:rsidRPr="00916AEA">
        <w:rPr>
          <w:color w:val="000000" w:themeColor="text1"/>
          <w:sz w:val="28"/>
          <w:szCs w:val="28"/>
        </w:rPr>
        <w:t>наличие альтернативного подход</w:t>
      </w:r>
      <w:r w:rsidR="00995C17" w:rsidRPr="00916AEA">
        <w:rPr>
          <w:color w:val="000000" w:themeColor="text1"/>
          <w:sz w:val="28"/>
          <w:szCs w:val="28"/>
        </w:rPr>
        <w:t>а</w:t>
      </w:r>
      <w:r w:rsidR="00E85749" w:rsidRPr="00916AEA">
        <w:rPr>
          <w:color w:val="000000" w:themeColor="text1"/>
          <w:sz w:val="28"/>
          <w:szCs w:val="28"/>
        </w:rPr>
        <w:t>. В частности, репрезентации событий из жизни</w:t>
      </w:r>
      <w:r w:rsidR="005D4B08" w:rsidRPr="00916AEA">
        <w:rPr>
          <w:color w:val="000000" w:themeColor="text1"/>
          <w:sz w:val="28"/>
          <w:szCs w:val="28"/>
        </w:rPr>
        <w:t xml:space="preserve"> простых</w:t>
      </w:r>
      <w:r w:rsidR="00E85749" w:rsidRPr="00916AEA">
        <w:rPr>
          <w:color w:val="000000" w:themeColor="text1"/>
          <w:sz w:val="28"/>
          <w:szCs w:val="28"/>
        </w:rPr>
        <w:t xml:space="preserve"> граждан здесь сегодня уделяется намного больше внимания, чем репрезентации образов представителей власти. </w:t>
      </w:r>
      <w:r w:rsidR="00995C17" w:rsidRPr="00916AEA">
        <w:rPr>
          <w:color w:val="000000" w:themeColor="text1"/>
          <w:sz w:val="28"/>
          <w:szCs w:val="28"/>
        </w:rPr>
        <w:t>Например, в</w:t>
      </w:r>
      <w:r w:rsidR="00E85749" w:rsidRPr="00916AEA">
        <w:rPr>
          <w:color w:val="000000" w:themeColor="text1"/>
          <w:sz w:val="28"/>
          <w:szCs w:val="28"/>
        </w:rPr>
        <w:t xml:space="preserve"> новостных сюжетах мало или вовсе отсутствуют синхроны с чиновниками, комментарии дают обычные люди. Так, в новостном сюжете телевидения </w:t>
      </w:r>
      <w:proofErr w:type="spellStart"/>
      <w:r w:rsidR="00E85749" w:rsidRPr="00916AEA">
        <w:rPr>
          <w:color w:val="000000" w:themeColor="text1"/>
          <w:sz w:val="28"/>
          <w:szCs w:val="28"/>
        </w:rPr>
        <w:t>Хайнаня</w:t>
      </w:r>
      <w:proofErr w:type="spellEnd"/>
      <w:r w:rsidR="00E85749" w:rsidRPr="00916AEA">
        <w:rPr>
          <w:color w:val="000000" w:themeColor="text1"/>
          <w:sz w:val="28"/>
          <w:szCs w:val="28"/>
        </w:rPr>
        <w:t xml:space="preserve"> об отельном бизнесе чиновники появились в кадре лишь на несколько секунд в момент награждения трудящихся грамотами. В сюжете о новой биометрической системе в аэропортах острова комментарии давали пассажир, таможенник, рядовой сотрудник. Схожим образом акцент на жизни людей делает и телеканал CCTV-13 (его специализация – новости на китайском): основные герои сюжетов – приехавшие с Олимпиады спортсмены</w:t>
      </w:r>
      <w:r w:rsidR="00916AEA">
        <w:rPr>
          <w:color w:val="000000" w:themeColor="text1"/>
          <w:sz w:val="28"/>
          <w:szCs w:val="28"/>
        </w:rPr>
        <w:t>,</w:t>
      </w:r>
      <w:r w:rsidR="00E85749" w:rsidRPr="00916AEA">
        <w:rPr>
          <w:color w:val="000000" w:themeColor="text1"/>
          <w:sz w:val="28"/>
          <w:szCs w:val="28"/>
        </w:rPr>
        <w:t xml:space="preserve"> помогающие людям дружинники</w:t>
      </w:r>
      <w:r w:rsidR="00916AEA">
        <w:rPr>
          <w:color w:val="000000" w:themeColor="text1"/>
          <w:sz w:val="28"/>
          <w:szCs w:val="28"/>
        </w:rPr>
        <w:t>,</w:t>
      </w:r>
      <w:r w:rsidR="00E85749" w:rsidRPr="00916AEA">
        <w:rPr>
          <w:color w:val="000000" w:themeColor="text1"/>
          <w:sz w:val="28"/>
          <w:szCs w:val="28"/>
        </w:rPr>
        <w:t xml:space="preserve"> </w:t>
      </w:r>
      <w:r w:rsidR="00916AEA" w:rsidRPr="00916AEA">
        <w:rPr>
          <w:color w:val="000000" w:themeColor="text1"/>
          <w:sz w:val="28"/>
          <w:szCs w:val="28"/>
        </w:rPr>
        <w:t>получающие награды</w:t>
      </w:r>
      <w:r w:rsidR="00916AEA" w:rsidRPr="00916AEA">
        <w:rPr>
          <w:color w:val="000000" w:themeColor="text1"/>
          <w:sz w:val="28"/>
          <w:szCs w:val="28"/>
        </w:rPr>
        <w:t xml:space="preserve"> </w:t>
      </w:r>
      <w:r w:rsidR="00E85749" w:rsidRPr="00916AEA">
        <w:rPr>
          <w:color w:val="000000" w:themeColor="text1"/>
          <w:sz w:val="28"/>
          <w:szCs w:val="28"/>
        </w:rPr>
        <w:t>солдаты, спа</w:t>
      </w:r>
      <w:r w:rsidR="005D4B08" w:rsidRPr="00916AEA">
        <w:rPr>
          <w:color w:val="000000" w:themeColor="text1"/>
          <w:sz w:val="28"/>
          <w:szCs w:val="28"/>
        </w:rPr>
        <w:t>с</w:t>
      </w:r>
      <w:r w:rsidR="00E85749" w:rsidRPr="00916AEA">
        <w:rPr>
          <w:color w:val="000000" w:themeColor="text1"/>
          <w:sz w:val="28"/>
          <w:szCs w:val="28"/>
        </w:rPr>
        <w:t>ший жизни попавших в аварию людей хирург и</w:t>
      </w:r>
      <w:r w:rsidR="00916AEA">
        <w:rPr>
          <w:color w:val="000000" w:themeColor="text1"/>
          <w:sz w:val="28"/>
          <w:szCs w:val="28"/>
        </w:rPr>
        <w:t> </w:t>
      </w:r>
      <w:r w:rsidR="00E85749" w:rsidRPr="00916AEA">
        <w:rPr>
          <w:color w:val="000000" w:themeColor="text1"/>
          <w:sz w:val="28"/>
          <w:szCs w:val="28"/>
        </w:rPr>
        <w:t>т</w:t>
      </w:r>
      <w:r w:rsidR="00916AEA">
        <w:rPr>
          <w:color w:val="000000" w:themeColor="text1"/>
          <w:sz w:val="28"/>
          <w:szCs w:val="28"/>
        </w:rPr>
        <w:t>.</w:t>
      </w:r>
      <w:r w:rsidR="00E85749" w:rsidRPr="00916AEA">
        <w:rPr>
          <w:color w:val="000000" w:themeColor="text1"/>
          <w:sz w:val="28"/>
          <w:szCs w:val="28"/>
        </w:rPr>
        <w:t>д</w:t>
      </w:r>
      <w:r w:rsidR="00916AEA">
        <w:rPr>
          <w:color w:val="000000" w:themeColor="text1"/>
          <w:sz w:val="28"/>
          <w:szCs w:val="28"/>
        </w:rPr>
        <w:t>.</w:t>
      </w:r>
    </w:p>
    <w:p w14:paraId="2E0C077C" w14:textId="77777777" w:rsidR="00916AEA" w:rsidRDefault="00995C17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16AEA">
        <w:rPr>
          <w:color w:val="000000" w:themeColor="text1"/>
          <w:sz w:val="28"/>
          <w:szCs w:val="28"/>
        </w:rPr>
        <w:t>Таким образом</w:t>
      </w:r>
      <w:r w:rsidR="005D4B08" w:rsidRPr="00916AEA">
        <w:rPr>
          <w:color w:val="000000" w:themeColor="text1"/>
          <w:sz w:val="28"/>
          <w:szCs w:val="28"/>
        </w:rPr>
        <w:t>,</w:t>
      </w:r>
      <w:r w:rsidRPr="00916AEA">
        <w:rPr>
          <w:color w:val="000000" w:themeColor="text1"/>
          <w:sz w:val="28"/>
          <w:szCs w:val="28"/>
        </w:rPr>
        <w:t xml:space="preserve"> на уровне визуальных коммуникаций на китайских телеканалах вроде CCTV-13 возникает образ страны, где сегодня телевидение </w:t>
      </w:r>
      <w:r w:rsidRPr="00916AEA">
        <w:rPr>
          <w:color w:val="000000" w:themeColor="text1"/>
          <w:sz w:val="28"/>
          <w:szCs w:val="28"/>
        </w:rPr>
        <w:lastRenderedPageBreak/>
        <w:t xml:space="preserve">рассказывает аудитории не </w:t>
      </w:r>
      <w:r w:rsidR="005D4B08" w:rsidRPr="00916AEA">
        <w:rPr>
          <w:color w:val="000000" w:themeColor="text1"/>
          <w:sz w:val="28"/>
          <w:szCs w:val="28"/>
        </w:rPr>
        <w:t xml:space="preserve">только </w:t>
      </w:r>
      <w:r w:rsidRPr="00916AEA">
        <w:rPr>
          <w:color w:val="000000" w:themeColor="text1"/>
          <w:sz w:val="28"/>
          <w:szCs w:val="28"/>
        </w:rPr>
        <w:t>о важных и нужных действиях чиновников, а о хорошей жизни простых людей как результате политики компартии.</w:t>
      </w:r>
    </w:p>
    <w:p w14:paraId="60903663" w14:textId="77777777" w:rsidR="00916AEA" w:rsidRDefault="00916AEA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5E013505" w14:textId="1E87F35F" w:rsidR="00F45A03" w:rsidRPr="00916AEA" w:rsidRDefault="00107FCD" w:rsidP="00916A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16AEA">
        <w:rPr>
          <w:sz w:val="28"/>
          <w:szCs w:val="28"/>
        </w:rPr>
        <w:t>Литература</w:t>
      </w:r>
    </w:p>
    <w:p w14:paraId="6FA10585" w14:textId="3A3BF81B" w:rsidR="004F40C9" w:rsidRPr="00916AEA" w:rsidRDefault="004F40C9" w:rsidP="00916AEA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r w:rsidRPr="00916AEA">
        <w:rPr>
          <w:rFonts w:eastAsiaTheme="minorEastAsia" w:cs="Times New Roman"/>
          <w:sz w:val="28"/>
          <w:szCs w:val="28"/>
          <w:lang w:eastAsia="fr-FR"/>
        </w:rPr>
        <w:t>Зорин</w:t>
      </w:r>
      <w:r w:rsidR="00916AEA" w:rsidRP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К.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А. Визуальная коммуникация в видеоконтенте на примере программ телевидения Китая (CCTV) // Вестник РГГУ. Серия «Литературоведение. Языкознание. Культурология». 2024. №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11. С. 138–147. DOI: 10.28995/2686-7249-2024-11-138-147</w:t>
      </w:r>
      <w:r w:rsidR="00916AEA">
        <w:rPr>
          <w:rFonts w:eastAsiaTheme="minorEastAsia" w:cs="Times New Roman"/>
          <w:sz w:val="28"/>
          <w:szCs w:val="28"/>
          <w:lang w:eastAsia="fr-FR"/>
        </w:rPr>
        <w:t>.</w:t>
      </w:r>
    </w:p>
    <w:p w14:paraId="375AE840" w14:textId="283CD276" w:rsidR="004F40C9" w:rsidRPr="00916AEA" w:rsidRDefault="004F40C9" w:rsidP="00916AEA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r w:rsidRPr="00916AEA">
        <w:rPr>
          <w:rFonts w:eastAsiaTheme="minorEastAsia" w:cs="Times New Roman"/>
          <w:sz w:val="28"/>
          <w:szCs w:val="28"/>
          <w:lang w:eastAsia="fr-FR"/>
        </w:rPr>
        <w:t>Кононова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Е.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И.</w:t>
      </w:r>
      <w:r w:rsidR="00916AEA">
        <w:rPr>
          <w:rFonts w:eastAsiaTheme="minorEastAsia" w:cs="Times New Roman"/>
          <w:sz w:val="28"/>
          <w:szCs w:val="28"/>
          <w:lang w:eastAsia="fr-FR"/>
        </w:rPr>
        <w:t>,</w:t>
      </w:r>
      <w:r w:rsidRPr="00916AEA">
        <w:rPr>
          <w:rFonts w:eastAsiaTheme="minorEastAsia" w:cs="Times New Roman"/>
          <w:sz w:val="28"/>
          <w:szCs w:val="28"/>
          <w:lang w:eastAsia="fr-FR"/>
        </w:rPr>
        <w:t xml:space="preserve"> </w:t>
      </w:r>
      <w:proofErr w:type="spellStart"/>
      <w:r w:rsidRPr="00916AEA">
        <w:rPr>
          <w:rFonts w:eastAsiaTheme="minorEastAsia" w:cs="Times New Roman"/>
          <w:sz w:val="28"/>
          <w:szCs w:val="28"/>
          <w:lang w:eastAsia="fr-FR"/>
        </w:rPr>
        <w:t>Цзя</w:t>
      </w:r>
      <w:proofErr w:type="spellEnd"/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Ф. Ди</w:t>
      </w:r>
      <w:proofErr w:type="spellStart"/>
      <w:r w:rsidRPr="00916AEA">
        <w:rPr>
          <w:rFonts w:eastAsiaTheme="minorEastAsia" w:cs="Times New Roman"/>
          <w:sz w:val="28"/>
          <w:szCs w:val="28"/>
          <w:lang w:eastAsia="fr-FR"/>
        </w:rPr>
        <w:t>скурсная</w:t>
      </w:r>
      <w:proofErr w:type="spellEnd"/>
      <w:r w:rsidRPr="00916AEA">
        <w:rPr>
          <w:rFonts w:eastAsiaTheme="minorEastAsia" w:cs="Times New Roman"/>
          <w:sz w:val="28"/>
          <w:szCs w:val="28"/>
          <w:lang w:eastAsia="fr-FR"/>
        </w:rPr>
        <w:t xml:space="preserve"> трансформация китайского телевидения // Дискурс современных масс-медиа в перспективе теории, социальной практики и образования. Белгород, 2022. С. 188</w:t>
      </w:r>
      <w:r w:rsidR="00916AEA">
        <w:rPr>
          <w:rFonts w:eastAsiaTheme="minorEastAsia" w:cs="Times New Roman"/>
          <w:sz w:val="28"/>
          <w:szCs w:val="28"/>
          <w:lang w:eastAsia="fr-FR"/>
        </w:rPr>
        <w:t>–</w:t>
      </w:r>
      <w:r w:rsidRPr="00916AEA">
        <w:rPr>
          <w:rFonts w:eastAsiaTheme="minorEastAsia" w:cs="Times New Roman"/>
          <w:sz w:val="28"/>
          <w:szCs w:val="28"/>
          <w:lang w:eastAsia="fr-FR"/>
        </w:rPr>
        <w:t>194.</w:t>
      </w:r>
    </w:p>
    <w:p w14:paraId="766A87C2" w14:textId="554AC486" w:rsidR="004F40C9" w:rsidRPr="00916AEA" w:rsidRDefault="004F40C9" w:rsidP="00916AEA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r w:rsidRPr="00916AEA">
        <w:rPr>
          <w:rFonts w:eastAsiaTheme="minorEastAsia" w:cs="Times New Roman"/>
          <w:sz w:val="28"/>
          <w:szCs w:val="28"/>
          <w:lang w:eastAsia="fr-FR"/>
        </w:rPr>
        <w:t>Леонович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Я.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В. Феномен визуальной коммуникации в современной интернет-среде // Интеллект. Инновации. Инвестиции. 2019. №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1. С. 72</w:t>
      </w:r>
      <w:r w:rsidR="00916AEA">
        <w:rPr>
          <w:rFonts w:eastAsiaTheme="minorEastAsia" w:cs="Times New Roman"/>
          <w:sz w:val="28"/>
          <w:szCs w:val="28"/>
          <w:lang w:eastAsia="fr-FR"/>
        </w:rPr>
        <w:t>–</w:t>
      </w:r>
      <w:r w:rsidRPr="00916AEA">
        <w:rPr>
          <w:rFonts w:eastAsiaTheme="minorEastAsia" w:cs="Times New Roman"/>
          <w:sz w:val="28"/>
          <w:szCs w:val="28"/>
          <w:lang w:eastAsia="fr-FR"/>
        </w:rPr>
        <w:t>78.</w:t>
      </w:r>
    </w:p>
    <w:p w14:paraId="56412823" w14:textId="1A74D50F" w:rsidR="004F40C9" w:rsidRPr="00916AEA" w:rsidRDefault="004F40C9" w:rsidP="00916AEA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r w:rsidRPr="00916AEA">
        <w:rPr>
          <w:rFonts w:eastAsiaTheme="minorEastAsia" w:cs="Times New Roman"/>
          <w:sz w:val="28"/>
          <w:szCs w:val="28"/>
          <w:lang w:eastAsia="fr-FR"/>
        </w:rPr>
        <w:t>Муромцева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М.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Ю. Визуальные коммуникации в современном информационном обществе // Культура и образование. 2023. №</w:t>
      </w:r>
      <w:r w:rsid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3(50). С. 46</w:t>
      </w:r>
      <w:r w:rsidR="00916AEA">
        <w:rPr>
          <w:rFonts w:eastAsiaTheme="minorEastAsia" w:cs="Times New Roman"/>
          <w:sz w:val="28"/>
          <w:szCs w:val="28"/>
          <w:lang w:eastAsia="fr-FR"/>
        </w:rPr>
        <w:t>–</w:t>
      </w:r>
      <w:r w:rsidRPr="00916AEA">
        <w:rPr>
          <w:rFonts w:eastAsiaTheme="minorEastAsia" w:cs="Times New Roman"/>
          <w:sz w:val="28"/>
          <w:szCs w:val="28"/>
          <w:lang w:eastAsia="fr-FR"/>
        </w:rPr>
        <w:t>52. </w:t>
      </w:r>
    </w:p>
    <w:p w14:paraId="5A756C14" w14:textId="60D6841C" w:rsidR="00760F54" w:rsidRPr="00916AEA" w:rsidRDefault="004F40C9" w:rsidP="004F0DD9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r w:rsidRPr="00916AEA">
        <w:rPr>
          <w:rFonts w:eastAsiaTheme="minorEastAsia" w:cs="Times New Roman"/>
          <w:sz w:val="28"/>
          <w:szCs w:val="28"/>
          <w:lang w:eastAsia="fr-FR"/>
        </w:rPr>
        <w:t>Цзинь</w:t>
      </w:r>
      <w:r w:rsidR="00916AEA" w:rsidRPr="00916AEA">
        <w:rPr>
          <w:rFonts w:eastAsiaTheme="minorEastAsia" w:cs="Times New Roman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sz w:val="28"/>
          <w:szCs w:val="28"/>
          <w:lang w:eastAsia="fr-FR"/>
        </w:rPr>
        <w:t>Т. Визуальные коммуникации в современной журналистике: проблемы и перспективы // Научный аспект</w:t>
      </w:r>
      <w:r w:rsidRPr="00916AEA">
        <w:rPr>
          <w:rFonts w:eastAsiaTheme="minorEastAsia" w:cs="Times New Roman"/>
          <w:color w:val="000000"/>
          <w:sz w:val="28"/>
          <w:szCs w:val="28"/>
          <w:lang w:eastAsia="fr-FR"/>
        </w:rPr>
        <w:t>. 2024. Т.</w:t>
      </w:r>
      <w:r w:rsidR="00916AEA" w:rsidRPr="00916AEA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916AEA">
        <w:rPr>
          <w:rFonts w:eastAsiaTheme="minorEastAsia" w:cs="Times New Roman"/>
          <w:color w:val="000000"/>
          <w:sz w:val="28"/>
          <w:szCs w:val="28"/>
          <w:lang w:eastAsia="fr-FR"/>
        </w:rPr>
        <w:t>2. № 25. С. 3108</w:t>
      </w:r>
      <w:r w:rsidR="00916AEA" w:rsidRPr="00916AEA">
        <w:rPr>
          <w:rFonts w:eastAsiaTheme="minorEastAsia" w:cs="Times New Roman"/>
          <w:color w:val="000000"/>
          <w:sz w:val="28"/>
          <w:szCs w:val="28"/>
          <w:lang w:eastAsia="fr-FR"/>
        </w:rPr>
        <w:t>–</w:t>
      </w:r>
      <w:r w:rsidRPr="00916AEA">
        <w:rPr>
          <w:rFonts w:eastAsiaTheme="minorEastAsia" w:cs="Times New Roman"/>
          <w:color w:val="000000"/>
          <w:sz w:val="28"/>
          <w:szCs w:val="28"/>
          <w:lang w:eastAsia="fr-FR"/>
        </w:rPr>
        <w:t>3112.</w:t>
      </w:r>
    </w:p>
    <w:sectPr w:rsidR="00760F54" w:rsidRPr="00916AEA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EC8C" w14:textId="77777777" w:rsidR="00D471D9" w:rsidRDefault="00D471D9" w:rsidP="00103C07">
      <w:pPr>
        <w:spacing w:after="0" w:line="240" w:lineRule="auto"/>
      </w:pPr>
      <w:r>
        <w:separator/>
      </w:r>
    </w:p>
  </w:endnote>
  <w:endnote w:type="continuationSeparator" w:id="0">
    <w:p w14:paraId="3A2CAC5A" w14:textId="77777777" w:rsidR="00D471D9" w:rsidRDefault="00D471D9" w:rsidP="0010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332C" w14:textId="77777777" w:rsidR="00D471D9" w:rsidRDefault="00D471D9" w:rsidP="00103C07">
      <w:pPr>
        <w:spacing w:after="0" w:line="240" w:lineRule="auto"/>
      </w:pPr>
      <w:r>
        <w:separator/>
      </w:r>
    </w:p>
  </w:footnote>
  <w:footnote w:type="continuationSeparator" w:id="0">
    <w:p w14:paraId="0A73E188" w14:textId="77777777" w:rsidR="00D471D9" w:rsidRDefault="00D471D9" w:rsidP="0010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3AC"/>
    <w:multiLevelType w:val="hybridMultilevel"/>
    <w:tmpl w:val="1F320426"/>
    <w:lvl w:ilvl="0" w:tplc="94D2B8AC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D8C7FE0"/>
    <w:multiLevelType w:val="hybridMultilevel"/>
    <w:tmpl w:val="02CA5B3A"/>
    <w:lvl w:ilvl="0" w:tplc="040C000F">
      <w:start w:val="1"/>
      <w:numFmt w:val="decimal"/>
      <w:lvlText w:val="%1."/>
      <w:lvlJc w:val="left"/>
      <w:pPr>
        <w:ind w:left="-732" w:hanging="360"/>
      </w:pPr>
    </w:lvl>
    <w:lvl w:ilvl="1" w:tplc="040C0019" w:tentative="1">
      <w:start w:val="1"/>
      <w:numFmt w:val="lowerLetter"/>
      <w:lvlText w:val="%2."/>
      <w:lvlJc w:val="left"/>
      <w:pPr>
        <w:ind w:left="-12" w:hanging="360"/>
      </w:pPr>
    </w:lvl>
    <w:lvl w:ilvl="2" w:tplc="040C001B" w:tentative="1">
      <w:start w:val="1"/>
      <w:numFmt w:val="lowerRoman"/>
      <w:lvlText w:val="%3."/>
      <w:lvlJc w:val="right"/>
      <w:pPr>
        <w:ind w:left="708" w:hanging="180"/>
      </w:pPr>
    </w:lvl>
    <w:lvl w:ilvl="3" w:tplc="040C000F" w:tentative="1">
      <w:start w:val="1"/>
      <w:numFmt w:val="decimal"/>
      <w:lvlText w:val="%4."/>
      <w:lvlJc w:val="left"/>
      <w:pPr>
        <w:ind w:left="1428" w:hanging="360"/>
      </w:pPr>
    </w:lvl>
    <w:lvl w:ilvl="4" w:tplc="040C0019" w:tentative="1">
      <w:start w:val="1"/>
      <w:numFmt w:val="lowerLetter"/>
      <w:lvlText w:val="%5."/>
      <w:lvlJc w:val="left"/>
      <w:pPr>
        <w:ind w:left="2148" w:hanging="360"/>
      </w:pPr>
    </w:lvl>
    <w:lvl w:ilvl="5" w:tplc="040C001B" w:tentative="1">
      <w:start w:val="1"/>
      <w:numFmt w:val="lowerRoman"/>
      <w:lvlText w:val="%6."/>
      <w:lvlJc w:val="right"/>
      <w:pPr>
        <w:ind w:left="2868" w:hanging="180"/>
      </w:pPr>
    </w:lvl>
    <w:lvl w:ilvl="6" w:tplc="040C000F" w:tentative="1">
      <w:start w:val="1"/>
      <w:numFmt w:val="decimal"/>
      <w:lvlText w:val="%7."/>
      <w:lvlJc w:val="left"/>
      <w:pPr>
        <w:ind w:left="3588" w:hanging="360"/>
      </w:pPr>
    </w:lvl>
    <w:lvl w:ilvl="7" w:tplc="040C0019" w:tentative="1">
      <w:start w:val="1"/>
      <w:numFmt w:val="lowerLetter"/>
      <w:lvlText w:val="%8."/>
      <w:lvlJc w:val="left"/>
      <w:pPr>
        <w:ind w:left="4308" w:hanging="360"/>
      </w:pPr>
    </w:lvl>
    <w:lvl w:ilvl="8" w:tplc="040C001B" w:tentative="1">
      <w:start w:val="1"/>
      <w:numFmt w:val="lowerRoman"/>
      <w:lvlText w:val="%9."/>
      <w:lvlJc w:val="right"/>
      <w:pPr>
        <w:ind w:left="5028" w:hanging="180"/>
      </w:pPr>
    </w:lvl>
  </w:abstractNum>
  <w:abstractNum w:abstractNumId="2" w15:restartNumberingAfterBreak="0">
    <w:nsid w:val="4EB249E3"/>
    <w:multiLevelType w:val="hybridMultilevel"/>
    <w:tmpl w:val="51A0F150"/>
    <w:lvl w:ilvl="0" w:tplc="44FE47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20845">
    <w:abstractNumId w:val="0"/>
  </w:num>
  <w:num w:numId="2" w16cid:durableId="1704011622">
    <w:abstractNumId w:val="1"/>
  </w:num>
  <w:num w:numId="3" w16cid:durableId="31484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06A4E"/>
    <w:rsid w:val="00016A81"/>
    <w:rsid w:val="000477A3"/>
    <w:rsid w:val="00080D3A"/>
    <w:rsid w:val="000A0B10"/>
    <w:rsid w:val="000C468C"/>
    <w:rsid w:val="00103C07"/>
    <w:rsid w:val="00107FCD"/>
    <w:rsid w:val="00136C9E"/>
    <w:rsid w:val="001417FF"/>
    <w:rsid w:val="001644D8"/>
    <w:rsid w:val="00177DB9"/>
    <w:rsid w:val="001805DF"/>
    <w:rsid w:val="00184A17"/>
    <w:rsid w:val="00185991"/>
    <w:rsid w:val="00190BDE"/>
    <w:rsid w:val="001A616D"/>
    <w:rsid w:val="001B488B"/>
    <w:rsid w:val="001C242C"/>
    <w:rsid w:val="001D1380"/>
    <w:rsid w:val="001F6D59"/>
    <w:rsid w:val="00212322"/>
    <w:rsid w:val="002679A6"/>
    <w:rsid w:val="00272385"/>
    <w:rsid w:val="00276237"/>
    <w:rsid w:val="002A2B3A"/>
    <w:rsid w:val="002A6B89"/>
    <w:rsid w:val="002D09A5"/>
    <w:rsid w:val="00303FEE"/>
    <w:rsid w:val="003176AF"/>
    <w:rsid w:val="0033159D"/>
    <w:rsid w:val="003373CF"/>
    <w:rsid w:val="00347434"/>
    <w:rsid w:val="00375AB4"/>
    <w:rsid w:val="00376114"/>
    <w:rsid w:val="003833BC"/>
    <w:rsid w:val="003A4AFE"/>
    <w:rsid w:val="003A5E06"/>
    <w:rsid w:val="003C7F4B"/>
    <w:rsid w:val="003D1E9F"/>
    <w:rsid w:val="003D21D0"/>
    <w:rsid w:val="003E35B8"/>
    <w:rsid w:val="003F6485"/>
    <w:rsid w:val="00423289"/>
    <w:rsid w:val="00441FF3"/>
    <w:rsid w:val="004664F7"/>
    <w:rsid w:val="00471058"/>
    <w:rsid w:val="004A79B2"/>
    <w:rsid w:val="004C2EB9"/>
    <w:rsid w:val="004D3CC3"/>
    <w:rsid w:val="004D7A25"/>
    <w:rsid w:val="004E131E"/>
    <w:rsid w:val="004E535D"/>
    <w:rsid w:val="004F40C9"/>
    <w:rsid w:val="00512FBF"/>
    <w:rsid w:val="00526D38"/>
    <w:rsid w:val="005357BB"/>
    <w:rsid w:val="005400DE"/>
    <w:rsid w:val="005932D6"/>
    <w:rsid w:val="005D4B08"/>
    <w:rsid w:val="005F6EE2"/>
    <w:rsid w:val="0064614C"/>
    <w:rsid w:val="006503E4"/>
    <w:rsid w:val="00666DA2"/>
    <w:rsid w:val="00695B41"/>
    <w:rsid w:val="006C637D"/>
    <w:rsid w:val="006D3740"/>
    <w:rsid w:val="007248D1"/>
    <w:rsid w:val="0073430E"/>
    <w:rsid w:val="00760F54"/>
    <w:rsid w:val="00792A0E"/>
    <w:rsid w:val="007B1699"/>
    <w:rsid w:val="007B77B4"/>
    <w:rsid w:val="007C6B3A"/>
    <w:rsid w:val="007D3C75"/>
    <w:rsid w:val="007E6158"/>
    <w:rsid w:val="007F4599"/>
    <w:rsid w:val="007F6D16"/>
    <w:rsid w:val="00815369"/>
    <w:rsid w:val="00842343"/>
    <w:rsid w:val="0085622E"/>
    <w:rsid w:val="00895C1D"/>
    <w:rsid w:val="008B4F91"/>
    <w:rsid w:val="008C79E8"/>
    <w:rsid w:val="008E776F"/>
    <w:rsid w:val="008F41BD"/>
    <w:rsid w:val="00916AEA"/>
    <w:rsid w:val="0093743B"/>
    <w:rsid w:val="00942910"/>
    <w:rsid w:val="009571D5"/>
    <w:rsid w:val="00961ECB"/>
    <w:rsid w:val="00995C17"/>
    <w:rsid w:val="009B29AF"/>
    <w:rsid w:val="009D1195"/>
    <w:rsid w:val="009F639C"/>
    <w:rsid w:val="00A251E1"/>
    <w:rsid w:val="00A346DC"/>
    <w:rsid w:val="00A66FC6"/>
    <w:rsid w:val="00AA11AA"/>
    <w:rsid w:val="00AA4E54"/>
    <w:rsid w:val="00AB3955"/>
    <w:rsid w:val="00AB6557"/>
    <w:rsid w:val="00AD2ED1"/>
    <w:rsid w:val="00B03C5D"/>
    <w:rsid w:val="00B0419F"/>
    <w:rsid w:val="00B57EFB"/>
    <w:rsid w:val="00B60CE7"/>
    <w:rsid w:val="00B66B7B"/>
    <w:rsid w:val="00B754A1"/>
    <w:rsid w:val="00B75E0A"/>
    <w:rsid w:val="00B96CCC"/>
    <w:rsid w:val="00BD0D4D"/>
    <w:rsid w:val="00BD7F67"/>
    <w:rsid w:val="00C62380"/>
    <w:rsid w:val="00C63A21"/>
    <w:rsid w:val="00C7139D"/>
    <w:rsid w:val="00C86C1D"/>
    <w:rsid w:val="00CC5ACB"/>
    <w:rsid w:val="00CE324F"/>
    <w:rsid w:val="00D11FCE"/>
    <w:rsid w:val="00D13527"/>
    <w:rsid w:val="00D1527F"/>
    <w:rsid w:val="00D20EC7"/>
    <w:rsid w:val="00D4256E"/>
    <w:rsid w:val="00D441DB"/>
    <w:rsid w:val="00D471D9"/>
    <w:rsid w:val="00D55B19"/>
    <w:rsid w:val="00D63058"/>
    <w:rsid w:val="00D701A2"/>
    <w:rsid w:val="00D821BC"/>
    <w:rsid w:val="00DA05AB"/>
    <w:rsid w:val="00DB0A89"/>
    <w:rsid w:val="00DB58D7"/>
    <w:rsid w:val="00DF372C"/>
    <w:rsid w:val="00DF4B5B"/>
    <w:rsid w:val="00DF5614"/>
    <w:rsid w:val="00DF6996"/>
    <w:rsid w:val="00DF7A1F"/>
    <w:rsid w:val="00E11661"/>
    <w:rsid w:val="00E24DDE"/>
    <w:rsid w:val="00E6486B"/>
    <w:rsid w:val="00E64DF9"/>
    <w:rsid w:val="00E7440B"/>
    <w:rsid w:val="00E85749"/>
    <w:rsid w:val="00EB0449"/>
    <w:rsid w:val="00EB72F6"/>
    <w:rsid w:val="00EE7098"/>
    <w:rsid w:val="00F01963"/>
    <w:rsid w:val="00F06E99"/>
    <w:rsid w:val="00F204E5"/>
    <w:rsid w:val="00F216B6"/>
    <w:rsid w:val="00F245E3"/>
    <w:rsid w:val="00F45A03"/>
    <w:rsid w:val="00F56618"/>
    <w:rsid w:val="00F65C6A"/>
    <w:rsid w:val="00F71C1E"/>
    <w:rsid w:val="00F737EE"/>
    <w:rsid w:val="00F76810"/>
    <w:rsid w:val="00F97FAA"/>
    <w:rsid w:val="00FB084D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C42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paragraph" w:customStyle="1" w:styleId="p1">
    <w:name w:val="p1"/>
    <w:basedOn w:val="a"/>
    <w:rsid w:val="00F737E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customStyle="1" w:styleId="s1">
    <w:name w:val="s1"/>
    <w:basedOn w:val="a0"/>
    <w:rsid w:val="00F737E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6E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5C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03C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3C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ill_zor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19</cp:revision>
  <cp:lastPrinted>2019-11-19T15:51:00Z</cp:lastPrinted>
  <dcterms:created xsi:type="dcterms:W3CDTF">2025-02-18T11:22:00Z</dcterms:created>
  <dcterms:modified xsi:type="dcterms:W3CDTF">2025-04-21T21:15:00Z</dcterms:modified>
</cp:coreProperties>
</file>