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6160" w14:textId="4EE4921B" w:rsidR="00B849A3" w:rsidRPr="00CE5B15" w:rsidRDefault="00CE5B15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Ольга Юрьевна</w:t>
      </w:r>
      <w:r w:rsidRPr="00CE5B15">
        <w:rPr>
          <w:rFonts w:ascii="Times New Roman" w:hAnsi="Times New Roman" w:cs="Times New Roman"/>
          <w:sz w:val="28"/>
          <w:szCs w:val="28"/>
        </w:rPr>
        <w:t xml:space="preserve"> </w:t>
      </w:r>
      <w:r w:rsidR="006F0C75" w:rsidRPr="00CE5B15">
        <w:rPr>
          <w:rFonts w:ascii="Times New Roman" w:hAnsi="Times New Roman" w:cs="Times New Roman"/>
          <w:sz w:val="28"/>
          <w:szCs w:val="28"/>
        </w:rPr>
        <w:t xml:space="preserve">Вихрова </w:t>
      </w:r>
    </w:p>
    <w:p w14:paraId="5E68F61E" w14:textId="63C73163" w:rsidR="006F0C75" w:rsidRPr="00CE5B15" w:rsidRDefault="006F0C75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М</w:t>
      </w:r>
      <w:r w:rsidR="00B849A3" w:rsidRPr="00CE5B15">
        <w:rPr>
          <w:rFonts w:ascii="Times New Roman" w:hAnsi="Times New Roman" w:cs="Times New Roman"/>
          <w:sz w:val="28"/>
          <w:szCs w:val="28"/>
        </w:rPr>
        <w:t>осковский государственный университет</w:t>
      </w:r>
      <w:r w:rsidRPr="00CE5B15">
        <w:rPr>
          <w:rFonts w:ascii="Times New Roman" w:hAnsi="Times New Roman" w:cs="Times New Roman"/>
          <w:sz w:val="28"/>
          <w:szCs w:val="28"/>
        </w:rPr>
        <w:t xml:space="preserve"> им</w:t>
      </w:r>
      <w:r w:rsidR="00CE5B15" w:rsidRPr="00CE5B15">
        <w:rPr>
          <w:rFonts w:ascii="Times New Roman" w:hAnsi="Times New Roman" w:cs="Times New Roman"/>
          <w:sz w:val="28"/>
          <w:szCs w:val="28"/>
        </w:rPr>
        <w:t>.</w:t>
      </w:r>
      <w:r w:rsidRPr="00CE5B15">
        <w:rPr>
          <w:rFonts w:ascii="Times New Roman" w:hAnsi="Times New Roman" w:cs="Times New Roman"/>
          <w:sz w:val="28"/>
          <w:szCs w:val="28"/>
        </w:rPr>
        <w:t xml:space="preserve"> М.</w:t>
      </w:r>
      <w:r w:rsidR="00FF54C9">
        <w:rPr>
          <w:rFonts w:ascii="Times New Roman" w:hAnsi="Times New Roman" w:cs="Times New Roman"/>
          <w:sz w:val="28"/>
          <w:szCs w:val="28"/>
        </w:rPr>
        <w:t> </w:t>
      </w:r>
      <w:r w:rsidRPr="00CE5B15">
        <w:rPr>
          <w:rFonts w:ascii="Times New Roman" w:hAnsi="Times New Roman" w:cs="Times New Roman"/>
          <w:sz w:val="28"/>
          <w:szCs w:val="28"/>
        </w:rPr>
        <w:t>В. Ломоносова</w:t>
      </w:r>
    </w:p>
    <w:p w14:paraId="65C68AC7" w14:textId="7CA1572B" w:rsidR="00B849A3" w:rsidRDefault="00D43D6C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E5B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eurasiamsu</w:t>
        </w:r>
        <w:r w:rsidRPr="00CE5B1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E5B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E5B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E5B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324A2AAA" w14:textId="77777777" w:rsidR="00FF54C9" w:rsidRPr="00CE5B15" w:rsidRDefault="00FF54C9" w:rsidP="00FF54C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4E0AC49A" w14:textId="73BC27F5" w:rsidR="00B849A3" w:rsidRPr="00CE5B15" w:rsidRDefault="00B849A3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15">
        <w:rPr>
          <w:rFonts w:ascii="Times New Roman" w:hAnsi="Times New Roman" w:cs="Times New Roman"/>
          <w:b/>
          <w:sz w:val="28"/>
          <w:szCs w:val="28"/>
        </w:rPr>
        <w:t>Правовое регулирование медиа в контексте сохранения культурных кодов на евразийском пространстве</w:t>
      </w:r>
    </w:p>
    <w:p w14:paraId="7BB6BD8D" w14:textId="0E252995" w:rsidR="0021604E" w:rsidRDefault="0021604E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AAD05" w14:textId="13D560FE" w:rsidR="00CE5B15" w:rsidRPr="00CE5B15" w:rsidRDefault="00CE5B15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В статье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5B1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правовые нормы, регулирующие функционирование евразийских медиа в сравнении с российскими.</w:t>
      </w:r>
    </w:p>
    <w:p w14:paraId="3D8100C9" w14:textId="69422F31" w:rsidR="00CE5B15" w:rsidRPr="00CE5B15" w:rsidRDefault="00CE5B15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Ключевые слова: культурный код, евразийское пространство, правовое регулирование.</w:t>
      </w:r>
    </w:p>
    <w:p w14:paraId="7523BDBE" w14:textId="77777777" w:rsidR="00CE5B15" w:rsidRPr="00CE5B15" w:rsidRDefault="00CE5B15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2D691" w14:textId="77777777" w:rsidR="0021604E" w:rsidRPr="00CE5B15" w:rsidRDefault="0021604E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Одним из аспектов, способствующих размыванию культурных кодов</w:t>
      </w:r>
      <w:r w:rsidR="005F0079" w:rsidRPr="00CE5B15">
        <w:rPr>
          <w:rFonts w:ascii="Times New Roman" w:hAnsi="Times New Roman" w:cs="Times New Roman"/>
          <w:sz w:val="28"/>
          <w:szCs w:val="28"/>
        </w:rPr>
        <w:t>,</w:t>
      </w:r>
      <w:r w:rsidRPr="00CE5B1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51FFD" w:rsidRPr="00CE5B15">
        <w:rPr>
          <w:rFonts w:ascii="Times New Roman" w:hAnsi="Times New Roman" w:cs="Times New Roman"/>
          <w:sz w:val="28"/>
          <w:szCs w:val="28"/>
        </w:rPr>
        <w:t xml:space="preserve">проникновение, в том числе и посредством медиа, и закрепление в системе ценностей несвойственных данному обществу </w:t>
      </w:r>
      <w:r w:rsidR="00C8490A" w:rsidRPr="00CE5B15">
        <w:rPr>
          <w:rFonts w:ascii="Times New Roman" w:hAnsi="Times New Roman" w:cs="Times New Roman"/>
          <w:sz w:val="28"/>
          <w:szCs w:val="28"/>
        </w:rPr>
        <w:t xml:space="preserve">норм, </w:t>
      </w:r>
      <w:r w:rsidR="00951FFD" w:rsidRPr="00CE5B15">
        <w:rPr>
          <w:rFonts w:ascii="Times New Roman" w:hAnsi="Times New Roman" w:cs="Times New Roman"/>
          <w:sz w:val="28"/>
          <w:szCs w:val="28"/>
        </w:rPr>
        <w:t xml:space="preserve">ориентаций и установок. </w:t>
      </w:r>
      <w:r w:rsidRPr="00CE5B15">
        <w:rPr>
          <w:rFonts w:ascii="Times New Roman" w:hAnsi="Times New Roman" w:cs="Times New Roman"/>
          <w:sz w:val="28"/>
          <w:szCs w:val="28"/>
        </w:rPr>
        <w:t xml:space="preserve">При этом одним из индикаторов наличия </w:t>
      </w:r>
      <w:proofErr w:type="spellStart"/>
      <w:r w:rsidRPr="00CE5B15">
        <w:rPr>
          <w:rFonts w:ascii="Times New Roman" w:hAnsi="Times New Roman" w:cs="Times New Roman"/>
          <w:sz w:val="28"/>
          <w:szCs w:val="28"/>
        </w:rPr>
        <w:t>вышеобозначенного</w:t>
      </w:r>
      <w:proofErr w:type="spellEnd"/>
      <w:r w:rsidRPr="00CE5B15">
        <w:rPr>
          <w:rFonts w:ascii="Times New Roman" w:hAnsi="Times New Roman" w:cs="Times New Roman"/>
          <w:sz w:val="28"/>
          <w:szCs w:val="28"/>
        </w:rPr>
        <w:t xml:space="preserve"> риска является активное участие иностранных капиталов и внешних игроков в функционировании национальных медиарынков.</w:t>
      </w:r>
    </w:p>
    <w:p w14:paraId="183E3465" w14:textId="1488C71E" w:rsidR="005F0079" w:rsidRPr="00CE5B15" w:rsidRDefault="005F0079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Р</w:t>
      </w:r>
      <w:r w:rsidR="006F0C75" w:rsidRPr="00CE5B15">
        <w:rPr>
          <w:rFonts w:ascii="Times New Roman" w:hAnsi="Times New Roman" w:cs="Times New Roman"/>
          <w:sz w:val="28"/>
          <w:szCs w:val="28"/>
        </w:rPr>
        <w:t xml:space="preserve">езультаты анализа законодательства стран ЕАЭС </w:t>
      </w:r>
      <w:r w:rsidR="0021604E" w:rsidRPr="00CE5B15">
        <w:rPr>
          <w:rFonts w:ascii="Times New Roman" w:hAnsi="Times New Roman" w:cs="Times New Roman"/>
          <w:sz w:val="28"/>
          <w:szCs w:val="28"/>
        </w:rPr>
        <w:t xml:space="preserve">на предмет того, как в </w:t>
      </w:r>
      <w:r w:rsidR="006F0C75" w:rsidRPr="00CE5B15">
        <w:rPr>
          <w:rFonts w:ascii="Times New Roman" w:hAnsi="Times New Roman" w:cs="Times New Roman"/>
          <w:sz w:val="28"/>
          <w:szCs w:val="28"/>
        </w:rPr>
        <w:t xml:space="preserve">нормативно-правовых актах </w:t>
      </w:r>
      <w:r w:rsidR="0021604E" w:rsidRPr="00CE5B15">
        <w:rPr>
          <w:rFonts w:ascii="Times New Roman" w:hAnsi="Times New Roman" w:cs="Times New Roman"/>
          <w:sz w:val="28"/>
          <w:szCs w:val="28"/>
        </w:rPr>
        <w:t xml:space="preserve">республиканского и федерального уровней по состоянию на </w:t>
      </w:r>
      <w:r w:rsidR="0021604E" w:rsidRPr="00CE5B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604E" w:rsidRPr="00CE5B15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="00FF54C9">
        <w:rPr>
          <w:rFonts w:ascii="Times New Roman" w:hAnsi="Times New Roman" w:cs="Times New Roman"/>
          <w:sz w:val="28"/>
          <w:szCs w:val="28"/>
        </w:rPr>
        <w:t> </w:t>
      </w:r>
      <w:r w:rsidR="0021604E" w:rsidRPr="00CE5B15">
        <w:rPr>
          <w:rFonts w:ascii="Times New Roman" w:hAnsi="Times New Roman" w:cs="Times New Roman"/>
          <w:sz w:val="28"/>
          <w:szCs w:val="28"/>
        </w:rPr>
        <w:t>г</w:t>
      </w:r>
      <w:r w:rsidR="00FF54C9">
        <w:rPr>
          <w:rFonts w:ascii="Times New Roman" w:hAnsi="Times New Roman" w:cs="Times New Roman"/>
          <w:sz w:val="28"/>
          <w:szCs w:val="28"/>
        </w:rPr>
        <w:t>.</w:t>
      </w:r>
      <w:r w:rsidR="0021604E" w:rsidRPr="00CE5B15">
        <w:rPr>
          <w:rFonts w:ascii="Times New Roman" w:hAnsi="Times New Roman" w:cs="Times New Roman"/>
          <w:sz w:val="28"/>
          <w:szCs w:val="28"/>
        </w:rPr>
        <w:t xml:space="preserve"> </w:t>
      </w:r>
      <w:r w:rsidR="006F0C75" w:rsidRPr="00CE5B15">
        <w:rPr>
          <w:rFonts w:ascii="Times New Roman" w:hAnsi="Times New Roman" w:cs="Times New Roman"/>
          <w:sz w:val="28"/>
          <w:szCs w:val="28"/>
        </w:rPr>
        <w:t>регулируется доля иностранного участия</w:t>
      </w:r>
      <w:r w:rsidR="0021604E" w:rsidRPr="00CE5B15">
        <w:rPr>
          <w:rFonts w:ascii="Times New Roman" w:hAnsi="Times New Roman" w:cs="Times New Roman"/>
          <w:sz w:val="28"/>
          <w:szCs w:val="28"/>
        </w:rPr>
        <w:t xml:space="preserve"> в учреждении и деятельности медиа</w:t>
      </w:r>
      <w:r w:rsidRPr="00CE5B15">
        <w:rPr>
          <w:rFonts w:ascii="Times New Roman" w:hAnsi="Times New Roman" w:cs="Times New Roman"/>
          <w:sz w:val="28"/>
          <w:szCs w:val="28"/>
        </w:rPr>
        <w:t xml:space="preserve"> демонстрируют, что ограничения на участие иностранных граждан в учреждении СМИ (включая сетевые и онлайн-издания) закреплены в законодательстве России, Казахстана и Беларуси. </w:t>
      </w:r>
    </w:p>
    <w:p w14:paraId="256CD79E" w14:textId="7ABAF14F" w:rsidR="00CC1D84" w:rsidRPr="00CE5B15" w:rsidRDefault="005F0079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 xml:space="preserve">В Российской Федерации, Республике Беларусь и Республике Казахстан возможное иностранное участие ограничивается 20 процентами в уставном капитале. Законодательство Армении устанавливает ограничение 50 процентов на иностранное участие при создании частных вещательных компаний и мультиплексов, но в отношении СМИ в целом это не зафиксировано. </w:t>
      </w:r>
      <w:r w:rsidR="00CC1D84" w:rsidRPr="00CE5B15">
        <w:rPr>
          <w:rFonts w:ascii="Times New Roman" w:hAnsi="Times New Roman" w:cs="Times New Roman"/>
          <w:sz w:val="28"/>
          <w:szCs w:val="28"/>
        </w:rPr>
        <w:t xml:space="preserve">В действующем же по настоящее время законе Кыргызской </w:t>
      </w:r>
      <w:r w:rsidR="00CC1D84" w:rsidRPr="00CE5B15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</w:t>
      </w:r>
      <w:r w:rsidR="00FF54C9">
        <w:rPr>
          <w:rFonts w:ascii="Times New Roman" w:hAnsi="Times New Roman" w:cs="Times New Roman"/>
          <w:sz w:val="28"/>
          <w:szCs w:val="28"/>
        </w:rPr>
        <w:t>№ </w:t>
      </w:r>
      <w:r w:rsidR="00CC1D84" w:rsidRPr="00CE5B15">
        <w:rPr>
          <w:rFonts w:ascii="Times New Roman" w:hAnsi="Times New Roman" w:cs="Times New Roman"/>
          <w:sz w:val="28"/>
          <w:szCs w:val="28"/>
        </w:rPr>
        <w:t>938-XII «О средствах массовой информации» закреплено, что «телерадиоорганизации могут быть учреждены и осуществлять свою деятельность только в случае принадлежности гражданам КР и (или) юридическим лицам, не имеющим иностранного участия не менее 65 процентов акций (долей) в уставном капитале юридического лица». Однако с 2022</w:t>
      </w:r>
      <w:r w:rsidR="00FF54C9">
        <w:rPr>
          <w:rFonts w:ascii="Times New Roman" w:hAnsi="Times New Roman" w:cs="Times New Roman"/>
          <w:sz w:val="28"/>
          <w:szCs w:val="28"/>
        </w:rPr>
        <w:t> </w:t>
      </w:r>
      <w:r w:rsidR="00CC1D84" w:rsidRPr="00CE5B15">
        <w:rPr>
          <w:rFonts w:ascii="Times New Roman" w:hAnsi="Times New Roman" w:cs="Times New Roman"/>
          <w:sz w:val="28"/>
          <w:szCs w:val="28"/>
        </w:rPr>
        <w:t>г</w:t>
      </w:r>
      <w:r w:rsidR="00FF54C9">
        <w:rPr>
          <w:rFonts w:ascii="Times New Roman" w:hAnsi="Times New Roman" w:cs="Times New Roman"/>
          <w:sz w:val="28"/>
          <w:szCs w:val="28"/>
        </w:rPr>
        <w:t>.</w:t>
      </w:r>
      <w:r w:rsidR="00CC1D84" w:rsidRPr="00CE5B15">
        <w:rPr>
          <w:rFonts w:ascii="Times New Roman" w:hAnsi="Times New Roman" w:cs="Times New Roman"/>
          <w:sz w:val="28"/>
          <w:szCs w:val="28"/>
        </w:rPr>
        <w:t xml:space="preserve"> в стране идет активная работа по обновлению регулирующего деятельность медиа законодательства, и допустимое участие иностранных граждан в учреждении и функционировании СМИ подвергается значительным изменения в ходе работы над каждым последующим законопроектом. В последней редакции документа, внесенного в Жогорку Кенеш в январе 2025</w:t>
      </w:r>
      <w:r w:rsidR="00FF54C9">
        <w:rPr>
          <w:rFonts w:ascii="Times New Roman" w:hAnsi="Times New Roman" w:cs="Times New Roman"/>
          <w:sz w:val="28"/>
          <w:szCs w:val="28"/>
        </w:rPr>
        <w:t> </w:t>
      </w:r>
      <w:r w:rsidR="00CC1D84" w:rsidRPr="00CE5B15">
        <w:rPr>
          <w:rFonts w:ascii="Times New Roman" w:hAnsi="Times New Roman" w:cs="Times New Roman"/>
          <w:sz w:val="28"/>
          <w:szCs w:val="28"/>
        </w:rPr>
        <w:t>г</w:t>
      </w:r>
      <w:r w:rsidR="00FF54C9">
        <w:rPr>
          <w:rFonts w:ascii="Times New Roman" w:hAnsi="Times New Roman" w:cs="Times New Roman"/>
          <w:sz w:val="28"/>
          <w:szCs w:val="28"/>
        </w:rPr>
        <w:t>.</w:t>
      </w:r>
      <w:r w:rsidR="00CC1D84" w:rsidRPr="00CE5B15">
        <w:rPr>
          <w:rFonts w:ascii="Times New Roman" w:hAnsi="Times New Roman" w:cs="Times New Roman"/>
          <w:sz w:val="28"/>
          <w:szCs w:val="28"/>
        </w:rPr>
        <w:t xml:space="preserve"> и уже одобренного Комитетом по международным делам, обороне, безопасности и миграции, запрет на создание в Кыргызстане СМИ с иностранным участием более 50% распространялся только на телеканалы.</w:t>
      </w:r>
    </w:p>
    <w:p w14:paraId="5B988277" w14:textId="142AACA7" w:rsidR="005F0079" w:rsidRPr="00CE5B15" w:rsidRDefault="005F0079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Отдельно необходимо подчеркнуть, что все рассмотренные государства регулируют распространение продукции иностранных СМИ, что, как правило, выражается в наличии требований по специально</w:t>
      </w:r>
      <w:r w:rsidR="00C166DE" w:rsidRPr="00CE5B15">
        <w:rPr>
          <w:rFonts w:ascii="Times New Roman" w:hAnsi="Times New Roman" w:cs="Times New Roman"/>
          <w:sz w:val="28"/>
          <w:szCs w:val="28"/>
        </w:rPr>
        <w:t xml:space="preserve">й регистрации и лицензированию. </w:t>
      </w:r>
      <w:r w:rsidRPr="00CE5B15">
        <w:rPr>
          <w:rFonts w:ascii="Times New Roman" w:hAnsi="Times New Roman" w:cs="Times New Roman"/>
          <w:sz w:val="28"/>
          <w:szCs w:val="28"/>
        </w:rPr>
        <w:t xml:space="preserve">В то же время подобное единство характерно </w:t>
      </w:r>
      <w:r w:rsidR="00C166DE" w:rsidRPr="00CE5B1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E5B15">
        <w:rPr>
          <w:rFonts w:ascii="Times New Roman" w:hAnsi="Times New Roman" w:cs="Times New Roman"/>
          <w:sz w:val="28"/>
          <w:szCs w:val="28"/>
        </w:rPr>
        <w:t>для сферы «традиционных» медиа, при этом новые медиа</w:t>
      </w:r>
      <w:r w:rsidR="00FF54C9">
        <w:rPr>
          <w:rFonts w:ascii="Times New Roman" w:hAnsi="Times New Roman" w:cs="Times New Roman"/>
          <w:sz w:val="28"/>
          <w:szCs w:val="28"/>
        </w:rPr>
        <w:t xml:space="preserve"> – </w:t>
      </w:r>
      <w:r w:rsidRPr="00CE5B15">
        <w:rPr>
          <w:rFonts w:ascii="Times New Roman" w:hAnsi="Times New Roman" w:cs="Times New Roman"/>
          <w:sz w:val="28"/>
          <w:szCs w:val="28"/>
        </w:rPr>
        <w:t xml:space="preserve">вследствие отсутствия четких подходов к их регулированию в законодательстве стран </w:t>
      </w:r>
      <w:r w:rsidR="00FF54C9">
        <w:rPr>
          <w:rFonts w:ascii="Times New Roman" w:hAnsi="Times New Roman" w:cs="Times New Roman"/>
          <w:sz w:val="28"/>
          <w:szCs w:val="28"/>
        </w:rPr>
        <w:t>–</w:t>
      </w:r>
      <w:r w:rsidRPr="00CE5B15">
        <w:rPr>
          <w:rFonts w:ascii="Times New Roman" w:hAnsi="Times New Roman" w:cs="Times New Roman"/>
          <w:sz w:val="28"/>
          <w:szCs w:val="28"/>
        </w:rPr>
        <w:t xml:space="preserve"> попадают под данные меры в различной степени и становятся объектами первостепенного интереса со стороны внешних акторов, преследующих цели разрушения социокультурного единства населения государств.</w:t>
      </w:r>
    </w:p>
    <w:p w14:paraId="19E62339" w14:textId="1D69ECB0" w:rsidR="005F0079" w:rsidRPr="00CE5B15" w:rsidRDefault="005F0079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>Немаловажно, что в Российской Федерации при этом действуют ограничения на деятельность иностранных агентов, которые распространяются и на новые медиа. Данные нормы зафиксированы в Федеральном законе от 14 июля 2022</w:t>
      </w:r>
      <w:r w:rsidR="00FF54C9">
        <w:rPr>
          <w:rFonts w:ascii="Times New Roman" w:hAnsi="Times New Roman" w:cs="Times New Roman"/>
          <w:sz w:val="28"/>
          <w:szCs w:val="28"/>
        </w:rPr>
        <w:t> </w:t>
      </w:r>
      <w:r w:rsidRPr="00CE5B15">
        <w:rPr>
          <w:rFonts w:ascii="Times New Roman" w:hAnsi="Times New Roman" w:cs="Times New Roman"/>
          <w:sz w:val="28"/>
          <w:szCs w:val="28"/>
        </w:rPr>
        <w:t>г</w:t>
      </w:r>
      <w:r w:rsidR="00FF54C9">
        <w:rPr>
          <w:rFonts w:ascii="Times New Roman" w:hAnsi="Times New Roman" w:cs="Times New Roman"/>
          <w:sz w:val="28"/>
          <w:szCs w:val="28"/>
        </w:rPr>
        <w:t>.</w:t>
      </w:r>
      <w:r w:rsidRPr="00CE5B15">
        <w:rPr>
          <w:rFonts w:ascii="Times New Roman" w:hAnsi="Times New Roman" w:cs="Times New Roman"/>
          <w:sz w:val="28"/>
          <w:szCs w:val="28"/>
        </w:rPr>
        <w:t xml:space="preserve"> №</w:t>
      </w:r>
      <w:r w:rsidR="00FF54C9">
        <w:rPr>
          <w:rFonts w:ascii="Times New Roman" w:hAnsi="Times New Roman" w:cs="Times New Roman"/>
          <w:sz w:val="28"/>
          <w:szCs w:val="28"/>
        </w:rPr>
        <w:t> </w:t>
      </w:r>
      <w:r w:rsidRPr="00CE5B15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</w:t>
      </w:r>
      <w:r w:rsidR="00FF54C9">
        <w:rPr>
          <w:rFonts w:ascii="Times New Roman" w:hAnsi="Times New Roman" w:cs="Times New Roman"/>
          <w:sz w:val="28"/>
          <w:szCs w:val="28"/>
        </w:rPr>
        <w:t> </w:t>
      </w:r>
      <w:r w:rsidR="00B849A3" w:rsidRPr="00CE5B15">
        <w:rPr>
          <w:rFonts w:ascii="Times New Roman" w:hAnsi="Times New Roman" w:cs="Times New Roman"/>
          <w:sz w:val="28"/>
          <w:szCs w:val="28"/>
        </w:rPr>
        <w:t>[1]</w:t>
      </w:r>
      <w:r w:rsidRPr="00CE5B15">
        <w:rPr>
          <w:rFonts w:ascii="Times New Roman" w:hAnsi="Times New Roman" w:cs="Times New Roman"/>
          <w:sz w:val="28"/>
          <w:szCs w:val="28"/>
        </w:rPr>
        <w:t>. Аналогичные правовые нормы в республиканских законодательствах других государств ЕАЭС в настоящее время отсутствуют.</w:t>
      </w:r>
    </w:p>
    <w:p w14:paraId="0FF9CF41" w14:textId="77777777" w:rsidR="00B849A3" w:rsidRPr="00CE5B15" w:rsidRDefault="00B849A3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DBB82" w14:textId="7202ABCC" w:rsidR="00B849A3" w:rsidRPr="00CE5B15" w:rsidRDefault="00B849A3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2CE20EA9" w14:textId="341ABB98" w:rsidR="005F0079" w:rsidRPr="00CE5B15" w:rsidRDefault="00B849A3" w:rsidP="00FF54C9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15">
        <w:rPr>
          <w:rFonts w:ascii="Times New Roman" w:hAnsi="Times New Roman" w:cs="Times New Roman"/>
          <w:sz w:val="28"/>
          <w:szCs w:val="28"/>
        </w:rPr>
        <w:t xml:space="preserve">Федеральный закон "О контроле за деятельностью лиц, находящихся под иностранным влиянием" от 14.07.2022 </w:t>
      </w:r>
      <w:r w:rsidR="00FF54C9">
        <w:rPr>
          <w:rFonts w:ascii="Times New Roman" w:hAnsi="Times New Roman" w:cs="Times New Roman"/>
          <w:sz w:val="28"/>
          <w:szCs w:val="28"/>
        </w:rPr>
        <w:t>№ </w:t>
      </w:r>
      <w:r w:rsidRPr="00CE5B15">
        <w:rPr>
          <w:rFonts w:ascii="Times New Roman" w:hAnsi="Times New Roman" w:cs="Times New Roman"/>
          <w:sz w:val="28"/>
          <w:szCs w:val="28"/>
        </w:rPr>
        <w:t xml:space="preserve">255-ФЗ. </w:t>
      </w:r>
      <w:r w:rsidR="00FF54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E5B1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FF54C9" w:rsidRPr="002843CA">
          <w:rPr>
            <w:rStyle w:val="a3"/>
            <w:rFonts w:ascii="Times New Roman" w:hAnsi="Times New Roman" w:cs="Times New Roman"/>
            <w:sz w:val="28"/>
            <w:szCs w:val="28"/>
          </w:rPr>
          <w:t>_421788/</w:t>
        </w:r>
      </w:hyperlink>
      <w:r w:rsidR="00FF5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5931C6" w14:textId="77777777" w:rsidR="006F0C75" w:rsidRPr="00CE5B15" w:rsidRDefault="006F0C75" w:rsidP="00FF5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0C75" w:rsidRPr="00CE5B1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678D" w14:textId="77777777" w:rsidR="00414378" w:rsidRDefault="00414378" w:rsidP="00084CB8">
      <w:pPr>
        <w:spacing w:after="0" w:line="240" w:lineRule="auto"/>
      </w:pPr>
      <w:r>
        <w:separator/>
      </w:r>
    </w:p>
  </w:endnote>
  <w:endnote w:type="continuationSeparator" w:id="0">
    <w:p w14:paraId="4507D585" w14:textId="77777777" w:rsidR="00414378" w:rsidRDefault="00414378" w:rsidP="0008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0604" w14:textId="4237E569" w:rsidR="00216E6B" w:rsidRDefault="00216E6B">
    <w:pPr>
      <w:pStyle w:val="ac"/>
      <w:jc w:val="center"/>
    </w:pPr>
  </w:p>
  <w:p w14:paraId="17B69FF2" w14:textId="77777777" w:rsidR="00216E6B" w:rsidRDefault="00216E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A0E7" w14:textId="77777777" w:rsidR="00414378" w:rsidRDefault="00414378" w:rsidP="00084CB8">
      <w:pPr>
        <w:spacing w:after="0" w:line="240" w:lineRule="auto"/>
      </w:pPr>
      <w:r>
        <w:separator/>
      </w:r>
    </w:p>
  </w:footnote>
  <w:footnote w:type="continuationSeparator" w:id="0">
    <w:p w14:paraId="1AA8F917" w14:textId="77777777" w:rsidR="00414378" w:rsidRDefault="00414378" w:rsidP="00084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011F"/>
    <w:multiLevelType w:val="hybridMultilevel"/>
    <w:tmpl w:val="03425E96"/>
    <w:lvl w:ilvl="0" w:tplc="F438A91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1408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02"/>
    <w:rsid w:val="00080D3A"/>
    <w:rsid w:val="00084CB8"/>
    <w:rsid w:val="00097DFC"/>
    <w:rsid w:val="000B00B4"/>
    <w:rsid w:val="001805DF"/>
    <w:rsid w:val="001A7C42"/>
    <w:rsid w:val="0021604E"/>
    <w:rsid w:val="00216E6B"/>
    <w:rsid w:val="00397F8D"/>
    <w:rsid w:val="00414378"/>
    <w:rsid w:val="00417B65"/>
    <w:rsid w:val="00487131"/>
    <w:rsid w:val="004B214A"/>
    <w:rsid w:val="004C2737"/>
    <w:rsid w:val="00552106"/>
    <w:rsid w:val="005A6446"/>
    <w:rsid w:val="005F0079"/>
    <w:rsid w:val="0061354E"/>
    <w:rsid w:val="006665C7"/>
    <w:rsid w:val="0067470E"/>
    <w:rsid w:val="006A49AA"/>
    <w:rsid w:val="006D7E84"/>
    <w:rsid w:val="006F0C75"/>
    <w:rsid w:val="00844402"/>
    <w:rsid w:val="00951FFD"/>
    <w:rsid w:val="0097559A"/>
    <w:rsid w:val="009E495A"/>
    <w:rsid w:val="00B849A3"/>
    <w:rsid w:val="00BC2F7F"/>
    <w:rsid w:val="00C054AD"/>
    <w:rsid w:val="00C166DE"/>
    <w:rsid w:val="00C8490A"/>
    <w:rsid w:val="00CC1D84"/>
    <w:rsid w:val="00CE5B15"/>
    <w:rsid w:val="00D43D6C"/>
    <w:rsid w:val="00D7139A"/>
    <w:rsid w:val="00E437BD"/>
    <w:rsid w:val="00E72D05"/>
    <w:rsid w:val="00EC234A"/>
    <w:rsid w:val="00EE304B"/>
    <w:rsid w:val="00F9113C"/>
    <w:rsid w:val="00FB3BA1"/>
    <w:rsid w:val="00FD6FA5"/>
    <w:rsid w:val="00FF3FCD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35CA"/>
  <w15:chartTrackingRefBased/>
  <w15:docId w15:val="{DA309A65-0B5B-40F6-8FD4-BDEE4001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C75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84CB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84CB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84CB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84CB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84CB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84CB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1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E6B"/>
  </w:style>
  <w:style w:type="paragraph" w:styleId="ac">
    <w:name w:val="footer"/>
    <w:basedOn w:val="a"/>
    <w:link w:val="ad"/>
    <w:uiPriority w:val="99"/>
    <w:unhideWhenUsed/>
    <w:rsid w:val="0021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E6B"/>
  </w:style>
  <w:style w:type="paragraph" w:styleId="ae">
    <w:name w:val="Balloon Text"/>
    <w:basedOn w:val="a"/>
    <w:link w:val="af"/>
    <w:uiPriority w:val="99"/>
    <w:semiHidden/>
    <w:unhideWhenUsed/>
    <w:rsid w:val="0021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6E6B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B849A3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B849A3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FF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siams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17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8C82-857F-4CBD-85A4-AD322E01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9380</dc:creator>
  <cp:keywords/>
  <dc:description/>
  <cp:lastModifiedBy>Александр</cp:lastModifiedBy>
  <cp:revision>7</cp:revision>
  <cp:lastPrinted>2025-03-17T08:55:00Z</cp:lastPrinted>
  <dcterms:created xsi:type="dcterms:W3CDTF">2025-03-17T07:42:00Z</dcterms:created>
  <dcterms:modified xsi:type="dcterms:W3CDTF">2025-04-21T21:25:00Z</dcterms:modified>
</cp:coreProperties>
</file>