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312709AE" w:rsidR="00792B93" w:rsidRPr="00AF2AF8" w:rsidRDefault="00000000" w:rsidP="00AF2A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Arial"/>
          <w:b/>
        </w:rPr>
      </w:pPr>
      <w:r w:rsidRPr="00AF2AF8">
        <w:rPr>
          <w:rFonts w:eastAsia="Arial"/>
        </w:rPr>
        <w:t>Арина Ивановна</w:t>
      </w:r>
      <w:r w:rsidR="00792B93" w:rsidRPr="00AF2AF8">
        <w:rPr>
          <w:rFonts w:eastAsia="Arial"/>
        </w:rPr>
        <w:t xml:space="preserve"> Кондратьева</w:t>
      </w:r>
    </w:p>
    <w:p w14:paraId="00000006" w14:textId="6CCE25B9" w:rsidR="00792B93" w:rsidRPr="00AF2AF8" w:rsidRDefault="00000000" w:rsidP="00AF2A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Arial"/>
          <w:b/>
        </w:rPr>
      </w:pPr>
      <w:r w:rsidRPr="00AF2AF8">
        <w:rPr>
          <w:rFonts w:eastAsia="Arial"/>
        </w:rPr>
        <w:t xml:space="preserve">Национальный исследовательский университет «Высшая школа экономики» </w:t>
      </w:r>
      <w:r w:rsidR="00792B93" w:rsidRPr="00AF2AF8">
        <w:rPr>
          <w:rFonts w:eastAsia="Arial"/>
        </w:rPr>
        <w:t>(</w:t>
      </w:r>
      <w:r w:rsidRPr="00AF2AF8">
        <w:rPr>
          <w:rFonts w:eastAsia="Arial"/>
        </w:rPr>
        <w:t>Санкт-Петербург</w:t>
      </w:r>
      <w:r w:rsidR="00792B93" w:rsidRPr="00AF2AF8">
        <w:rPr>
          <w:rFonts w:eastAsia="Arial"/>
        </w:rPr>
        <w:t>)</w:t>
      </w:r>
    </w:p>
    <w:p w14:paraId="00000008" w14:textId="2EB08E2F" w:rsidR="0084614F" w:rsidRPr="00792B93" w:rsidRDefault="00792B93" w:rsidP="00AF2AF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/>
          <w:color w:val="2C2D2E"/>
        </w:rPr>
      </w:pPr>
      <w:hyperlink r:id="rId5" w:history="1">
        <w:r w:rsidRPr="00792B93">
          <w:rPr>
            <w:rStyle w:val="a5"/>
            <w:rFonts w:eastAsia="Arial"/>
            <w:lang w:val="en-US"/>
          </w:rPr>
          <w:t>arivkondrateva</w:t>
        </w:r>
        <w:r w:rsidRPr="00442FB1">
          <w:rPr>
            <w:rStyle w:val="a5"/>
            <w:rFonts w:eastAsia="Arial"/>
          </w:rPr>
          <w:t>@</w:t>
        </w:r>
        <w:r w:rsidRPr="00792B93">
          <w:rPr>
            <w:rStyle w:val="a5"/>
            <w:rFonts w:eastAsia="Arial"/>
            <w:lang w:val="en-US"/>
          </w:rPr>
          <w:t>edu</w:t>
        </w:r>
        <w:r w:rsidRPr="00442FB1">
          <w:rPr>
            <w:rStyle w:val="a5"/>
            <w:rFonts w:eastAsia="Arial"/>
          </w:rPr>
          <w:t>.</w:t>
        </w:r>
        <w:r w:rsidRPr="00792B93">
          <w:rPr>
            <w:rStyle w:val="a5"/>
            <w:rFonts w:eastAsia="Arial"/>
            <w:lang w:val="en-US"/>
          </w:rPr>
          <w:t>hse</w:t>
        </w:r>
        <w:r w:rsidRPr="00442FB1">
          <w:rPr>
            <w:rStyle w:val="a5"/>
            <w:rFonts w:eastAsia="Arial"/>
          </w:rPr>
          <w:t>.</w:t>
        </w:r>
        <w:r w:rsidRPr="00792B93">
          <w:rPr>
            <w:rStyle w:val="a5"/>
            <w:rFonts w:eastAsia="Arial"/>
            <w:lang w:val="en-US"/>
          </w:rPr>
          <w:t>ru</w:t>
        </w:r>
      </w:hyperlink>
      <w:r w:rsidRPr="00792B93">
        <w:rPr>
          <w:rFonts w:eastAsia="Arial"/>
          <w:color w:val="2C2D2E"/>
        </w:rPr>
        <w:t xml:space="preserve"> </w:t>
      </w:r>
    </w:p>
    <w:p w14:paraId="0000000C" w14:textId="3EB1EACF" w:rsidR="00792B93" w:rsidRPr="00792B93" w:rsidRDefault="00792B93" w:rsidP="00AF2A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Arial"/>
          <w:color w:val="2C2D2E"/>
        </w:rPr>
      </w:pPr>
    </w:p>
    <w:p w14:paraId="0000000D" w14:textId="769F48DE" w:rsidR="0084614F" w:rsidRPr="00AF2AF8" w:rsidRDefault="00000000" w:rsidP="00AF2A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Arial"/>
          <w:b/>
          <w:bCs/>
        </w:rPr>
      </w:pPr>
      <w:r w:rsidRPr="00AF2AF8">
        <w:rPr>
          <w:rFonts w:eastAsia="Arial"/>
          <w:b/>
          <w:bCs/>
        </w:rPr>
        <w:t xml:space="preserve">Алгоритмическое управление вниманием в цифровой экосистеме </w:t>
      </w:r>
      <w:r w:rsidR="00792B93" w:rsidRPr="00AF2AF8">
        <w:rPr>
          <w:rFonts w:eastAsia="Arial"/>
          <w:b/>
          <w:bCs/>
        </w:rPr>
        <w:t>«</w:t>
      </w:r>
      <w:r w:rsidRPr="00AF2AF8">
        <w:rPr>
          <w:rFonts w:eastAsia="Arial"/>
          <w:b/>
          <w:bCs/>
        </w:rPr>
        <w:t>Яндекса</w:t>
      </w:r>
      <w:r w:rsidR="00792B93" w:rsidRPr="00AF2AF8">
        <w:rPr>
          <w:rFonts w:eastAsia="Arial"/>
          <w:b/>
          <w:bCs/>
        </w:rPr>
        <w:t>»</w:t>
      </w:r>
      <w:r w:rsidRPr="00AF2AF8">
        <w:rPr>
          <w:rFonts w:eastAsia="Arial"/>
          <w:b/>
          <w:bCs/>
        </w:rPr>
        <w:t>: механизмы и эффекты</w:t>
      </w:r>
    </w:p>
    <w:p w14:paraId="1E6300CA" w14:textId="77777777" w:rsidR="00792B93" w:rsidRPr="00AF2AF8" w:rsidRDefault="00792B93" w:rsidP="00AF2A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Arial"/>
        </w:rPr>
      </w:pPr>
    </w:p>
    <w:p w14:paraId="16AE5632" w14:textId="7ACFB091" w:rsidR="00792B93" w:rsidRPr="00AF2AF8" w:rsidRDefault="00792B93" w:rsidP="00AF2A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Arial"/>
        </w:rPr>
      </w:pPr>
      <w:r w:rsidRPr="00AF2AF8">
        <w:rPr>
          <w:rFonts w:eastAsia="Arial"/>
        </w:rPr>
        <w:t>Рассматривается алгоритмическое управление вниманием в экосистеме «Яндекс», механизмы персонализации и их влияние на пользователей. Анализируются финансовые показатели компании и инвестиции в ИИ, способствующие росту выручки, но увеличивающие расходы. Обсуждаются эффекты фильтрации контента и баланс между персонализацией и плюрализмом.</w:t>
      </w:r>
    </w:p>
    <w:p w14:paraId="00000010" w14:textId="77638D93" w:rsidR="0084614F" w:rsidRPr="00AF2AF8" w:rsidRDefault="00792B93" w:rsidP="00AF2A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Arial"/>
        </w:rPr>
      </w:pPr>
      <w:r w:rsidRPr="00AF2AF8">
        <w:rPr>
          <w:bCs/>
        </w:rPr>
        <w:t>Ключевые слова:</w:t>
      </w:r>
      <w:r w:rsidRPr="00AF2AF8">
        <w:rPr>
          <w:rFonts w:eastAsia="Arial"/>
        </w:rPr>
        <w:t xml:space="preserve"> искусственный интеллект, экосистема «Яндекса», медиапотребление</w:t>
      </w:r>
    </w:p>
    <w:p w14:paraId="66C5AD18" w14:textId="77777777" w:rsidR="00AF2AF8" w:rsidRDefault="00AF2AF8" w:rsidP="00AF2A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Arial"/>
          <w:color w:val="2C2D2E"/>
          <w:sz w:val="24"/>
          <w:szCs w:val="24"/>
        </w:rPr>
      </w:pPr>
    </w:p>
    <w:p w14:paraId="463E93CA" w14:textId="2D898386" w:rsidR="00AF2AF8" w:rsidRPr="00FD0924" w:rsidRDefault="00AF2AF8" w:rsidP="00AF2A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Arial"/>
          <w:color w:val="000000"/>
          <w:sz w:val="24"/>
          <w:szCs w:val="24"/>
        </w:rPr>
      </w:pPr>
      <w:r w:rsidRPr="00AF2AF8">
        <w:rPr>
          <w:rFonts w:eastAsia="Arial"/>
          <w:sz w:val="24"/>
          <w:szCs w:val="24"/>
        </w:rPr>
        <w:t xml:space="preserve">Исследование выполнение в рамках проекта научно-учебных групп 25-00-004 «Исследование цифровых экосистем как новых субъектов медиакоммуникационной индустрии и элементов национальной медиасистемы (на основе разработки кейсов “Яндекс” и VK)» в рамках Программы «Научный фонд НИУ ВШЭ» </w:t>
      </w:r>
      <w:hyperlink r:id="rId6">
        <w:r w:rsidRPr="00FD0924">
          <w:rPr>
            <w:rFonts w:eastAsia="Arial"/>
            <w:color w:val="0563C1"/>
            <w:sz w:val="24"/>
            <w:szCs w:val="24"/>
            <w:u w:val="single"/>
          </w:rPr>
          <w:t>https://www.hse.ru/science/scifund/nug/nug2025</w:t>
        </w:r>
      </w:hyperlink>
      <w:r>
        <w:rPr>
          <w:rFonts w:eastAsia="Arial"/>
          <w:color w:val="2C2D2E"/>
          <w:sz w:val="24"/>
          <w:szCs w:val="24"/>
        </w:rPr>
        <w:t>.</w:t>
      </w:r>
    </w:p>
    <w:p w14:paraId="155EB7C5" w14:textId="77777777" w:rsidR="00792B93" w:rsidRDefault="00792B93" w:rsidP="00AF2A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Arial"/>
          <w:color w:val="000000"/>
        </w:rPr>
      </w:pPr>
    </w:p>
    <w:p w14:paraId="00000015" w14:textId="50B2272D" w:rsidR="0084614F" w:rsidRPr="00AF2AF8" w:rsidRDefault="00000000" w:rsidP="00AF2A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Arial"/>
        </w:rPr>
      </w:pPr>
      <w:r w:rsidRPr="00AF2AF8">
        <w:rPr>
          <w:rFonts w:eastAsia="Arial"/>
        </w:rPr>
        <w:t xml:space="preserve">Современные цифровые платформы используют искусственный интеллект для управления вниманием пользователей. В экосистеме </w:t>
      </w:r>
      <w:r w:rsidR="00792B93" w:rsidRPr="00AF2AF8">
        <w:rPr>
          <w:rFonts w:eastAsia="Arial"/>
        </w:rPr>
        <w:t>«</w:t>
      </w:r>
      <w:r w:rsidRPr="00AF2AF8">
        <w:rPr>
          <w:rFonts w:eastAsia="Arial"/>
        </w:rPr>
        <w:t>Яндекс</w:t>
      </w:r>
      <w:r w:rsidR="00792B93" w:rsidRPr="00AF2AF8">
        <w:rPr>
          <w:rFonts w:eastAsia="Arial"/>
        </w:rPr>
        <w:t>»</w:t>
      </w:r>
      <w:r w:rsidRPr="00AF2AF8">
        <w:rPr>
          <w:rFonts w:eastAsia="Arial"/>
        </w:rPr>
        <w:t xml:space="preserve"> такие сервисы, как </w:t>
      </w:r>
      <w:r w:rsidR="00792B93" w:rsidRPr="00AF2AF8">
        <w:rPr>
          <w:rFonts w:eastAsia="Arial"/>
        </w:rPr>
        <w:t>«</w:t>
      </w:r>
      <w:proofErr w:type="spellStart"/>
      <w:r w:rsidRPr="00AF2AF8">
        <w:rPr>
          <w:rFonts w:eastAsia="Arial"/>
        </w:rPr>
        <w:t>Яндекс.Дзен</w:t>
      </w:r>
      <w:proofErr w:type="spellEnd"/>
      <w:r w:rsidR="00792B93" w:rsidRPr="00AF2AF8">
        <w:rPr>
          <w:rFonts w:eastAsia="Arial"/>
        </w:rPr>
        <w:t>»</w:t>
      </w:r>
      <w:r w:rsidRPr="00AF2AF8">
        <w:rPr>
          <w:rFonts w:eastAsia="Arial"/>
        </w:rPr>
        <w:t xml:space="preserve">, </w:t>
      </w:r>
      <w:r w:rsidR="00792B93" w:rsidRPr="00AF2AF8">
        <w:rPr>
          <w:rFonts w:eastAsia="Arial"/>
        </w:rPr>
        <w:t>«</w:t>
      </w:r>
      <w:proofErr w:type="spellStart"/>
      <w:r w:rsidRPr="00AF2AF8">
        <w:rPr>
          <w:rFonts w:eastAsia="Arial"/>
        </w:rPr>
        <w:t>Яндекс.Новости</w:t>
      </w:r>
      <w:proofErr w:type="spellEnd"/>
      <w:r w:rsidR="00792B93" w:rsidRPr="00AF2AF8">
        <w:rPr>
          <w:rFonts w:eastAsia="Arial"/>
        </w:rPr>
        <w:t>»</w:t>
      </w:r>
      <w:r w:rsidRPr="00AF2AF8">
        <w:rPr>
          <w:rFonts w:eastAsia="Arial"/>
        </w:rPr>
        <w:t xml:space="preserve"> и </w:t>
      </w:r>
      <w:r w:rsidR="00792B93" w:rsidRPr="00AF2AF8">
        <w:rPr>
          <w:rFonts w:eastAsia="Arial"/>
        </w:rPr>
        <w:t>«</w:t>
      </w:r>
      <w:proofErr w:type="spellStart"/>
      <w:r w:rsidRPr="00AF2AF8">
        <w:rPr>
          <w:rFonts w:eastAsia="Arial"/>
        </w:rPr>
        <w:t>Яндекс.Музыка</w:t>
      </w:r>
      <w:proofErr w:type="spellEnd"/>
      <w:r w:rsidR="00792B93" w:rsidRPr="00AF2AF8">
        <w:rPr>
          <w:rFonts w:eastAsia="Arial"/>
        </w:rPr>
        <w:t>»</w:t>
      </w:r>
      <w:r w:rsidRPr="00AF2AF8">
        <w:rPr>
          <w:rFonts w:eastAsia="Arial"/>
        </w:rPr>
        <w:t xml:space="preserve"> и</w:t>
      </w:r>
      <w:r w:rsidR="00AF2AF8">
        <w:rPr>
          <w:rFonts w:eastAsia="Arial"/>
        </w:rPr>
        <w:t> </w:t>
      </w:r>
      <w:r w:rsidRPr="00AF2AF8">
        <w:rPr>
          <w:rFonts w:eastAsia="Arial"/>
        </w:rPr>
        <w:t>др., формируют информационное поведение аудитории, предлагая персонализированные рекомендации. Эти алгоритмы анализируют пользовательские данные, определяют интересы и оптимизируют выдачу контента. В результате повышается удобство потребления информации</w:t>
      </w:r>
      <w:r w:rsidR="00FD0924" w:rsidRPr="00AF2AF8">
        <w:rPr>
          <w:rFonts w:eastAsia="Arial"/>
        </w:rPr>
        <w:t>. В то же время</w:t>
      </w:r>
      <w:r w:rsidRPr="00AF2AF8">
        <w:rPr>
          <w:rFonts w:eastAsia="Arial"/>
        </w:rPr>
        <w:t xml:space="preserve"> алгоритмы могут влиять на восприятие пользователей, создавая </w:t>
      </w:r>
      <w:r w:rsidRPr="00AF2AF8">
        <w:rPr>
          <w:rFonts w:eastAsia="Arial"/>
        </w:rPr>
        <w:lastRenderedPageBreak/>
        <w:t>эффект «пузыря фильтров» (пользователи получают информацию, соответствующую их предыдущим интересам, что ограничивает разнообразие точек зрения) и усиливая эхо-камеры (усиление уже существующих убеждений аудитории за счет однородности потребляемого контента</w:t>
      </w:r>
      <w:r w:rsidR="00FD0924" w:rsidRPr="00AF2AF8">
        <w:rPr>
          <w:rFonts w:eastAsia="Arial"/>
        </w:rPr>
        <w:t xml:space="preserve"> – э</w:t>
      </w:r>
      <w:r w:rsidRPr="00AF2AF8">
        <w:rPr>
          <w:rFonts w:eastAsia="Arial"/>
        </w:rPr>
        <w:t>то может способствовать поляризации мнений) [1].</w:t>
      </w:r>
      <w:r w:rsidR="00AF2AF8" w:rsidRPr="00AF2AF8">
        <w:rPr>
          <w:rFonts w:eastAsia="Arial"/>
        </w:rPr>
        <w:t xml:space="preserve"> </w:t>
      </w:r>
    </w:p>
    <w:p w14:paraId="00000016" w14:textId="10BF2A2D" w:rsidR="0084614F" w:rsidRPr="00AF2AF8" w:rsidRDefault="00000000" w:rsidP="00AF2A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Arial"/>
        </w:rPr>
      </w:pPr>
      <w:r w:rsidRPr="00AF2AF8">
        <w:rPr>
          <w:rFonts w:eastAsia="Arial"/>
        </w:rPr>
        <w:t>Алгоритмическое управление вниманием строится на анализе предпочтений пользователей и предсказании их поведения. Алгоритмы ранжируют контент на основе истории просмотров, лайков и запросов, повышая вероятность показа материалов, которые заинтересуют аудиторию. Системы рекомендаций оптимизируют выдачу, чтобы увеличивать вовлеченность, а механизмы удержания аудитории выстраивают цепочки контента, которые побуждают пользователей оставаться на платформе дольше. Это повышает эффективность монетизации сервисов, но также ограничивает разнообразие потребляемой информации, усиливая существующие убеждения пользователей.</w:t>
      </w:r>
      <w:r w:rsidR="00AF2AF8" w:rsidRPr="00AF2AF8">
        <w:rPr>
          <w:rFonts w:eastAsia="Arial"/>
        </w:rPr>
        <w:t xml:space="preserve"> </w:t>
      </w:r>
    </w:p>
    <w:p w14:paraId="00000017" w14:textId="6EBE7F51" w:rsidR="0084614F" w:rsidRPr="00AF2AF8" w:rsidRDefault="00000000" w:rsidP="00AF2A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Arial"/>
        </w:rPr>
      </w:pPr>
      <w:r w:rsidRPr="00AF2AF8">
        <w:rPr>
          <w:rFonts w:eastAsia="Arial"/>
        </w:rPr>
        <w:t xml:space="preserve">Влияние искусственного интеллекта на бизнес-результаты </w:t>
      </w:r>
      <w:r w:rsidR="00FD0924" w:rsidRPr="00AF2AF8">
        <w:rPr>
          <w:rFonts w:eastAsia="Arial"/>
        </w:rPr>
        <w:t>«</w:t>
      </w:r>
      <w:r w:rsidRPr="00AF2AF8">
        <w:rPr>
          <w:rFonts w:eastAsia="Arial"/>
        </w:rPr>
        <w:t>Яндекса</w:t>
      </w:r>
      <w:r w:rsidR="00FD0924" w:rsidRPr="00AF2AF8">
        <w:rPr>
          <w:rFonts w:eastAsia="Arial"/>
        </w:rPr>
        <w:t>»</w:t>
      </w:r>
      <w:r w:rsidRPr="00AF2AF8">
        <w:rPr>
          <w:rFonts w:eastAsia="Arial"/>
        </w:rPr>
        <w:t xml:space="preserve"> заметно по финансовым показателям 2024</w:t>
      </w:r>
      <w:r w:rsidR="00AF2AF8">
        <w:rPr>
          <w:rFonts w:eastAsia="Arial"/>
        </w:rPr>
        <w:t> </w:t>
      </w:r>
      <w:r w:rsidRPr="00AF2AF8">
        <w:rPr>
          <w:rFonts w:eastAsia="Arial"/>
        </w:rPr>
        <w:t xml:space="preserve">г. Интеграция нейросетей в </w:t>
      </w:r>
      <w:r w:rsidR="00FD0924" w:rsidRPr="00AF2AF8">
        <w:rPr>
          <w:rFonts w:eastAsia="Arial"/>
        </w:rPr>
        <w:t>«</w:t>
      </w:r>
      <w:r w:rsidRPr="00AF2AF8">
        <w:rPr>
          <w:rFonts w:eastAsia="Arial"/>
        </w:rPr>
        <w:t>Поиск</w:t>
      </w:r>
      <w:r w:rsidR="00FD0924" w:rsidRPr="00AF2AF8">
        <w:rPr>
          <w:rFonts w:eastAsia="Arial"/>
        </w:rPr>
        <w:t>»</w:t>
      </w:r>
      <w:r w:rsidRPr="00AF2AF8">
        <w:rPr>
          <w:rFonts w:eastAsia="Arial"/>
        </w:rPr>
        <w:t xml:space="preserve"> позволила компании увеличить долю рынка до 66,4% к концу года, что сопровождалось ростом выручки сегмента с 93,6 млрд до 128,1 млрд рублей. В электронной коммерции и логистике использование ИИ для персонализации предложений и оптимизации доставки способствовало увеличению GMV на 51% и выручки на 45%. В подписке </w:t>
      </w:r>
      <w:r w:rsidR="00FD0924" w:rsidRPr="00AF2AF8">
        <w:rPr>
          <w:rFonts w:eastAsia="Arial"/>
        </w:rPr>
        <w:t>«</w:t>
      </w:r>
      <w:r w:rsidRPr="00AF2AF8">
        <w:rPr>
          <w:rFonts w:eastAsia="Arial"/>
        </w:rPr>
        <w:t>Яндекс Плюс</w:t>
      </w:r>
      <w:r w:rsidR="00FD0924" w:rsidRPr="00AF2AF8">
        <w:rPr>
          <w:rFonts w:eastAsia="Arial"/>
        </w:rPr>
        <w:t>»</w:t>
      </w:r>
      <w:r w:rsidRPr="00AF2AF8">
        <w:rPr>
          <w:rFonts w:eastAsia="Arial"/>
        </w:rPr>
        <w:t xml:space="preserve"> алгоритмы рекомендаций помогли нарастить число подписчиков до 39,2 млн, что укрепило позиции компании в сфере цифровых сервисов.</w:t>
      </w:r>
      <w:r w:rsidR="00AF2AF8" w:rsidRPr="00AF2AF8">
        <w:rPr>
          <w:rFonts w:eastAsia="Arial"/>
        </w:rPr>
        <w:t xml:space="preserve"> </w:t>
      </w:r>
    </w:p>
    <w:p w14:paraId="00000018" w14:textId="1B67771C" w:rsidR="0084614F" w:rsidRPr="00AF2AF8" w:rsidRDefault="00000000" w:rsidP="00AF2A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Arial"/>
        </w:rPr>
      </w:pPr>
      <w:r w:rsidRPr="00AF2AF8">
        <w:rPr>
          <w:rFonts w:eastAsia="Arial"/>
        </w:rPr>
        <w:t xml:space="preserve">Несмотря на рост выручки, прибыльность компании снизилась в четвертом квартале из-за увеличения расходов на развитие ИИ, инфраструктуру и маркетинг. </w:t>
      </w:r>
      <w:r w:rsidR="00FD0924" w:rsidRPr="00AF2AF8">
        <w:rPr>
          <w:rFonts w:eastAsia="Arial"/>
        </w:rPr>
        <w:t>«</w:t>
      </w:r>
      <w:r w:rsidRPr="00AF2AF8">
        <w:rPr>
          <w:rFonts w:eastAsia="Arial"/>
        </w:rPr>
        <w:t>Яндекс</w:t>
      </w:r>
      <w:r w:rsidR="00FD0924" w:rsidRPr="00AF2AF8">
        <w:rPr>
          <w:rFonts w:eastAsia="Arial"/>
        </w:rPr>
        <w:t>»</w:t>
      </w:r>
      <w:r w:rsidRPr="00AF2AF8">
        <w:rPr>
          <w:rFonts w:eastAsia="Arial"/>
        </w:rPr>
        <w:t xml:space="preserve"> инвестировал в дата-центры, серверные мощности и разработку новых моделей </w:t>
      </w:r>
      <w:proofErr w:type="spellStart"/>
      <w:r w:rsidRPr="00AF2AF8">
        <w:rPr>
          <w:rFonts w:eastAsia="Arial"/>
        </w:rPr>
        <w:t>YandexGPT</w:t>
      </w:r>
      <w:proofErr w:type="spellEnd"/>
      <w:r w:rsidRPr="00AF2AF8">
        <w:rPr>
          <w:rFonts w:eastAsia="Arial"/>
        </w:rPr>
        <w:t xml:space="preserve">, что увеличило операционные издержки. Электронная коммерция и доставка оставались убыточными, а рекламный бизнес не компенсировал эти затраты. </w:t>
      </w:r>
      <w:r w:rsidRPr="00AF2AF8">
        <w:rPr>
          <w:rFonts w:eastAsia="Arial"/>
        </w:rPr>
        <w:lastRenderedPageBreak/>
        <w:t xml:space="preserve">Дополнительные расходы на продвижение </w:t>
      </w:r>
      <w:r w:rsidR="00613DCA" w:rsidRPr="00AF2AF8">
        <w:rPr>
          <w:rFonts w:eastAsia="Arial"/>
        </w:rPr>
        <w:t>«</w:t>
      </w:r>
      <w:r w:rsidRPr="00AF2AF8">
        <w:rPr>
          <w:rFonts w:eastAsia="Arial"/>
        </w:rPr>
        <w:t>Яндекс Маркета</w:t>
      </w:r>
      <w:r w:rsidR="00FD0924" w:rsidRPr="00AF2AF8">
        <w:rPr>
          <w:rFonts w:eastAsia="Arial"/>
        </w:rPr>
        <w:t>»</w:t>
      </w:r>
      <w:r w:rsidRPr="00AF2AF8">
        <w:rPr>
          <w:rFonts w:eastAsia="Arial"/>
        </w:rPr>
        <w:t xml:space="preserve"> и </w:t>
      </w:r>
      <w:r w:rsidR="00FD0924" w:rsidRPr="00AF2AF8">
        <w:rPr>
          <w:rFonts w:eastAsia="Arial"/>
        </w:rPr>
        <w:t>«</w:t>
      </w:r>
      <w:r w:rsidRPr="00AF2AF8">
        <w:rPr>
          <w:rFonts w:eastAsia="Arial"/>
        </w:rPr>
        <w:t>Плюса</w:t>
      </w:r>
      <w:r w:rsidR="00FD0924" w:rsidRPr="00AF2AF8">
        <w:rPr>
          <w:rFonts w:eastAsia="Arial"/>
        </w:rPr>
        <w:t>»</w:t>
      </w:r>
      <w:r w:rsidRPr="00AF2AF8">
        <w:rPr>
          <w:rFonts w:eastAsia="Arial"/>
        </w:rPr>
        <w:t xml:space="preserve"> также снизили рентабельность. Операционная прибыль компании сократилась на 30%, что связано с высокими инвестициями в технологии и ростом затрат на персонал.</w:t>
      </w:r>
      <w:r w:rsidR="00AF2AF8" w:rsidRPr="00AF2AF8">
        <w:rPr>
          <w:rFonts w:eastAsia="Arial"/>
        </w:rPr>
        <w:t xml:space="preserve"> </w:t>
      </w:r>
    </w:p>
    <w:p w14:paraId="00000019" w14:textId="50F16478" w:rsidR="0084614F" w:rsidRPr="00AF2AF8" w:rsidRDefault="00000000" w:rsidP="00AF2A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Arial"/>
        </w:rPr>
      </w:pPr>
      <w:r w:rsidRPr="00AF2AF8">
        <w:rPr>
          <w:rFonts w:eastAsia="Arial"/>
        </w:rPr>
        <w:t xml:space="preserve">Алгоритмическое управление вниманием становится важным инструментом цифровых платформ, позволяя персонализировать контент, но создавая при этом риски ограниченного информационного выбора. </w:t>
      </w:r>
      <w:r w:rsidR="00FD0924" w:rsidRPr="00AF2AF8">
        <w:rPr>
          <w:rFonts w:eastAsia="Arial"/>
        </w:rPr>
        <w:t>«</w:t>
      </w:r>
      <w:r w:rsidRPr="00AF2AF8">
        <w:rPr>
          <w:rFonts w:eastAsia="Arial"/>
        </w:rPr>
        <w:t>Яндекс</w:t>
      </w:r>
      <w:r w:rsidR="00FD0924" w:rsidRPr="00AF2AF8">
        <w:rPr>
          <w:rFonts w:eastAsia="Arial"/>
        </w:rPr>
        <w:t>»</w:t>
      </w:r>
      <w:r w:rsidRPr="00AF2AF8">
        <w:rPr>
          <w:rFonts w:eastAsia="Arial"/>
        </w:rPr>
        <w:t xml:space="preserve"> активно инвестирует в искусственный интеллект, что способствует увеличению доли рынка и выручки, но требует значительных затрат. В будущем компания может укрепить свои позиции за счет масштабирования ИИ-решений, однако для повышения рентабельности ей предстоит сбалансировать расходы и доходы.</w:t>
      </w:r>
    </w:p>
    <w:p w14:paraId="031C96BE" w14:textId="77777777" w:rsidR="00AF2AF8" w:rsidRDefault="00AF2AF8" w:rsidP="00AF2AF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771A2AB" w14:textId="5E69277C" w:rsidR="00613DCA" w:rsidRPr="00AF2AF8" w:rsidRDefault="00613DCA" w:rsidP="00AF2AF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AF2AF8">
        <w:rPr>
          <w:sz w:val="28"/>
          <w:szCs w:val="28"/>
        </w:rPr>
        <w:t>Литература</w:t>
      </w:r>
    </w:p>
    <w:p w14:paraId="0000001D" w14:textId="215032FF" w:rsidR="0084614F" w:rsidRPr="00AF2AF8" w:rsidRDefault="00000000" w:rsidP="00AF2A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eastAsia="Arial"/>
        </w:rPr>
      </w:pPr>
      <w:r w:rsidRPr="00AF2AF8">
        <w:rPr>
          <w:rFonts w:eastAsia="Arial"/>
          <w:lang w:val="en-US"/>
        </w:rPr>
        <w:t>1.</w:t>
      </w:r>
      <w:r w:rsidR="00AF2AF8">
        <w:rPr>
          <w:rFonts w:eastAsia="Arial"/>
        </w:rPr>
        <w:t> </w:t>
      </w:r>
      <w:r w:rsidRPr="00AF2AF8">
        <w:rPr>
          <w:rFonts w:eastAsia="Arial"/>
          <w:lang w:val="en-US"/>
        </w:rPr>
        <w:t>Miller</w:t>
      </w:r>
      <w:r w:rsidR="00AF2AF8">
        <w:rPr>
          <w:rFonts w:eastAsia="Arial"/>
        </w:rPr>
        <w:t> </w:t>
      </w:r>
      <w:r w:rsidRPr="00AF2AF8">
        <w:rPr>
          <w:rFonts w:eastAsia="Arial"/>
          <w:lang w:val="en-US"/>
        </w:rPr>
        <w:t>A. et al. Nature conservation in a digitalized world: echo chambers and filter bubbles //</w:t>
      </w:r>
      <w:r w:rsidR="00613DCA" w:rsidRPr="00AF2AF8">
        <w:rPr>
          <w:rFonts w:eastAsia="Arial"/>
          <w:lang w:val="en-US"/>
        </w:rPr>
        <w:t xml:space="preserve"> </w:t>
      </w:r>
      <w:r w:rsidRPr="00AF2AF8">
        <w:rPr>
          <w:rFonts w:eastAsia="Arial"/>
          <w:lang w:val="en-US"/>
        </w:rPr>
        <w:t xml:space="preserve">Ecology &amp; Society. 2021. </w:t>
      </w:r>
      <w:r w:rsidR="00AF2AF8">
        <w:rPr>
          <w:rFonts w:eastAsia="Arial"/>
          <w:lang w:val="en-US"/>
        </w:rPr>
        <w:t>Vol</w:t>
      </w:r>
      <w:r w:rsidRPr="00AF2AF8">
        <w:rPr>
          <w:rFonts w:eastAsia="Arial"/>
          <w:lang w:val="en-US"/>
        </w:rPr>
        <w:t xml:space="preserve">. 26. </w:t>
      </w:r>
      <w:r w:rsidR="00AF2AF8">
        <w:rPr>
          <w:rFonts w:eastAsia="Arial"/>
          <w:lang w:val="en-US"/>
        </w:rPr>
        <w:t>No </w:t>
      </w:r>
      <w:r w:rsidRPr="00AF2AF8">
        <w:rPr>
          <w:rFonts w:eastAsia="Arial"/>
        </w:rPr>
        <w:t>3.</w:t>
      </w:r>
    </w:p>
    <w:sectPr w:rsidR="0084614F" w:rsidRPr="00AF2AF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4F"/>
    <w:rsid w:val="00442FB1"/>
    <w:rsid w:val="00613DCA"/>
    <w:rsid w:val="00792B93"/>
    <w:rsid w:val="0084614F"/>
    <w:rsid w:val="0092302F"/>
    <w:rsid w:val="00AF2AF8"/>
    <w:rsid w:val="00FD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3519"/>
  <w15:docId w15:val="{D3D7C054-5777-924A-8C34-EBB53B85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20"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4049D6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63E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63ECD"/>
    <w:rPr>
      <w:color w:val="605E5C"/>
      <w:shd w:val="clear" w:color="auto" w:fill="E1DFDD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hse.ru/science/scifund/nug/nug2025" TargetMode="External"/><Relationship Id="rId5" Type="http://schemas.openxmlformats.org/officeDocument/2006/relationships/hyperlink" Target="mailto:arivkondrateva@edu.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4BNwre8CYrLe91oDijTTTOHO8w==">CgMxLjA4AHIhMWZZQjAtOF9SZm5nYmdnUXdWRmJaRE9NS1ZiSEFsQllF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Александр</cp:lastModifiedBy>
  <cp:revision>4</cp:revision>
  <dcterms:created xsi:type="dcterms:W3CDTF">2025-03-17T08:13:00Z</dcterms:created>
  <dcterms:modified xsi:type="dcterms:W3CDTF">2025-04-22T21:02:00Z</dcterms:modified>
</cp:coreProperties>
</file>