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DFB02F" w14:textId="77777777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Дарья Валерьевна Зубко </w:t>
      </w:r>
    </w:p>
    <w:p w14:paraId="4976DA62" w14:textId="77777777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Херсонский государственный педагогический университет</w:t>
      </w:r>
    </w:p>
    <w:p w14:paraId="6FA4BD3C" w14:textId="563D60E8" w:rsidR="00E64FA1" w:rsidRPr="00BC3F2C" w:rsidRDefault="00BC3F2C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hyperlink r:id="rId7" w:history="1">
        <w:r w:rsidRPr="003079F9">
          <w:rPr>
            <w:rStyle w:val="ab"/>
            <w:rFonts w:ascii="Times New Roman" w:eastAsia="Helvetica" w:hAnsi="Times New Roman"/>
            <w:sz w:val="28"/>
            <w:szCs w:val="28"/>
            <w:lang w:val="en-US"/>
          </w:rPr>
          <w:t>zubkodv</w:t>
        </w:r>
        <w:r w:rsidRPr="003079F9">
          <w:rPr>
            <w:rStyle w:val="ab"/>
            <w:rFonts w:ascii="Times New Roman" w:eastAsia="Helvetica" w:hAnsi="Times New Roman"/>
            <w:sz w:val="28"/>
            <w:szCs w:val="28"/>
          </w:rPr>
          <w:t>@</w:t>
        </w:r>
        <w:r w:rsidRPr="003079F9">
          <w:rPr>
            <w:rStyle w:val="ab"/>
            <w:rFonts w:ascii="Times New Roman" w:eastAsia="Helvetica" w:hAnsi="Times New Roman"/>
            <w:sz w:val="28"/>
            <w:szCs w:val="28"/>
            <w:lang w:val="en-US"/>
          </w:rPr>
          <w:t>hgpurf</w:t>
        </w:r>
        <w:r w:rsidRPr="003079F9">
          <w:rPr>
            <w:rStyle w:val="ab"/>
            <w:rFonts w:ascii="Times New Roman" w:eastAsia="Helvetica" w:hAnsi="Times New Roman"/>
            <w:sz w:val="28"/>
            <w:szCs w:val="28"/>
          </w:rPr>
          <w:t>.</w:t>
        </w:r>
        <w:proofErr w:type="spellStart"/>
        <w:r w:rsidRPr="003079F9">
          <w:rPr>
            <w:rStyle w:val="ab"/>
            <w:rFonts w:ascii="Times New Roman" w:eastAsia="Helvetica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Helvetica" w:hAnsi="Times New Roman"/>
          <w:sz w:val="28"/>
          <w:szCs w:val="28"/>
        </w:rPr>
        <w:t xml:space="preserve"> </w:t>
      </w:r>
    </w:p>
    <w:p w14:paraId="1DFCAC9F" w14:textId="77777777" w:rsidR="00E64FA1" w:rsidRDefault="00E64FA1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b/>
          <w:sz w:val="28"/>
          <w:szCs w:val="28"/>
        </w:rPr>
      </w:pPr>
    </w:p>
    <w:p w14:paraId="477CD197" w14:textId="0F0EF00C" w:rsidR="00E64FA1" w:rsidRDefault="00000000" w:rsidP="00BC3F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Общероссийская гражданская идентичность как фактор обеспечения когнитивной безопасности жителей новых регионов Российской Федерации</w:t>
      </w:r>
      <w:r w:rsidR="004249D4">
        <w:rPr>
          <w:rFonts w:ascii="Times New Roman" w:hAnsi="Times New Roman"/>
          <w:b/>
          <w:sz w:val="28"/>
          <w:szCs w:val="28"/>
        </w:rPr>
        <w:t xml:space="preserve"> </w:t>
      </w:r>
    </w:p>
    <w:p w14:paraId="1A816A3F" w14:textId="4B1BA2A6" w:rsidR="00E64FA1" w:rsidRDefault="00E64FA1" w:rsidP="00BC3F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1D5A4F0" w14:textId="77777777" w:rsidR="00E64FA1" w:rsidRDefault="00000000" w:rsidP="00BC3F2C">
      <w:pPr>
        <w:pStyle w:val="11"/>
        <w:widowControl/>
        <w:spacing w:line="360" w:lineRule="auto"/>
        <w:ind w:firstLine="708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Фокус внимания в статье сосредоточен на выявлении специфики обеспечения когнитивной защиты населения исторических возвращенных территорий России через формирование медийными средствами общероссийской гражданской идентичности и борьбу с когнитивными искажениями населения в условиях когнитивной войны. Определены стратегические векторы медиаисследований в данном направлении.</w:t>
      </w:r>
    </w:p>
    <w:p w14:paraId="2C2571EA" w14:textId="6FC8455F" w:rsidR="00E64FA1" w:rsidRDefault="00000000" w:rsidP="00BC3F2C">
      <w:pPr>
        <w:pStyle w:val="11"/>
        <w:widowControl/>
        <w:spacing w:line="360" w:lineRule="auto"/>
        <w:ind w:firstLine="708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Ключевые слова: когнитивная безопасность, общероссийская гражданская идентичность, исторические территории.</w:t>
      </w:r>
      <w:r w:rsidR="004249D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14:paraId="338FF90C" w14:textId="7E3B8D2C" w:rsidR="00E64FA1" w:rsidRDefault="00E64FA1" w:rsidP="00BC3F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5520F70" w14:textId="1BEDDAE5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Обеспечение когнитивной безопасности жителей </w:t>
      </w:r>
      <w:r w:rsidR="00BC3F2C">
        <w:rPr>
          <w:rFonts w:ascii="Times New Roman" w:eastAsia="Helvetica" w:hAnsi="Times New Roman"/>
          <w:sz w:val="28"/>
          <w:szCs w:val="28"/>
        </w:rPr>
        <w:t xml:space="preserve">возвращенных </w:t>
      </w:r>
      <w:r>
        <w:rPr>
          <w:rFonts w:ascii="Times New Roman" w:eastAsia="Helvetica" w:hAnsi="Times New Roman"/>
          <w:sz w:val="28"/>
          <w:szCs w:val="28"/>
        </w:rPr>
        <w:t>исторических территорий России – значимая составляющая интеграции их населения в социокультурное пространство России. Население Донецкой и Луганской Народных Республик, Запорожской и Херсонской областей, в особенности молодежь, пребывает в ситуации когнитивной турбулентности: это последствия ментального воздействия через новейшие средства коммуникации, образовательные практики западного образца, результат внедрения так называемых западных ценностей в сознание молодежи в период пребывания данных регионов под юрисдикцией Украины. Попытки информационно-психологических атак на граждан возвращенных территорий России продолжаются и по сей день со стороны аффилированных с Украиной массмедиа, блогеров-</w:t>
      </w:r>
      <w:proofErr w:type="spellStart"/>
      <w:r>
        <w:rPr>
          <w:rFonts w:ascii="Times New Roman" w:eastAsia="Helvetica" w:hAnsi="Times New Roman"/>
          <w:sz w:val="28"/>
          <w:szCs w:val="28"/>
        </w:rPr>
        <w:t>инфодиверсантов</w:t>
      </w:r>
      <w:proofErr w:type="spellEnd"/>
      <w:r>
        <w:rPr>
          <w:rFonts w:ascii="Times New Roman" w:eastAsia="Helvetica" w:hAnsi="Times New Roman"/>
          <w:sz w:val="28"/>
          <w:szCs w:val="28"/>
        </w:rPr>
        <w:t>, Центров информационно-психологических операций в составе вооруженных сил Украины [1</w:t>
      </w:r>
      <w:r w:rsidR="00BC3F2C">
        <w:rPr>
          <w:rFonts w:ascii="Times New Roman" w:eastAsia="Helvetica" w:hAnsi="Times New Roman"/>
          <w:sz w:val="28"/>
          <w:szCs w:val="28"/>
        </w:rPr>
        <w:t>: </w:t>
      </w:r>
      <w:r>
        <w:rPr>
          <w:rFonts w:ascii="Times New Roman" w:eastAsia="Helvetica" w:hAnsi="Times New Roman"/>
          <w:sz w:val="28"/>
          <w:szCs w:val="28"/>
        </w:rPr>
        <w:t>65].</w:t>
      </w:r>
    </w:p>
    <w:p w14:paraId="2826F981" w14:textId="237C702F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lastRenderedPageBreak/>
        <w:t xml:space="preserve">Усиление процессов цифровизации расширило наличие угроз когнитивной безопасности личности вследствие усложнения средств продуцирования недостоверных </w:t>
      </w:r>
      <w:proofErr w:type="spellStart"/>
      <w:r>
        <w:rPr>
          <w:rFonts w:ascii="Times New Roman" w:eastAsia="Helvetica" w:hAnsi="Times New Roman"/>
          <w:sz w:val="28"/>
          <w:szCs w:val="28"/>
        </w:rPr>
        <w:t>медиасообщений</w:t>
      </w:r>
      <w:proofErr w:type="spellEnd"/>
      <w:r>
        <w:rPr>
          <w:rFonts w:ascii="Times New Roman" w:eastAsia="Helvetica" w:hAnsi="Times New Roman"/>
          <w:sz w:val="28"/>
          <w:szCs w:val="28"/>
        </w:rPr>
        <w:t>. Угрозы ментальной безопасности усилив</w:t>
      </w:r>
      <w:r w:rsidRPr="00BC3F2C">
        <w:rPr>
          <w:rFonts w:ascii="Times New Roman" w:eastAsia="Helvetica" w:hAnsi="Times New Roman"/>
          <w:sz w:val="28"/>
          <w:szCs w:val="28"/>
        </w:rPr>
        <w:t>а</w:t>
      </w:r>
      <w:r w:rsidR="00BC3F2C" w:rsidRPr="00BC3F2C">
        <w:rPr>
          <w:rFonts w:ascii="Times New Roman" w:eastAsia="Helvetica" w:hAnsi="Times New Roman"/>
          <w:sz w:val="28"/>
          <w:szCs w:val="28"/>
        </w:rPr>
        <w:t>е</w:t>
      </w:r>
      <w:r w:rsidRPr="00BC3F2C">
        <w:rPr>
          <w:rFonts w:ascii="Times New Roman" w:eastAsia="Helvetica" w:hAnsi="Times New Roman"/>
          <w:sz w:val="28"/>
          <w:szCs w:val="28"/>
        </w:rPr>
        <w:t>т</w:t>
      </w:r>
      <w:r>
        <w:rPr>
          <w:rFonts w:ascii="Times New Roman" w:eastAsia="Helvetica" w:hAnsi="Times New Roman"/>
          <w:sz w:val="28"/>
          <w:szCs w:val="28"/>
        </w:rPr>
        <w:t xml:space="preserve"> направляемый человеком ИИ, который позволяет формировать предубеждения, неприятие альтернативных точек зрения через использование эхо-камер и туннелей реальности [2].</w:t>
      </w:r>
    </w:p>
    <w:p w14:paraId="7A3E9E14" w14:textId="77777777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В данных условиях и в ситуации когнитивного противостояния России и коллективного Запада трансформируются целевые установки самой профессии журналиста. Журналист ближайшего будущего – это, в первую очередь, специалист по противодействию когнитивным угрозам. </w:t>
      </w:r>
      <w:proofErr w:type="spellStart"/>
      <w:r>
        <w:rPr>
          <w:rFonts w:ascii="Times New Roman" w:eastAsia="Helvetica" w:hAnsi="Times New Roman"/>
          <w:sz w:val="28"/>
          <w:szCs w:val="28"/>
        </w:rPr>
        <w:t>Медиакоммуникатор</w:t>
      </w:r>
      <w:proofErr w:type="spellEnd"/>
      <w:r>
        <w:rPr>
          <w:rFonts w:ascii="Times New Roman" w:eastAsia="Helvetica" w:hAnsi="Times New Roman"/>
          <w:sz w:val="28"/>
          <w:szCs w:val="28"/>
        </w:rPr>
        <w:t xml:space="preserve"> наделён в силу своей профессиональной деятельности властью регулировать когнитивную реальность личности, включаться в глубокое ядро сознания и подсознания человека – регулировать его ценностные установки. </w:t>
      </w:r>
    </w:p>
    <w:p w14:paraId="4F436BC3" w14:textId="77777777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В исторических регионах РФ стратегическое значение в контексте обеспечения когнитивной защиты населения приобретает формирование и репрезентация средствами массовой информации и коммуникации общероссийской гражданской идентичности (осознания гражданами своего единства с народом России, приверженности базовым ценностям российского общества).</w:t>
      </w:r>
    </w:p>
    <w:p w14:paraId="6889F37A" w14:textId="77777777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Для выявления эффективного, но одновременно щадящего для психики индивидов, пребывающих в состоянии когнитивной турбулентности, инструментария формирования медийными средствами общероссийской гражданской идентичности необходимы глубокие релевантные исследования существующих аксиологических установок граждан возвращенных территорий, наличия и уровня когнитивных искажений, произошедших под воздействием когнитивной войны Украины и коллективного Запада против концепции русского мира, общего советского прошлого России и Украины. </w:t>
      </w:r>
    </w:p>
    <w:p w14:paraId="0F4E6EC8" w14:textId="0AB53C78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 xml:space="preserve">Внимание сосредоточивается на комплексном теоретико-методологическом подходе, междисциплинарности исследовательского </w:t>
      </w:r>
      <w:r>
        <w:rPr>
          <w:rFonts w:ascii="Times New Roman" w:eastAsia="Helvetica" w:hAnsi="Times New Roman"/>
          <w:sz w:val="28"/>
          <w:szCs w:val="28"/>
        </w:rPr>
        <w:lastRenderedPageBreak/>
        <w:t>поиска, базовыми компонентами которых являются инструментарий и методология социогуманитарных наук. Среди ключевых направлений медиаисследований отметим востребованность поиска релевантного инструментария формирования общественного мнения с учетом особых культурно-исторических условий регионов; актуальн</w:t>
      </w:r>
      <w:r w:rsidR="00BC3F2C">
        <w:rPr>
          <w:rFonts w:ascii="Times New Roman" w:eastAsia="Helvetica" w:hAnsi="Times New Roman"/>
          <w:sz w:val="28"/>
          <w:szCs w:val="28"/>
        </w:rPr>
        <w:t>ую</w:t>
      </w:r>
      <w:r>
        <w:rPr>
          <w:rFonts w:ascii="Times New Roman" w:eastAsia="Helvetica" w:hAnsi="Times New Roman"/>
          <w:sz w:val="28"/>
          <w:szCs w:val="28"/>
        </w:rPr>
        <w:t xml:space="preserve"> потребность изучения эффективных практик воздействия новейших медиатехнологий на сознание реципиентов; выявление коллективных деструктивных установок и когнитивных искажений населения региона. </w:t>
      </w:r>
    </w:p>
    <w:p w14:paraId="4EFCB1DE" w14:textId="77777777" w:rsidR="00E64FA1" w:rsidRDefault="00E64FA1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</w:p>
    <w:p w14:paraId="4F4068DD" w14:textId="77777777" w:rsidR="00E64FA1" w:rsidRDefault="00000000" w:rsidP="00BC3F2C">
      <w:pPr>
        <w:spacing w:after="0" w:line="360" w:lineRule="auto"/>
        <w:ind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Литература</w:t>
      </w:r>
    </w:p>
    <w:p w14:paraId="7503D09B" w14:textId="725ADA2F" w:rsidR="00E64FA1" w:rsidRDefault="00000000" w:rsidP="00BC3F2C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Зубко</w:t>
      </w:r>
      <w:r w:rsidR="00BC3F2C">
        <w:rPr>
          <w:rFonts w:ascii="Times New Roman" w:eastAsia="Helvetica" w:hAnsi="Times New Roman"/>
          <w:sz w:val="28"/>
          <w:szCs w:val="28"/>
        </w:rPr>
        <w:t> </w:t>
      </w:r>
      <w:r>
        <w:rPr>
          <w:rFonts w:ascii="Times New Roman" w:eastAsia="Helvetica" w:hAnsi="Times New Roman"/>
          <w:sz w:val="28"/>
          <w:szCs w:val="28"/>
        </w:rPr>
        <w:t>Д.</w:t>
      </w:r>
      <w:r w:rsidR="00BC3F2C">
        <w:rPr>
          <w:rFonts w:ascii="Times New Roman" w:eastAsia="Helvetica" w:hAnsi="Times New Roman"/>
          <w:sz w:val="28"/>
          <w:szCs w:val="28"/>
        </w:rPr>
        <w:t> </w:t>
      </w:r>
      <w:r>
        <w:rPr>
          <w:rFonts w:ascii="Times New Roman" w:eastAsia="Helvetica" w:hAnsi="Times New Roman"/>
          <w:sz w:val="28"/>
          <w:szCs w:val="28"/>
        </w:rPr>
        <w:t xml:space="preserve">В. Обучение цифровой </w:t>
      </w:r>
      <w:proofErr w:type="spellStart"/>
      <w:r>
        <w:rPr>
          <w:rFonts w:ascii="Times New Roman" w:eastAsia="Helvetica" w:hAnsi="Times New Roman"/>
          <w:sz w:val="28"/>
          <w:szCs w:val="28"/>
        </w:rPr>
        <w:t>медиабезопасности</w:t>
      </w:r>
      <w:proofErr w:type="spellEnd"/>
      <w:r>
        <w:rPr>
          <w:rFonts w:ascii="Times New Roman" w:eastAsia="Helvetica" w:hAnsi="Times New Roman"/>
          <w:sz w:val="28"/>
          <w:szCs w:val="28"/>
        </w:rPr>
        <w:t xml:space="preserve"> будущих журналистов новых территорий</w:t>
      </w:r>
      <w:r w:rsidR="004249D4">
        <w:rPr>
          <w:rFonts w:ascii="Times New Roman" w:eastAsia="Helvetica" w:hAnsi="Times New Roman"/>
          <w:sz w:val="28"/>
          <w:szCs w:val="28"/>
        </w:rPr>
        <w:t xml:space="preserve"> </w:t>
      </w:r>
      <w:r>
        <w:rPr>
          <w:rFonts w:ascii="Times New Roman" w:eastAsia="Helvetica" w:hAnsi="Times New Roman"/>
          <w:sz w:val="28"/>
          <w:szCs w:val="28"/>
        </w:rPr>
        <w:t>(на примере ФГБОУ ВО «Херсонский государственный педагогический университет») // Журналистика будущего: Диалог в Метавселенной. Казань, 2024. С. 61</w:t>
      </w:r>
      <w:r w:rsidR="00BC3F2C">
        <w:rPr>
          <w:rFonts w:ascii="Times New Roman" w:eastAsia="Helvetica" w:hAnsi="Times New Roman"/>
          <w:sz w:val="28"/>
          <w:szCs w:val="28"/>
        </w:rPr>
        <w:t>–</w:t>
      </w:r>
      <w:r>
        <w:rPr>
          <w:rFonts w:ascii="Times New Roman" w:eastAsia="Helvetica" w:hAnsi="Times New Roman"/>
          <w:sz w:val="28"/>
          <w:szCs w:val="28"/>
        </w:rPr>
        <w:t>68.</w:t>
      </w:r>
    </w:p>
    <w:p w14:paraId="3D53A893" w14:textId="57A08871" w:rsidR="00E64FA1" w:rsidRPr="00BC3F2C" w:rsidRDefault="00000000" w:rsidP="00BC3F2C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C3F2C">
        <w:rPr>
          <w:rFonts w:ascii="Times New Roman" w:eastAsia="Helvetica" w:hAnsi="Times New Roman"/>
          <w:sz w:val="28"/>
          <w:szCs w:val="28"/>
        </w:rPr>
        <w:t xml:space="preserve">Защита от злоупотребления искусственным интеллектом и </w:t>
      </w:r>
      <w:proofErr w:type="spellStart"/>
      <w:r w:rsidRPr="00BC3F2C">
        <w:rPr>
          <w:rFonts w:ascii="Times New Roman" w:eastAsia="Helvetica" w:hAnsi="Times New Roman"/>
          <w:sz w:val="28"/>
          <w:szCs w:val="28"/>
        </w:rPr>
        <w:t>нейротехнологиями</w:t>
      </w:r>
      <w:proofErr w:type="spellEnd"/>
      <w:r w:rsidRPr="00BC3F2C">
        <w:rPr>
          <w:rFonts w:ascii="Times New Roman" w:eastAsia="Helvetica" w:hAnsi="Times New Roman"/>
          <w:sz w:val="28"/>
          <w:szCs w:val="28"/>
        </w:rPr>
        <w:t xml:space="preserve"> в аспекте </w:t>
      </w:r>
      <w:proofErr w:type="spellStart"/>
      <w:r w:rsidRPr="00BC3F2C">
        <w:rPr>
          <w:rFonts w:ascii="Times New Roman" w:eastAsia="Helvetica" w:hAnsi="Times New Roman"/>
          <w:sz w:val="28"/>
          <w:szCs w:val="28"/>
        </w:rPr>
        <w:t>медиабезопасности</w:t>
      </w:r>
      <w:proofErr w:type="spellEnd"/>
      <w:r w:rsidRPr="00BC3F2C">
        <w:rPr>
          <w:rFonts w:ascii="Times New Roman" w:eastAsia="Helvetica" w:hAnsi="Times New Roman"/>
          <w:sz w:val="28"/>
          <w:szCs w:val="28"/>
        </w:rPr>
        <w:t xml:space="preserve"> / отв. ред. Е.</w:t>
      </w:r>
      <w:r w:rsidR="00BC3F2C" w:rsidRPr="00BC3F2C">
        <w:rPr>
          <w:rFonts w:ascii="Times New Roman" w:eastAsia="Helvetica" w:hAnsi="Times New Roman"/>
          <w:sz w:val="28"/>
          <w:szCs w:val="28"/>
        </w:rPr>
        <w:t> </w:t>
      </w:r>
      <w:r w:rsidRPr="00BC3F2C">
        <w:rPr>
          <w:rFonts w:ascii="Times New Roman" w:eastAsia="Helvetica" w:hAnsi="Times New Roman"/>
          <w:sz w:val="28"/>
          <w:szCs w:val="28"/>
        </w:rPr>
        <w:t>И.</w:t>
      </w:r>
      <w:r w:rsidR="00BC3F2C" w:rsidRPr="00BC3F2C">
        <w:rPr>
          <w:rFonts w:ascii="Times New Roman" w:eastAsia="Helvetica" w:hAnsi="Times New Roman"/>
          <w:sz w:val="28"/>
          <w:szCs w:val="28"/>
        </w:rPr>
        <w:t> </w:t>
      </w:r>
      <w:proofErr w:type="spellStart"/>
      <w:r w:rsidRPr="00BC3F2C">
        <w:rPr>
          <w:rFonts w:ascii="Times New Roman" w:eastAsia="Helvetica" w:hAnsi="Times New Roman"/>
          <w:sz w:val="28"/>
          <w:szCs w:val="28"/>
        </w:rPr>
        <w:t>Галяшина</w:t>
      </w:r>
      <w:proofErr w:type="spellEnd"/>
      <w:r w:rsidRPr="00BC3F2C">
        <w:rPr>
          <w:rFonts w:ascii="Times New Roman" w:eastAsia="Helvetica" w:hAnsi="Times New Roman"/>
          <w:sz w:val="28"/>
          <w:szCs w:val="28"/>
        </w:rPr>
        <w:t xml:space="preserve">. </w:t>
      </w:r>
      <w:r w:rsidR="00BC3F2C" w:rsidRPr="00BC3F2C">
        <w:rPr>
          <w:rFonts w:ascii="Times New Roman" w:eastAsia="Helvetica" w:hAnsi="Times New Roman"/>
          <w:sz w:val="28"/>
          <w:szCs w:val="28"/>
        </w:rPr>
        <w:t>М.</w:t>
      </w:r>
      <w:r w:rsidRPr="00BC3F2C">
        <w:rPr>
          <w:rFonts w:ascii="Times New Roman" w:eastAsia="Helvetica" w:hAnsi="Times New Roman"/>
          <w:sz w:val="28"/>
          <w:szCs w:val="28"/>
        </w:rPr>
        <w:t xml:space="preserve">, 2025. </w:t>
      </w:r>
    </w:p>
    <w:sectPr w:rsidR="00E64FA1" w:rsidRPr="00BC3F2C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3E60E" w14:textId="77777777" w:rsidR="00501005" w:rsidRDefault="00501005">
      <w:pPr>
        <w:spacing w:line="240" w:lineRule="auto"/>
      </w:pPr>
      <w:r>
        <w:separator/>
      </w:r>
    </w:p>
  </w:endnote>
  <w:endnote w:type="continuationSeparator" w:id="0">
    <w:p w14:paraId="2CBD3E7E" w14:textId="77777777" w:rsidR="00501005" w:rsidRDefault="00501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504020202020204"/>
    <w:charset w:val="00"/>
    <w:family w:val="auto"/>
    <w:pitch w:val="default"/>
    <w:sig w:usb0="E00002FF" w:usb1="5000785B" w:usb2="00000000" w:usb3="00000000" w:csb0="2000019F" w:csb1="4F01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A0CC" w14:textId="77777777" w:rsidR="00501005" w:rsidRDefault="00501005">
      <w:pPr>
        <w:spacing w:after="0"/>
      </w:pPr>
      <w:r>
        <w:separator/>
      </w:r>
    </w:p>
  </w:footnote>
  <w:footnote w:type="continuationSeparator" w:id="0">
    <w:p w14:paraId="25D9AC77" w14:textId="77777777" w:rsidR="00501005" w:rsidRDefault="005010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44E"/>
    <w:multiLevelType w:val="multilevel"/>
    <w:tmpl w:val="269C93D6"/>
    <w:lvl w:ilvl="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7" w:hanging="360"/>
      </w:pPr>
      <w:rPr>
        <w:rFonts w:hint="default"/>
      </w:rPr>
    </w:lvl>
  </w:abstractNum>
  <w:num w:numId="1" w16cid:durableId="141670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34"/>
    <w:rsid w:val="DBEF3977"/>
    <w:rsid w:val="001D460E"/>
    <w:rsid w:val="00216034"/>
    <w:rsid w:val="004249D4"/>
    <w:rsid w:val="00501005"/>
    <w:rsid w:val="006D1823"/>
    <w:rsid w:val="009C5C14"/>
    <w:rsid w:val="00BC3F2C"/>
    <w:rsid w:val="00D46067"/>
    <w:rsid w:val="00E64FA1"/>
    <w:rsid w:val="00F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B0B8"/>
  <w15:docId w15:val="{5F6A42AE-B71A-4476-BA37-E057877C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5">
    <w:name w:val="Subtitle"/>
    <w:basedOn w:val="a"/>
    <w:next w:val="a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9">
    <w:name w:val="Strong"/>
    <w:basedOn w:val="1"/>
    <w:uiPriority w:val="22"/>
    <w:qFormat/>
    <w:rPr>
      <w:b/>
      <w:bCs/>
    </w:rPr>
  </w:style>
  <w:style w:type="character" w:customStyle="1" w:styleId="1">
    <w:name w:val="Основной шрифт абзаца1"/>
    <w:uiPriority w:val="1"/>
    <w:semiHidden/>
    <w:unhideWhenUsed/>
    <w:qFormat/>
  </w:style>
  <w:style w:type="character" w:styleId="aa">
    <w:name w:val="Emphasis"/>
    <w:basedOn w:val="1"/>
    <w:uiPriority w:val="20"/>
    <w:qFormat/>
    <w:rPr>
      <w:i/>
      <w:iCs/>
    </w:rPr>
  </w:style>
  <w:style w:type="character" w:styleId="ab">
    <w:name w:val="Hyperlink"/>
    <w:basedOn w:val="1"/>
    <w:uiPriority w:val="99"/>
    <w:unhideWhenUsed/>
    <w:qFormat/>
    <w:rPr>
      <w:color w:val="0000FF"/>
      <w:u w:val="single"/>
    </w:rPr>
  </w:style>
  <w:style w:type="table" w:customStyle="1" w:styleId="10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Интернет)1"/>
    <w:basedOn w:val="a"/>
    <w:qFormat/>
    <w:pPr>
      <w:widowControl w:val="0"/>
      <w:spacing w:after="0" w:line="240" w:lineRule="auto"/>
    </w:pPr>
    <w:rPr>
      <w:sz w:val="24"/>
      <w:szCs w:val="24"/>
      <w:lang w:val="en-US" w:eastAsia="zh-CN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No Spacing"/>
    <w:uiPriority w:val="1"/>
    <w:qFormat/>
  </w:style>
  <w:style w:type="character" w:customStyle="1" w:styleId="Heading1Char">
    <w:name w:val="Heading 1 Char"/>
    <w:basedOn w:val="1"/>
    <w:link w:val="1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1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1"/>
    <w:link w:val="31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1"/>
    <w:link w:val="41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1"/>
    <w:link w:val="51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1"/>
    <w:link w:val="61"/>
    <w:uiPriority w:val="9"/>
    <w:qFormat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1"/>
    <w:link w:val="71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1"/>
    <w:link w:val="81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1"/>
    <w:link w:val="91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Заголовок Знак"/>
    <w:basedOn w:val="1"/>
    <w:link w:val="a7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Подзаголовок Знак"/>
    <w:basedOn w:val="1"/>
    <w:link w:val="a5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2">
    <w:name w:val="Слабое выделение1"/>
    <w:basedOn w:val="1"/>
    <w:uiPriority w:val="19"/>
    <w:qFormat/>
    <w:rPr>
      <w:i/>
      <w:iCs/>
      <w:color w:val="808080" w:themeColor="text1" w:themeTint="7F"/>
    </w:rPr>
  </w:style>
  <w:style w:type="character" w:customStyle="1" w:styleId="13">
    <w:name w:val="Сильное выделение1"/>
    <w:basedOn w:val="1"/>
    <w:uiPriority w:val="21"/>
    <w:qFormat/>
    <w:rPr>
      <w:b/>
      <w:bCs/>
      <w:i/>
      <w:iCs/>
      <w:color w:val="4472C4" w:themeColor="accent1"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1"/>
    <w:link w:val="2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e">
    <w:name w:val="Выделенная цитата Знак"/>
    <w:basedOn w:val="1"/>
    <w:link w:val="ad"/>
    <w:uiPriority w:val="30"/>
    <w:rPr>
      <w:b/>
      <w:bCs/>
      <w:i/>
      <w:iCs/>
      <w:color w:val="4472C4" w:themeColor="accent1"/>
    </w:rPr>
  </w:style>
  <w:style w:type="character" w:customStyle="1" w:styleId="14">
    <w:name w:val="Слабая ссылка1"/>
    <w:basedOn w:val="1"/>
    <w:uiPriority w:val="31"/>
    <w:qFormat/>
    <w:rPr>
      <w:smallCaps/>
      <w:color w:val="ED7D31" w:themeColor="accent2"/>
      <w:u w:val="single"/>
    </w:rPr>
  </w:style>
  <w:style w:type="character" w:customStyle="1" w:styleId="15">
    <w:name w:val="Сильная ссылка1"/>
    <w:basedOn w:val="1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6">
    <w:name w:val="Название книги1"/>
    <w:basedOn w:val="1"/>
    <w:uiPriority w:val="33"/>
    <w:qFormat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17">
    <w:name w:val="Текст сноски1"/>
    <w:basedOn w:val="a"/>
    <w:link w:val="FootnoteText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1"/>
    <w:link w:val="17"/>
    <w:uiPriority w:val="99"/>
    <w:semiHidden/>
    <w:rPr>
      <w:sz w:val="20"/>
      <w:szCs w:val="20"/>
    </w:rPr>
  </w:style>
  <w:style w:type="character" w:customStyle="1" w:styleId="18">
    <w:name w:val="Знак сноски1"/>
    <w:basedOn w:val="1"/>
    <w:uiPriority w:val="99"/>
    <w:semiHidden/>
    <w:unhideWhenUsed/>
    <w:rPr>
      <w:vertAlign w:val="superscript"/>
    </w:rPr>
  </w:style>
  <w:style w:type="paragraph" w:customStyle="1" w:styleId="19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1"/>
    <w:link w:val="19"/>
    <w:uiPriority w:val="99"/>
    <w:semiHidden/>
    <w:rPr>
      <w:sz w:val="20"/>
      <w:szCs w:val="20"/>
    </w:rPr>
  </w:style>
  <w:style w:type="character" w:customStyle="1" w:styleId="1a">
    <w:name w:val="Знак концевой сноски1"/>
    <w:basedOn w:val="1"/>
    <w:uiPriority w:val="99"/>
    <w:semiHidden/>
    <w:unhideWhenUsed/>
    <w:rPr>
      <w:vertAlign w:val="superscript"/>
    </w:rPr>
  </w:style>
  <w:style w:type="character" w:customStyle="1" w:styleId="a4">
    <w:name w:val="Текст Знак"/>
    <w:basedOn w:val="1"/>
    <w:link w:val="a3"/>
    <w:uiPriority w:val="99"/>
    <w:rPr>
      <w:rFonts w:ascii="Courier New" w:hAnsi="Courier New" w:cs="Courier New"/>
      <w:sz w:val="21"/>
      <w:szCs w:val="21"/>
    </w:rPr>
  </w:style>
  <w:style w:type="paragraph" w:customStyle="1" w:styleId="1b">
    <w:name w:val="Верхний колонтитул1"/>
    <w:basedOn w:val="a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1"/>
    <w:link w:val="1b"/>
    <w:uiPriority w:val="99"/>
    <w:qFormat/>
  </w:style>
  <w:style w:type="paragraph" w:customStyle="1" w:styleId="1c">
    <w:name w:val="Нижний колонтитул1"/>
    <w:basedOn w:val="a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1"/>
    <w:link w:val="1c"/>
    <w:uiPriority w:val="99"/>
  </w:style>
  <w:style w:type="paragraph" w:customStyle="1" w:styleId="1d">
    <w:name w:val="Название объекта1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BC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ubkodv@hgpu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 Ноут</dc:creator>
  <cp:lastModifiedBy>Александр</cp:lastModifiedBy>
  <cp:revision>4</cp:revision>
  <dcterms:created xsi:type="dcterms:W3CDTF">2025-03-10T00:55:00Z</dcterms:created>
  <dcterms:modified xsi:type="dcterms:W3CDTF">2025-03-26T22:22:00Z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C174ECBC4FD080C2CA10CE6763621E2B_42</vt:lpwstr>
  </property>
</Properties>
</file>