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C1E0" w14:textId="15C70039" w:rsidR="00124CE8" w:rsidRPr="003D05F0" w:rsidRDefault="003D05F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>Виктор Владимирович</w:t>
      </w:r>
      <w:r w:rsidRPr="003D05F0">
        <w:rPr>
          <w:sz w:val="28"/>
          <w:szCs w:val="28"/>
        </w:rPr>
        <w:t xml:space="preserve"> </w:t>
      </w:r>
      <w:r w:rsidR="00000000" w:rsidRPr="003D05F0">
        <w:rPr>
          <w:sz w:val="28"/>
          <w:szCs w:val="28"/>
        </w:rPr>
        <w:t xml:space="preserve">Борщенко </w:t>
      </w:r>
    </w:p>
    <w:p w14:paraId="46129CD2" w14:textId="77777777" w:rsidR="00124CE8" w:rsidRPr="003D05F0" w:rsidRDefault="00000000" w:rsidP="003D05F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3D05F0">
        <w:rPr>
          <w:rFonts w:cs="Times New Roman"/>
          <w:sz w:val="28"/>
          <w:szCs w:val="28"/>
        </w:rPr>
        <w:t>Северо-Западный институт управления Российской академии народного хозяйства и государственной службы при Президенте Российской Федерации (Санкт-Петербург)</w:t>
      </w:r>
    </w:p>
    <w:p w14:paraId="5316FFA0" w14:textId="77777777" w:rsidR="00124CE8" w:rsidRPr="003D05F0" w:rsidRDefault="00124CE8" w:rsidP="003D05F0">
      <w:pPr>
        <w:spacing w:after="0" w:line="360" w:lineRule="auto"/>
        <w:ind w:firstLine="709"/>
        <w:jc w:val="both"/>
        <w:rPr>
          <w:rStyle w:val="a6"/>
          <w:sz w:val="28"/>
          <w:szCs w:val="28"/>
        </w:rPr>
      </w:pPr>
      <w:hyperlink r:id="rId6" w:history="1">
        <w:r w:rsidRPr="003D05F0">
          <w:rPr>
            <w:rStyle w:val="a6"/>
            <w:sz w:val="28"/>
            <w:szCs w:val="28"/>
            <w:lang w:val="en-US"/>
          </w:rPr>
          <w:t>boss</w:t>
        </w:r>
        <w:r w:rsidRPr="003D05F0">
          <w:rPr>
            <w:rStyle w:val="a6"/>
            <w:sz w:val="28"/>
            <w:szCs w:val="28"/>
          </w:rPr>
          <w:t>-</w:t>
        </w:r>
        <w:r w:rsidRPr="003D05F0">
          <w:rPr>
            <w:rStyle w:val="a6"/>
            <w:sz w:val="28"/>
            <w:szCs w:val="28"/>
            <w:lang w:val="en-US"/>
          </w:rPr>
          <w:t>victor</w:t>
        </w:r>
        <w:r w:rsidRPr="003D05F0">
          <w:rPr>
            <w:rStyle w:val="a6"/>
            <w:sz w:val="28"/>
            <w:szCs w:val="28"/>
          </w:rPr>
          <w:t>@</w:t>
        </w:r>
        <w:proofErr w:type="spellStart"/>
        <w:r w:rsidRPr="003D05F0">
          <w:rPr>
            <w:rStyle w:val="a6"/>
            <w:sz w:val="28"/>
            <w:szCs w:val="28"/>
            <w:lang w:val="en-US"/>
          </w:rPr>
          <w:t>yandex</w:t>
        </w:r>
        <w:proofErr w:type="spellEnd"/>
        <w:r w:rsidRPr="003D05F0">
          <w:rPr>
            <w:rStyle w:val="a6"/>
            <w:sz w:val="28"/>
            <w:szCs w:val="28"/>
          </w:rPr>
          <w:t>.</w:t>
        </w:r>
        <w:proofErr w:type="spellStart"/>
        <w:r w:rsidRPr="003D05F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14:paraId="34598713" w14:textId="77777777" w:rsidR="00124CE8" w:rsidRPr="003D05F0" w:rsidRDefault="00124CE8" w:rsidP="003D05F0">
      <w:pPr>
        <w:spacing w:after="0" w:line="360" w:lineRule="auto"/>
        <w:ind w:firstLine="709"/>
        <w:jc w:val="both"/>
        <w:rPr>
          <w:rStyle w:val="a6"/>
          <w:sz w:val="28"/>
          <w:szCs w:val="28"/>
        </w:rPr>
      </w:pPr>
    </w:p>
    <w:p w14:paraId="699FB798" w14:textId="77777777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D05F0">
        <w:rPr>
          <w:rFonts w:eastAsia="Calibri"/>
          <w:b/>
          <w:sz w:val="28"/>
          <w:szCs w:val="28"/>
          <w:lang w:eastAsia="en-US"/>
        </w:rPr>
        <w:t xml:space="preserve">Цифровая грамотность как инструмент когнитивной безопасности в эпоху </w:t>
      </w:r>
      <w:proofErr w:type="spellStart"/>
      <w:r w:rsidRPr="003D05F0">
        <w:rPr>
          <w:rFonts w:eastAsia="Calibri"/>
          <w:b/>
          <w:sz w:val="28"/>
          <w:szCs w:val="28"/>
          <w:lang w:eastAsia="en-US"/>
        </w:rPr>
        <w:t>медиаманипуляций</w:t>
      </w:r>
      <w:proofErr w:type="spellEnd"/>
    </w:p>
    <w:p w14:paraId="2789E205" w14:textId="77777777" w:rsidR="00124CE8" w:rsidRPr="003D05F0" w:rsidRDefault="00124CE8" w:rsidP="003D05F0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FB0AFAF" w14:textId="77777777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 xml:space="preserve">Статья рассматривает цифровую грамотность как ключевой инструмент когнитивной безопасности в эпоху </w:t>
      </w:r>
      <w:proofErr w:type="spellStart"/>
      <w:r w:rsidRPr="003D05F0">
        <w:rPr>
          <w:sz w:val="28"/>
          <w:szCs w:val="28"/>
        </w:rPr>
        <w:t>медиаманипуляций</w:t>
      </w:r>
      <w:proofErr w:type="spellEnd"/>
      <w:r w:rsidRPr="003D05F0">
        <w:rPr>
          <w:sz w:val="28"/>
          <w:szCs w:val="28"/>
        </w:rPr>
        <w:t xml:space="preserve">. Анализируются механизмы </w:t>
      </w:r>
      <w:proofErr w:type="spellStart"/>
      <w:r w:rsidRPr="003D05F0">
        <w:rPr>
          <w:sz w:val="28"/>
          <w:szCs w:val="28"/>
        </w:rPr>
        <w:t>медиавоздействия</w:t>
      </w:r>
      <w:proofErr w:type="spellEnd"/>
      <w:r w:rsidRPr="003D05F0">
        <w:rPr>
          <w:sz w:val="28"/>
          <w:szCs w:val="28"/>
        </w:rPr>
        <w:t>, манипулятивные технологии и роль критического мышления в противодействии дезинформации. Подчёркивается важность институциональной и личной защиты.</w:t>
      </w:r>
    </w:p>
    <w:p w14:paraId="79F8B7A6" w14:textId="77777777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 xml:space="preserve">Ключевые слова: цифровая грамотность, когнитивная безопасность, </w:t>
      </w:r>
      <w:proofErr w:type="spellStart"/>
      <w:r w:rsidRPr="003D05F0">
        <w:rPr>
          <w:sz w:val="28"/>
          <w:szCs w:val="28"/>
        </w:rPr>
        <w:t>медиаманипуляции</w:t>
      </w:r>
      <w:proofErr w:type="spellEnd"/>
      <w:r w:rsidRPr="003D05F0">
        <w:rPr>
          <w:sz w:val="28"/>
          <w:szCs w:val="28"/>
        </w:rPr>
        <w:t xml:space="preserve">, </w:t>
      </w:r>
      <w:proofErr w:type="spellStart"/>
      <w:r w:rsidRPr="003D05F0">
        <w:rPr>
          <w:sz w:val="28"/>
          <w:szCs w:val="28"/>
        </w:rPr>
        <w:t>медиавоздействие</w:t>
      </w:r>
      <w:proofErr w:type="spellEnd"/>
      <w:r w:rsidRPr="003D05F0">
        <w:rPr>
          <w:sz w:val="28"/>
          <w:szCs w:val="28"/>
        </w:rPr>
        <w:t>, дезинформация.</w:t>
      </w:r>
    </w:p>
    <w:p w14:paraId="55AA4301" w14:textId="77777777" w:rsidR="00124CE8" w:rsidRPr="003D05F0" w:rsidRDefault="00124CE8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7FD9662F" w14:textId="77777777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 xml:space="preserve">Современные медиа насыщены информационным шумом, алгоритмами персонализации и манипулятивными стратегиями. Цифровая грамотность уже не просто технический навык, а ключ к когнитивной безопасности. Фейковые новости, эмоциональные триггеры и алгоритмы формируют искажённую реальность, снижая критическое восприятие. В эпоху инфодемии защита от </w:t>
      </w:r>
      <w:proofErr w:type="spellStart"/>
      <w:r w:rsidRPr="003D05F0">
        <w:rPr>
          <w:sz w:val="28"/>
          <w:szCs w:val="28"/>
        </w:rPr>
        <w:t>медиавоздействия</w:t>
      </w:r>
      <w:proofErr w:type="spellEnd"/>
      <w:r w:rsidRPr="003D05F0">
        <w:rPr>
          <w:sz w:val="28"/>
          <w:szCs w:val="28"/>
        </w:rPr>
        <w:t xml:space="preserve"> становится особенно важной.</w:t>
      </w:r>
    </w:p>
    <w:p w14:paraId="52321DB2" w14:textId="35A67EB4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 xml:space="preserve">Цифровая грамотность рассматривается как ключевой инструмент противодействия </w:t>
      </w:r>
      <w:proofErr w:type="spellStart"/>
      <w:r w:rsidRPr="003D05F0">
        <w:rPr>
          <w:sz w:val="28"/>
          <w:szCs w:val="28"/>
        </w:rPr>
        <w:t>медиаманипуляциям</w:t>
      </w:r>
      <w:proofErr w:type="spellEnd"/>
      <w:r w:rsidRPr="003D05F0">
        <w:rPr>
          <w:sz w:val="28"/>
          <w:szCs w:val="28"/>
        </w:rPr>
        <w:t>. Однако её традиционное понимание, ограниченное техническими навыками, уже не соответствует современным вызовам.</w:t>
      </w:r>
    </w:p>
    <w:p w14:paraId="67AA22FB" w14:textId="464F95EA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>Сегодня всё чаще используются комплексные технологии когнитивного воздействия, сочета</w:t>
      </w:r>
      <w:r w:rsidR="00FC3F0C">
        <w:rPr>
          <w:sz w:val="28"/>
          <w:szCs w:val="28"/>
        </w:rPr>
        <w:t>ющие</w:t>
      </w:r>
      <w:r w:rsidRPr="003D05F0">
        <w:rPr>
          <w:sz w:val="28"/>
          <w:szCs w:val="28"/>
        </w:rPr>
        <w:t xml:space="preserve"> эмоциональные триггеры и алгоритмическую персонализацию контента. Это приводит к тому, что аудитория получает не </w:t>
      </w:r>
      <w:r w:rsidRPr="003D05F0">
        <w:rPr>
          <w:sz w:val="28"/>
          <w:szCs w:val="28"/>
        </w:rPr>
        <w:lastRenderedPageBreak/>
        <w:t>объективную картину мира, а сконструированный нарратив, который закрепляется с помощью когнитивных стратегий [4].</w:t>
      </w:r>
    </w:p>
    <w:p w14:paraId="050CF7EA" w14:textId="38F0D3F4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>Манипулятивные медиатехнологии создают искаженную картину реальности, навязывая аудитории определенные когнитивные паттерны восприятия. В условиях недостаточной медиаграмотности люди оказываются под влиянием предвзятых информационных потоков, что делает их уязвимыми перед фейковыми новостями и пропагандистскими нарративами</w:t>
      </w:r>
      <w:r w:rsidR="00FC3F0C">
        <w:rPr>
          <w:sz w:val="28"/>
          <w:szCs w:val="28"/>
        </w:rPr>
        <w:t> </w:t>
      </w:r>
      <w:r w:rsidRPr="003D05F0">
        <w:rPr>
          <w:sz w:val="28"/>
          <w:szCs w:val="28"/>
        </w:rPr>
        <w:t>[2].</w:t>
      </w:r>
    </w:p>
    <w:p w14:paraId="5D8F81BB" w14:textId="69F48FC9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 xml:space="preserve">Цифровая грамотность помогает аудитории осознавать механизмы создания медиапродукции. Осознание </w:t>
      </w:r>
      <w:proofErr w:type="spellStart"/>
      <w:r w:rsidRPr="003D05F0">
        <w:rPr>
          <w:sz w:val="28"/>
          <w:szCs w:val="28"/>
        </w:rPr>
        <w:t>медиаконструкции</w:t>
      </w:r>
      <w:proofErr w:type="spellEnd"/>
      <w:r w:rsidRPr="003D05F0">
        <w:rPr>
          <w:sz w:val="28"/>
          <w:szCs w:val="28"/>
        </w:rPr>
        <w:t xml:space="preserve"> позволяет человеку выстраивать критическую дистанцию к информационным потокам [3].</w:t>
      </w:r>
    </w:p>
    <w:p w14:paraId="6570C5D6" w14:textId="77777777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>Помимо личных навыков критического мышления, важно учитывать институциональные меры по защите информационного пространства. Цифровая грамотность выступает средством борьбы с инфодемией, формируя культуру ответственного потребления информации. Это подразумевает как индивидуальную ответственность граждан, так и меры на государственном уровне [1].</w:t>
      </w:r>
    </w:p>
    <w:p w14:paraId="326299F4" w14:textId="663CF48C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 xml:space="preserve">Эффективным инструментом цифровой грамотности является понимание когнитивных искажений, на которых строятся </w:t>
      </w:r>
      <w:proofErr w:type="spellStart"/>
      <w:r w:rsidRPr="003D05F0">
        <w:rPr>
          <w:sz w:val="28"/>
          <w:szCs w:val="28"/>
        </w:rPr>
        <w:t>медиаманипуляции</w:t>
      </w:r>
      <w:proofErr w:type="spellEnd"/>
      <w:r w:rsidRPr="003D05F0">
        <w:rPr>
          <w:sz w:val="28"/>
          <w:szCs w:val="28"/>
        </w:rPr>
        <w:t xml:space="preserve">. Люди склонны воспринимать информацию, которая подтверждает их уже сложившиеся взгляды, даже если она ложная. Навыки проверки достоверности фактов и критического мышления становятся необходимыми элементами цифровой грамотности, механизмы которой должны включать обучение аудитории стратегиям проверки информации и сопротивления когнитивным ловушкам. Таким образом, борьба с </w:t>
      </w:r>
      <w:proofErr w:type="spellStart"/>
      <w:r w:rsidRPr="003D05F0">
        <w:rPr>
          <w:sz w:val="28"/>
          <w:szCs w:val="28"/>
        </w:rPr>
        <w:t>медиаманипуляциями</w:t>
      </w:r>
      <w:proofErr w:type="spellEnd"/>
      <w:r w:rsidRPr="003D05F0">
        <w:rPr>
          <w:sz w:val="28"/>
          <w:szCs w:val="28"/>
        </w:rPr>
        <w:t xml:space="preserve"> требует комплексного подхода: сочетания личных когнитивных навыков и институциональной поддержки [5].</w:t>
      </w:r>
    </w:p>
    <w:p w14:paraId="0BB8FF1C" w14:textId="1CC79FEB" w:rsidR="00124CE8" w:rsidRPr="00701AB9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AB9">
        <w:rPr>
          <w:sz w:val="28"/>
          <w:szCs w:val="28"/>
        </w:rPr>
        <w:t xml:space="preserve">Цифровая грамотность является одним из важнейших механизмов когнитивной безопасности. Она позволяет деконструировать манипулятивные нарративы, распознавать когнитивные искажения и выстраивать осознанное </w:t>
      </w:r>
      <w:proofErr w:type="spellStart"/>
      <w:r w:rsidRPr="00701AB9">
        <w:rPr>
          <w:sz w:val="28"/>
          <w:szCs w:val="28"/>
        </w:rPr>
        <w:lastRenderedPageBreak/>
        <w:t>медиапотребление</w:t>
      </w:r>
      <w:proofErr w:type="spellEnd"/>
      <w:r w:rsidRPr="00701AB9">
        <w:rPr>
          <w:sz w:val="28"/>
          <w:szCs w:val="28"/>
        </w:rPr>
        <w:t>. В условиях нарастающего влияния медиатехнологий и информационных войн цифровая грамотность должна рассматриваться как системный навык, включающий психологическую устойчивость к дезинформации, умение анализировать культурные коды и способность критически осмысл</w:t>
      </w:r>
      <w:r w:rsidR="00C0545B" w:rsidRPr="00701AB9">
        <w:rPr>
          <w:sz w:val="28"/>
          <w:szCs w:val="28"/>
        </w:rPr>
        <w:t>ива</w:t>
      </w:r>
      <w:r w:rsidRPr="00701AB9">
        <w:rPr>
          <w:sz w:val="28"/>
          <w:szCs w:val="28"/>
        </w:rPr>
        <w:t xml:space="preserve">ть поступающие </w:t>
      </w:r>
      <w:proofErr w:type="spellStart"/>
      <w:r w:rsidRPr="00701AB9">
        <w:rPr>
          <w:sz w:val="28"/>
          <w:szCs w:val="28"/>
        </w:rPr>
        <w:t>медиасообщения</w:t>
      </w:r>
      <w:proofErr w:type="spellEnd"/>
      <w:r w:rsidRPr="00701AB9">
        <w:rPr>
          <w:sz w:val="28"/>
          <w:szCs w:val="28"/>
        </w:rPr>
        <w:t>.</w:t>
      </w:r>
    </w:p>
    <w:p w14:paraId="531F8400" w14:textId="77777777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 xml:space="preserve">Для повышения уровня цифровой грамотности необходимы комплексные образовательные инициативы, включающие обучение когнитивной самозащите, проверке фактов, критическому мышлению и анализу </w:t>
      </w:r>
      <w:proofErr w:type="spellStart"/>
      <w:r w:rsidRPr="003D05F0">
        <w:rPr>
          <w:sz w:val="28"/>
          <w:szCs w:val="28"/>
        </w:rPr>
        <w:t>медиапаттернов</w:t>
      </w:r>
      <w:proofErr w:type="spellEnd"/>
      <w:r w:rsidRPr="003D05F0">
        <w:rPr>
          <w:sz w:val="28"/>
          <w:szCs w:val="28"/>
        </w:rPr>
        <w:t>. Внедрение таких программ на государственном и образовательном уровнях способно стать эффективным инструментом защиты общества от манипулятивных стратегий медиа, сохраняя когнитивную автономию и критическую рефлексию аудитории.</w:t>
      </w:r>
    </w:p>
    <w:p w14:paraId="7B17E1FE" w14:textId="77777777" w:rsidR="00124CE8" w:rsidRPr="003D05F0" w:rsidRDefault="00124CE8" w:rsidP="003D05F0">
      <w:pPr>
        <w:ind w:firstLine="709"/>
        <w:jc w:val="both"/>
        <w:rPr>
          <w:sz w:val="28"/>
          <w:szCs w:val="28"/>
        </w:rPr>
      </w:pPr>
    </w:p>
    <w:p w14:paraId="5E45BFFD" w14:textId="1690FDB5" w:rsidR="00124CE8" w:rsidRPr="003D05F0" w:rsidRDefault="00C0545B" w:rsidP="003D05F0">
      <w:pPr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>Литература</w:t>
      </w:r>
    </w:p>
    <w:p w14:paraId="34E32A59" w14:textId="2E3F9742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>1.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Бурнашев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Р.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 xml:space="preserve">Ф., </w:t>
      </w:r>
      <w:proofErr w:type="spellStart"/>
      <w:r w:rsidRPr="003D05F0">
        <w:rPr>
          <w:sz w:val="28"/>
          <w:szCs w:val="28"/>
        </w:rPr>
        <w:t>Тоирова</w:t>
      </w:r>
      <w:proofErr w:type="spellEnd"/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Д.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 xml:space="preserve">Т. Развитие цифровой грамотности как основы информационной безопасности личности в современном обществе // </w:t>
      </w:r>
      <w:proofErr w:type="spellStart"/>
      <w:r w:rsidRPr="003D05F0">
        <w:rPr>
          <w:sz w:val="28"/>
          <w:szCs w:val="28"/>
        </w:rPr>
        <w:t>Universum</w:t>
      </w:r>
      <w:proofErr w:type="spellEnd"/>
      <w:r w:rsidRPr="003D05F0">
        <w:rPr>
          <w:sz w:val="28"/>
          <w:szCs w:val="28"/>
        </w:rPr>
        <w:t>: общественные науки. 2024. №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12(115).</w:t>
      </w:r>
    </w:p>
    <w:p w14:paraId="09DC5F38" w14:textId="2296F28C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>2.</w:t>
      </w:r>
      <w:r w:rsidR="00701AB9">
        <w:rPr>
          <w:sz w:val="28"/>
          <w:szCs w:val="28"/>
        </w:rPr>
        <w:t> </w:t>
      </w:r>
      <w:proofErr w:type="spellStart"/>
      <w:r w:rsidRPr="003D05F0">
        <w:rPr>
          <w:sz w:val="28"/>
          <w:szCs w:val="28"/>
        </w:rPr>
        <w:t>Дзялошинский</w:t>
      </w:r>
      <w:proofErr w:type="spellEnd"/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И.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 xml:space="preserve">М., </w:t>
      </w:r>
      <w:proofErr w:type="spellStart"/>
      <w:r w:rsidRPr="003D05F0">
        <w:rPr>
          <w:sz w:val="28"/>
          <w:szCs w:val="28"/>
        </w:rPr>
        <w:t>Дзялошинская</w:t>
      </w:r>
      <w:proofErr w:type="spellEnd"/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М.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И. Российские медиа: целевые установки, стратегии и технологии воздействия на аудиторию. Статья первая: система понятий и методология исследования // Вопросы журналистики. 2021. № 9. С. 5–41.</w:t>
      </w:r>
    </w:p>
    <w:p w14:paraId="663D9460" w14:textId="6A43A25C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>3.</w:t>
      </w:r>
      <w:r w:rsidR="00701AB9">
        <w:rPr>
          <w:sz w:val="28"/>
          <w:szCs w:val="28"/>
        </w:rPr>
        <w:t> </w:t>
      </w:r>
      <w:proofErr w:type="spellStart"/>
      <w:r w:rsidRPr="003D05F0">
        <w:rPr>
          <w:sz w:val="28"/>
          <w:szCs w:val="28"/>
        </w:rPr>
        <w:t>Неренц</w:t>
      </w:r>
      <w:proofErr w:type="spellEnd"/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Д.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 xml:space="preserve">В. Фейки как угроза </w:t>
      </w:r>
      <w:proofErr w:type="spellStart"/>
      <w:r w:rsidRPr="003D05F0">
        <w:rPr>
          <w:sz w:val="28"/>
          <w:szCs w:val="28"/>
        </w:rPr>
        <w:t>медиабезопасности</w:t>
      </w:r>
      <w:proofErr w:type="spellEnd"/>
      <w:r w:rsidRPr="003D05F0">
        <w:rPr>
          <w:sz w:val="28"/>
          <w:szCs w:val="28"/>
        </w:rPr>
        <w:t xml:space="preserve"> в </w:t>
      </w:r>
      <w:r w:rsidR="00701AB9">
        <w:rPr>
          <w:sz w:val="28"/>
          <w:szCs w:val="28"/>
        </w:rPr>
        <w:t>Р</w:t>
      </w:r>
      <w:r w:rsidRPr="003D05F0">
        <w:rPr>
          <w:sz w:val="28"/>
          <w:szCs w:val="28"/>
        </w:rPr>
        <w:t xml:space="preserve">оссии XXI в. // </w:t>
      </w:r>
      <w:r w:rsidR="00701AB9">
        <w:rPr>
          <w:sz w:val="28"/>
          <w:szCs w:val="28"/>
        </w:rPr>
        <w:t>Россия и современный мир</w:t>
      </w:r>
      <w:r w:rsidRPr="003D05F0">
        <w:rPr>
          <w:sz w:val="28"/>
          <w:szCs w:val="28"/>
        </w:rPr>
        <w:t>. 2023. №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3(120).</w:t>
      </w:r>
    </w:p>
    <w:p w14:paraId="63720715" w14:textId="520F5ED7" w:rsidR="00124CE8" w:rsidRPr="003D05F0" w:rsidRDefault="00000000" w:rsidP="003D0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>4.</w:t>
      </w:r>
      <w:r w:rsidR="00701AB9">
        <w:rPr>
          <w:sz w:val="28"/>
          <w:szCs w:val="28"/>
        </w:rPr>
        <w:t> </w:t>
      </w:r>
      <w:proofErr w:type="spellStart"/>
      <w:r w:rsidRPr="003D05F0">
        <w:rPr>
          <w:sz w:val="28"/>
          <w:szCs w:val="28"/>
        </w:rPr>
        <w:t>Сарна</w:t>
      </w:r>
      <w:proofErr w:type="spellEnd"/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А.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Я. Технологии воздействия на аудиторию в современном медиапространстве // Вестник С</w:t>
      </w:r>
      <w:r w:rsidR="00701AB9">
        <w:rPr>
          <w:sz w:val="28"/>
          <w:szCs w:val="28"/>
        </w:rPr>
        <w:t>анкт</w:t>
      </w:r>
      <w:r w:rsidRPr="003D05F0">
        <w:rPr>
          <w:sz w:val="28"/>
          <w:szCs w:val="28"/>
        </w:rPr>
        <w:t>-Петерб</w:t>
      </w:r>
      <w:r w:rsidR="00701AB9">
        <w:rPr>
          <w:sz w:val="28"/>
          <w:szCs w:val="28"/>
        </w:rPr>
        <w:t>ургского</w:t>
      </w:r>
      <w:r w:rsidR="00C0545B" w:rsidRPr="003D05F0">
        <w:rPr>
          <w:sz w:val="28"/>
          <w:szCs w:val="28"/>
        </w:rPr>
        <w:t xml:space="preserve"> </w:t>
      </w:r>
      <w:r w:rsidRPr="003D05F0">
        <w:rPr>
          <w:sz w:val="28"/>
          <w:szCs w:val="28"/>
        </w:rPr>
        <w:t>ун</w:t>
      </w:r>
      <w:r w:rsidR="00701AB9">
        <w:rPr>
          <w:sz w:val="28"/>
          <w:szCs w:val="28"/>
        </w:rPr>
        <w:t>иверсите</w:t>
      </w:r>
      <w:r w:rsidRPr="003D05F0">
        <w:rPr>
          <w:sz w:val="28"/>
          <w:szCs w:val="28"/>
        </w:rPr>
        <w:t xml:space="preserve">та. Социология. 2020. </w:t>
      </w:r>
      <w:r w:rsidR="00701AB9">
        <w:rPr>
          <w:sz w:val="28"/>
          <w:szCs w:val="28"/>
        </w:rPr>
        <w:t xml:space="preserve">Т. 13. </w:t>
      </w:r>
      <w:r w:rsidRPr="003D05F0">
        <w:rPr>
          <w:sz w:val="28"/>
          <w:szCs w:val="28"/>
        </w:rPr>
        <w:t>№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2.</w:t>
      </w:r>
      <w:r w:rsidR="00701AB9">
        <w:rPr>
          <w:sz w:val="28"/>
          <w:szCs w:val="28"/>
        </w:rPr>
        <w:t xml:space="preserve"> С. 218–235.</w:t>
      </w:r>
    </w:p>
    <w:p w14:paraId="4DC86043" w14:textId="698C0C55" w:rsidR="00124CE8" w:rsidRPr="003D05F0" w:rsidRDefault="00000000" w:rsidP="00701A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05F0">
        <w:rPr>
          <w:sz w:val="28"/>
          <w:szCs w:val="28"/>
        </w:rPr>
        <w:t>5.</w:t>
      </w:r>
      <w:r w:rsidR="00701AB9">
        <w:rPr>
          <w:sz w:val="28"/>
          <w:szCs w:val="28"/>
        </w:rPr>
        <w:t> </w:t>
      </w:r>
      <w:proofErr w:type="spellStart"/>
      <w:r w:rsidRPr="003D05F0">
        <w:rPr>
          <w:sz w:val="28"/>
          <w:szCs w:val="28"/>
        </w:rPr>
        <w:t>Семынина</w:t>
      </w:r>
      <w:proofErr w:type="spellEnd"/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О.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 xml:space="preserve">А. Когнитивные стратегии воздействия в </w:t>
      </w:r>
      <w:proofErr w:type="spellStart"/>
      <w:r w:rsidRPr="003D05F0">
        <w:rPr>
          <w:sz w:val="28"/>
          <w:szCs w:val="28"/>
        </w:rPr>
        <w:t>медиадискурсе</w:t>
      </w:r>
      <w:proofErr w:type="spellEnd"/>
      <w:r w:rsidRPr="003D05F0">
        <w:rPr>
          <w:sz w:val="28"/>
          <w:szCs w:val="28"/>
        </w:rPr>
        <w:t xml:space="preserve"> // Вестник О</w:t>
      </w:r>
      <w:r w:rsidR="00701AB9">
        <w:rPr>
          <w:sz w:val="28"/>
          <w:szCs w:val="28"/>
        </w:rPr>
        <w:t>ренбургского гос. ун-та</w:t>
      </w:r>
      <w:r w:rsidRPr="003D05F0">
        <w:rPr>
          <w:sz w:val="28"/>
          <w:szCs w:val="28"/>
        </w:rPr>
        <w:t>. 2013. №</w:t>
      </w:r>
      <w:r w:rsidR="00701AB9">
        <w:rPr>
          <w:sz w:val="28"/>
          <w:szCs w:val="28"/>
        </w:rPr>
        <w:t> </w:t>
      </w:r>
      <w:r w:rsidRPr="003D05F0">
        <w:rPr>
          <w:sz w:val="28"/>
          <w:szCs w:val="28"/>
        </w:rPr>
        <w:t>11(160).</w:t>
      </w:r>
      <w:r w:rsidR="00701AB9">
        <w:rPr>
          <w:sz w:val="28"/>
          <w:szCs w:val="28"/>
        </w:rPr>
        <w:t xml:space="preserve"> С. 67–71.</w:t>
      </w:r>
    </w:p>
    <w:sectPr w:rsidR="00124CE8" w:rsidRPr="003D05F0" w:rsidSect="003D05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350A" w14:textId="77777777" w:rsidR="006A286B" w:rsidRDefault="006A286B">
      <w:pPr>
        <w:spacing w:line="240" w:lineRule="auto"/>
      </w:pPr>
      <w:r>
        <w:separator/>
      </w:r>
    </w:p>
  </w:endnote>
  <w:endnote w:type="continuationSeparator" w:id="0">
    <w:p w14:paraId="5E0DB2E0" w14:textId="77777777" w:rsidR="006A286B" w:rsidRDefault="006A2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3C0FB" w14:textId="77777777" w:rsidR="006A286B" w:rsidRDefault="006A286B">
      <w:pPr>
        <w:spacing w:after="0"/>
      </w:pPr>
      <w:r>
        <w:separator/>
      </w:r>
    </w:p>
  </w:footnote>
  <w:footnote w:type="continuationSeparator" w:id="0">
    <w:p w14:paraId="297DFA69" w14:textId="77777777" w:rsidR="006A286B" w:rsidRDefault="006A28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B8"/>
    <w:rsid w:val="FED37C87"/>
    <w:rsid w:val="00012448"/>
    <w:rsid w:val="0009445A"/>
    <w:rsid w:val="000B521B"/>
    <w:rsid w:val="00124CE8"/>
    <w:rsid w:val="00153FD6"/>
    <w:rsid w:val="001D460E"/>
    <w:rsid w:val="0021219D"/>
    <w:rsid w:val="0027106D"/>
    <w:rsid w:val="002A4D34"/>
    <w:rsid w:val="002B5F9B"/>
    <w:rsid w:val="00317CC1"/>
    <w:rsid w:val="00393D0B"/>
    <w:rsid w:val="003D05F0"/>
    <w:rsid w:val="004B4E20"/>
    <w:rsid w:val="00522B84"/>
    <w:rsid w:val="005F2185"/>
    <w:rsid w:val="006678B8"/>
    <w:rsid w:val="0067004D"/>
    <w:rsid w:val="006A286B"/>
    <w:rsid w:val="00701AB9"/>
    <w:rsid w:val="007C2D3D"/>
    <w:rsid w:val="00826CEA"/>
    <w:rsid w:val="00863EB1"/>
    <w:rsid w:val="008761A0"/>
    <w:rsid w:val="008D7662"/>
    <w:rsid w:val="009000C7"/>
    <w:rsid w:val="00904E82"/>
    <w:rsid w:val="00907BA7"/>
    <w:rsid w:val="009D0F14"/>
    <w:rsid w:val="009F1FCF"/>
    <w:rsid w:val="009F3943"/>
    <w:rsid w:val="00A07689"/>
    <w:rsid w:val="00A42CAA"/>
    <w:rsid w:val="00A878AC"/>
    <w:rsid w:val="00AB4DAF"/>
    <w:rsid w:val="00AD6776"/>
    <w:rsid w:val="00B647F7"/>
    <w:rsid w:val="00BA1A9C"/>
    <w:rsid w:val="00BF0495"/>
    <w:rsid w:val="00C0545B"/>
    <w:rsid w:val="00C3488D"/>
    <w:rsid w:val="00CC02D1"/>
    <w:rsid w:val="00CE7514"/>
    <w:rsid w:val="00D52F17"/>
    <w:rsid w:val="00D5461B"/>
    <w:rsid w:val="00DA582E"/>
    <w:rsid w:val="00E351F0"/>
    <w:rsid w:val="00E93FA8"/>
    <w:rsid w:val="00EA7DE1"/>
    <w:rsid w:val="00ED7D84"/>
    <w:rsid w:val="00F046CF"/>
    <w:rsid w:val="00F7440E"/>
    <w:rsid w:val="00F87F2D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E176"/>
  <w15:docId w15:val="{9DA3DE41-D6F5-4604-916A-1DB00700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ss-victo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Алёшичев Данила Сергеевич</dc:creator>
  <cp:lastModifiedBy>Александр</cp:lastModifiedBy>
  <cp:revision>4</cp:revision>
  <dcterms:created xsi:type="dcterms:W3CDTF">2025-03-14T07:02:00Z</dcterms:created>
  <dcterms:modified xsi:type="dcterms:W3CDTF">2025-03-26T21:22:00Z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F236DDB757B6819B652ED3673A55EBBC_42</vt:lpwstr>
  </property>
</Properties>
</file>