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94" w:rsidRPr="00776D7A" w:rsidRDefault="00776D7A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7A">
        <w:rPr>
          <w:rFonts w:ascii="Times New Roman" w:hAnsi="Times New Roman" w:cs="Times New Roman"/>
          <w:sz w:val="28"/>
          <w:szCs w:val="28"/>
        </w:rPr>
        <w:t xml:space="preserve">Игорь Николаевич </w:t>
      </w:r>
      <w:r w:rsidR="00C22694" w:rsidRPr="00776D7A">
        <w:rPr>
          <w:rFonts w:ascii="Times New Roman" w:hAnsi="Times New Roman" w:cs="Times New Roman"/>
          <w:sz w:val="28"/>
          <w:szCs w:val="28"/>
        </w:rPr>
        <w:t xml:space="preserve">Блохин </w:t>
      </w:r>
    </w:p>
    <w:p w:rsidR="00776D7A" w:rsidRPr="00776D7A" w:rsidRDefault="00776D7A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6D7A">
        <w:rPr>
          <w:rFonts w:ascii="Times New Roman" w:hAnsi="Times New Roman" w:cs="Times New Roman"/>
          <w:iCs/>
          <w:sz w:val="28"/>
          <w:szCs w:val="28"/>
        </w:rPr>
        <w:t>Санкт-Петербургский государственный университет</w:t>
      </w:r>
    </w:p>
    <w:p w:rsidR="00C22694" w:rsidRPr="00776D7A" w:rsidRDefault="009B36FF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5" w:history="1">
        <w:r w:rsidR="00C22694" w:rsidRPr="00776D7A">
          <w:rPr>
            <w:rStyle w:val="a4"/>
            <w:rFonts w:ascii="Times New Roman" w:hAnsi="Times New Roman" w:cs="Times New Roman"/>
            <w:sz w:val="28"/>
            <w:szCs w:val="28"/>
          </w:rPr>
          <w:t>i.blokhin@spbu.ru</w:t>
        </w:r>
      </w:hyperlink>
      <w:r w:rsidR="00C22694" w:rsidRPr="00776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694" w:rsidRPr="00776D7A" w:rsidRDefault="00C22694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3BC" w:rsidRPr="00776D7A" w:rsidRDefault="00EB4C9A" w:rsidP="00776D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</w:t>
      </w:r>
      <w:r w:rsidR="004A2822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</w:t>
      </w:r>
      <w:r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заказ журналистике </w:t>
      </w:r>
      <w:r w:rsidR="004A2822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983C7D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</w:t>
      </w:r>
      <w:r w:rsidR="004A2822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атике</w:t>
      </w:r>
      <w:r w:rsidR="00983C7D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2822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культурной </w:t>
      </w:r>
      <w:r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антропологии</w:t>
      </w:r>
      <w:r w:rsidR="004A2822" w:rsidRPr="00776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медиа</w:t>
      </w:r>
    </w:p>
    <w:p w:rsidR="00EB4C9A" w:rsidRPr="00776D7A" w:rsidRDefault="00EB4C9A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3F0" w:rsidRPr="00776D7A" w:rsidRDefault="000C13F0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Структурные компоненты социального заказа журналистике и источники информации о них выделяются на основании ф</w:t>
      </w:r>
      <w:r w:rsidR="00EB4C9A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 </w:t>
      </w:r>
      <w:proofErr w:type="spellStart"/>
      <w:r w:rsidR="00EB4C9A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медиаповедения</w:t>
      </w:r>
      <w:proofErr w:type="spellEnd"/>
      <w:r w:rsidR="00DD6E8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потребителя, коммуникатора, автора и навигатора</w:t>
      </w:r>
      <w:r w:rsidR="00EB4C9A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 круг технологических и методологических проблем</w:t>
      </w:r>
      <w:r w:rsidR="00A77D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социального заказа журналистике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имеющих культурно-антропологическую природу. </w:t>
      </w:r>
    </w:p>
    <w:p w:rsidR="00F1715F" w:rsidRPr="00776D7A" w:rsidRDefault="00C22694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</w:t>
      </w:r>
      <w:r w:rsidR="00983C7D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282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культурная </w:t>
      </w:r>
      <w:r w:rsidR="00983C7D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антропология</w:t>
      </w:r>
      <w:r w:rsidR="004A282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</w:t>
      </w:r>
      <w:r w:rsidR="00983C7D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, соци</w:t>
      </w:r>
      <w:r w:rsidR="004A282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аль</w:t>
      </w:r>
      <w:r w:rsidR="00983C7D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ный заказ журналистике, коммуникативное действие, 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медиапространство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15F" w:rsidRPr="00776D7A" w:rsidRDefault="00F1715F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085C" w:rsidRPr="00776D7A" w:rsidRDefault="00D5707F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7A">
        <w:rPr>
          <w:rFonts w:ascii="Times New Roman" w:hAnsi="Times New Roman" w:cs="Times New Roman"/>
          <w:sz w:val="28"/>
          <w:szCs w:val="28"/>
        </w:rPr>
        <w:t xml:space="preserve">Подходы к определению и анализу феномена идентичности базируются на положениях трех групп теоретических источников. В социологическом значении идентичность является следствием ролевых ожиданий и реакций на проявления социального статуса. Психологический способ предполагает обращение к </w:t>
      </w:r>
      <w:proofErr w:type="spellStart"/>
      <w:r w:rsidRPr="00776D7A">
        <w:rPr>
          <w:rFonts w:ascii="Times New Roman" w:hAnsi="Times New Roman" w:cs="Times New Roman"/>
          <w:sz w:val="28"/>
          <w:szCs w:val="28"/>
        </w:rPr>
        <w:t>самоописани</w:t>
      </w:r>
      <w:r w:rsidR="003B13D6" w:rsidRPr="00776D7A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776D7A">
        <w:rPr>
          <w:rFonts w:ascii="Times New Roman" w:hAnsi="Times New Roman" w:cs="Times New Roman"/>
          <w:sz w:val="28"/>
          <w:szCs w:val="28"/>
        </w:rPr>
        <w:t xml:space="preserve"> отличительных особенностей и характеристик личности. Подход, который позволяет определить идентичность в процессах </w:t>
      </w:r>
      <w:proofErr w:type="spellStart"/>
      <w:r w:rsidRPr="00776D7A">
        <w:rPr>
          <w:rFonts w:ascii="Times New Roman" w:hAnsi="Times New Roman" w:cs="Times New Roman"/>
          <w:sz w:val="28"/>
          <w:szCs w:val="28"/>
        </w:rPr>
        <w:t>медиаповедения</w:t>
      </w:r>
      <w:proofErr w:type="spellEnd"/>
      <w:r w:rsidRPr="00776D7A">
        <w:rPr>
          <w:rFonts w:ascii="Times New Roman" w:hAnsi="Times New Roman" w:cs="Times New Roman"/>
          <w:sz w:val="28"/>
          <w:szCs w:val="28"/>
        </w:rPr>
        <w:t xml:space="preserve">, опирается на пространственную дифференциацию, используемую в культурной антропологии </w:t>
      </w:r>
      <w:r w:rsidRPr="00776D7A">
        <w:rPr>
          <w:rFonts w:ascii="Times New Roman" w:hAnsi="Times New Roman" w:cs="Times New Roman"/>
          <w:color w:val="221E1F"/>
          <w:sz w:val="28"/>
          <w:szCs w:val="28"/>
        </w:rPr>
        <w:t>[</w:t>
      </w:r>
      <w:r w:rsidR="005131D6" w:rsidRPr="00776D7A">
        <w:rPr>
          <w:rFonts w:ascii="Times New Roman" w:hAnsi="Times New Roman" w:cs="Times New Roman"/>
          <w:color w:val="221E1F"/>
          <w:sz w:val="28"/>
          <w:szCs w:val="28"/>
        </w:rPr>
        <w:t>1</w:t>
      </w:r>
      <w:r w:rsidRPr="00776D7A">
        <w:rPr>
          <w:rFonts w:ascii="Times New Roman" w:hAnsi="Times New Roman" w:cs="Times New Roman"/>
          <w:color w:val="221E1F"/>
          <w:sz w:val="28"/>
          <w:szCs w:val="28"/>
        </w:rPr>
        <w:t>]</w:t>
      </w:r>
      <w:r w:rsidRPr="00776D7A">
        <w:rPr>
          <w:rFonts w:ascii="Times New Roman" w:hAnsi="Times New Roman" w:cs="Times New Roman"/>
          <w:sz w:val="28"/>
          <w:szCs w:val="28"/>
        </w:rPr>
        <w:t xml:space="preserve">. </w:t>
      </w:r>
      <w:r w:rsidR="00943417" w:rsidRPr="00776D7A"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 w:rsidR="00943417" w:rsidRPr="00776D7A">
        <w:rPr>
          <w:rFonts w:ascii="Times New Roman" w:hAnsi="Times New Roman" w:cs="Times New Roman"/>
          <w:sz w:val="28"/>
          <w:szCs w:val="28"/>
        </w:rPr>
        <w:t>медиаидентичности</w:t>
      </w:r>
      <w:proofErr w:type="spellEnd"/>
      <w:r w:rsidR="00943417" w:rsidRPr="00776D7A">
        <w:rPr>
          <w:rFonts w:ascii="Times New Roman" w:hAnsi="Times New Roman" w:cs="Times New Roman"/>
          <w:sz w:val="28"/>
          <w:szCs w:val="28"/>
        </w:rPr>
        <w:t xml:space="preserve"> формируются на основе отношений, возникающих в медиапространстве и продуцируемых его структурами – институциональными (в том числе, журналистикой), средовыми (зависящими от субъекта </w:t>
      </w:r>
      <w:proofErr w:type="spellStart"/>
      <w:r w:rsidR="00943417" w:rsidRPr="00776D7A">
        <w:rPr>
          <w:rFonts w:ascii="Times New Roman" w:hAnsi="Times New Roman" w:cs="Times New Roman"/>
          <w:sz w:val="28"/>
          <w:szCs w:val="28"/>
        </w:rPr>
        <w:t>медиактивности</w:t>
      </w:r>
      <w:proofErr w:type="spellEnd"/>
      <w:r w:rsidR="00943417" w:rsidRPr="00776D7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943417" w:rsidRPr="00776D7A">
        <w:rPr>
          <w:rFonts w:ascii="Times New Roman" w:hAnsi="Times New Roman" w:cs="Times New Roman"/>
          <w:sz w:val="28"/>
          <w:szCs w:val="28"/>
        </w:rPr>
        <w:t>сферными</w:t>
      </w:r>
      <w:proofErr w:type="spellEnd"/>
      <w:r w:rsidR="00943417" w:rsidRPr="00776D7A">
        <w:rPr>
          <w:rFonts w:ascii="Times New Roman" w:hAnsi="Times New Roman" w:cs="Times New Roman"/>
          <w:sz w:val="28"/>
          <w:szCs w:val="28"/>
        </w:rPr>
        <w:t xml:space="preserve"> (включая смысловые и ценностные). Индикаторами </w:t>
      </w:r>
      <w:proofErr w:type="spellStart"/>
      <w:r w:rsidR="00943417" w:rsidRPr="00776D7A">
        <w:rPr>
          <w:rFonts w:ascii="Times New Roman" w:hAnsi="Times New Roman" w:cs="Times New Roman"/>
          <w:sz w:val="28"/>
          <w:szCs w:val="28"/>
        </w:rPr>
        <w:t>медиаидентичности</w:t>
      </w:r>
      <w:proofErr w:type="spellEnd"/>
      <w:r w:rsidR="00943417" w:rsidRPr="00776D7A">
        <w:rPr>
          <w:rFonts w:ascii="Times New Roman" w:hAnsi="Times New Roman" w:cs="Times New Roman"/>
          <w:sz w:val="28"/>
          <w:szCs w:val="28"/>
        </w:rPr>
        <w:t xml:space="preserve"> являются преобладающие типы </w:t>
      </w:r>
      <w:proofErr w:type="spellStart"/>
      <w:r w:rsidR="00943417" w:rsidRPr="00776D7A">
        <w:rPr>
          <w:rFonts w:ascii="Times New Roman" w:hAnsi="Times New Roman" w:cs="Times New Roman"/>
          <w:sz w:val="28"/>
          <w:szCs w:val="28"/>
        </w:rPr>
        <w:t>медиаповедения</w:t>
      </w:r>
      <w:proofErr w:type="spellEnd"/>
      <w:r w:rsidR="00943417" w:rsidRPr="00776D7A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0C13F0" w:rsidRPr="00776D7A">
        <w:rPr>
          <w:rFonts w:ascii="Times New Roman" w:hAnsi="Times New Roman" w:cs="Times New Roman"/>
          <w:sz w:val="28"/>
          <w:szCs w:val="28"/>
        </w:rPr>
        <w:t xml:space="preserve"> </w:t>
      </w:r>
      <w:r w:rsidR="000C13F0" w:rsidRPr="00776D7A">
        <w:rPr>
          <w:rFonts w:ascii="Times New Roman" w:hAnsi="Times New Roman" w:cs="Times New Roman"/>
          <w:color w:val="221E1F"/>
          <w:sz w:val="28"/>
          <w:szCs w:val="28"/>
        </w:rPr>
        <w:t>[2: 221]</w:t>
      </w:r>
      <w:r w:rsidR="00943417" w:rsidRPr="00776D7A">
        <w:rPr>
          <w:rFonts w:ascii="Times New Roman" w:hAnsi="Times New Roman" w:cs="Times New Roman"/>
          <w:sz w:val="28"/>
          <w:szCs w:val="28"/>
        </w:rPr>
        <w:t xml:space="preserve">, в каждом из которых формируется своя специфическая </w:t>
      </w:r>
      <w:r w:rsidR="00943417" w:rsidRPr="00776D7A">
        <w:rPr>
          <w:rFonts w:ascii="Times New Roman" w:hAnsi="Times New Roman" w:cs="Times New Roman"/>
          <w:sz w:val="28"/>
          <w:szCs w:val="28"/>
        </w:rPr>
        <w:lastRenderedPageBreak/>
        <w:t>структура заказа</w:t>
      </w:r>
      <w:r w:rsidR="002C085C" w:rsidRPr="00776D7A">
        <w:rPr>
          <w:rFonts w:ascii="Times New Roman" w:hAnsi="Times New Roman" w:cs="Times New Roman"/>
          <w:sz w:val="28"/>
          <w:szCs w:val="28"/>
        </w:rPr>
        <w:t xml:space="preserve"> (ожиданий и требований) к медиапространству. Журналистика, определяемая как социальный институт и один из ядерных (нормативно жестко структурируемых) элементов медиасистемы, требует формулирования заказа именно в социальном качестве – интегративном и идентификационном.</w:t>
      </w:r>
    </w:p>
    <w:p w:rsidR="002C085C" w:rsidRPr="00776D7A" w:rsidRDefault="002C4882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D7A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spellStart"/>
      <w:r w:rsidRPr="00776D7A">
        <w:rPr>
          <w:rFonts w:ascii="Times New Roman" w:hAnsi="Times New Roman" w:cs="Times New Roman"/>
          <w:sz w:val="28"/>
          <w:szCs w:val="28"/>
        </w:rPr>
        <w:t>медиаповедения</w:t>
      </w:r>
      <w:proofErr w:type="spellEnd"/>
      <w:r w:rsidRPr="00776D7A">
        <w:rPr>
          <w:rFonts w:ascii="Times New Roman" w:hAnsi="Times New Roman" w:cs="Times New Roman"/>
          <w:sz w:val="28"/>
          <w:szCs w:val="28"/>
        </w:rPr>
        <w:t xml:space="preserve"> потребителя информации описываются данными </w:t>
      </w:r>
      <w:proofErr w:type="spellStart"/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медиастатистик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технологиями 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SEO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CPS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PPS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236BA1" w:rsidRPr="00776D7A">
        <w:rPr>
          <w:rFonts w:ascii="Times New Roman" w:hAnsi="Times New Roman" w:cs="Times New Roman"/>
          <w:sz w:val="28"/>
          <w:szCs w:val="28"/>
        </w:rPr>
        <w:t>UX и др</w:t>
      </w:r>
      <w:r w:rsidR="003B13D6" w:rsidRPr="00776D7A">
        <w:rPr>
          <w:rFonts w:ascii="Times New Roman" w:hAnsi="Times New Roman" w:cs="Times New Roman"/>
          <w:sz w:val="28"/>
          <w:szCs w:val="28"/>
        </w:rPr>
        <w:t>.</w:t>
      </w:r>
      <w:r w:rsidR="00236BA1" w:rsidRPr="00776D7A">
        <w:rPr>
          <w:rFonts w:ascii="Times New Roman" w:hAnsi="Times New Roman" w:cs="Times New Roman"/>
          <w:sz w:val="28"/>
          <w:szCs w:val="28"/>
        </w:rPr>
        <w:t xml:space="preserve"> средствами веб-аналитики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6BA1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Для анализа поведения коммуникаторов также используется комплекс программных инструментов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Popsters</w:t>
      </w:r>
      <w:proofErr w:type="spellEnd"/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Hootsuite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Audience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др.), спецификой которых является выявление факторов побуждения к коммуникативному действию с определением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рациональн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эмоциональн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ых компонентов вовлечения. Анализ а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вторско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творчеств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реакции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индивидуальное представление 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журналиста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социальном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заказе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требует 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</w:t>
      </w:r>
      <w:r w:rsidR="002B354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ения 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содержательных, тематических, формальных, жанровых, стилистических приоритетов</w:t>
      </w:r>
      <w:r w:rsidR="003D032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, чем в больших объемах занимаются научно-педагогические школы журналистики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Навигация 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форма </w:t>
      </w:r>
      <w:proofErr w:type="spellStart"/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медиаповедения</w:t>
      </w:r>
      <w:proofErr w:type="spellEnd"/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выражается в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9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рационально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обоснованное представление о 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социальном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заказе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находит свое выражение в приоритетных для организатора коммуникаций формах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произведений, 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используемых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информационных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</w:t>
      </w:r>
      <w:r w:rsidR="005366A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ях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91B96" w:rsidRPr="00776D7A" w:rsidRDefault="00DD6E86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Методологические ограничения, которые возникают при анализе феномена социального заказа </w:t>
      </w:r>
      <w:r w:rsidR="00795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журналистике, связаны со свойствами медиапространства, участвующими в формировании культурно-антропологических типов. Если проблема скорости обработки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решается усилением энергетической эффективности, проблема программного обеспечения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снимается алгоритмизацией самообучения нейросетей, то проблема «больших данных» в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медиапространстве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упирается в фиксируемый в режиме реального времени объем опосредованных коммуникативных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действий. </w:t>
      </w:r>
      <w:r w:rsidR="00091B9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Потенциальное решение проблемы «больших данных» заключается в развитии технологий интерфейса </w:t>
      </w:r>
      <w:r w:rsidR="00091B96" w:rsidRPr="00776D7A">
        <w:rPr>
          <w:rFonts w:ascii="Times New Roman" w:hAnsi="Times New Roman" w:cs="Times New Roman"/>
          <w:color w:val="221E1F"/>
          <w:sz w:val="28"/>
          <w:szCs w:val="28"/>
        </w:rPr>
        <w:t>[3: 20].</w:t>
      </w:r>
      <w:r w:rsidR="00A77D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24B9" w:rsidRPr="00776D7A" w:rsidRDefault="00FA6D06" w:rsidP="00776D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остаточность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информации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статистическая 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полнота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позволяют </w:t>
      </w:r>
      <w:r w:rsidR="008D3394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дать описание </w:t>
      </w:r>
      <w:r w:rsidR="004D1EE2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социального заказа</w:t>
      </w:r>
      <w:r w:rsidR="008D3394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реакции в формах совершенного действия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8D3394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высказывания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творчества и организации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Однако текущее состояние коммуникаций в медиапространстве следует 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рассматривать 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не как достижение, но как технологическую и методологическую проблему.</w:t>
      </w:r>
      <w:r w:rsidR="002C085C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516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Технологически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субъекты, представляющие все культурно-антропологические типы медиапространства, сталкиваются с растущими объемами информации</w:t>
      </w:r>
      <w:r w:rsidR="003D032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темпами ее производства </w:t>
      </w:r>
      <w:r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и, соответственно, конкуренцией со стороны того, что принято называть «искусственным интеллектом». </w:t>
      </w:r>
      <w:r w:rsidR="003D032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Методологическая сторона проблемы выражена в качественном ограничении аналитических процедур, вытеснении гипотез и интерпретаций в поле суждений, опирающихся на фиксируемую статику в 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динамично изменяющемся и упраздняющем свои собственные компоненты медиа</w:t>
      </w:r>
      <w:r w:rsidR="003D032F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пространстве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ероятно, что в очереди таких компонентов появятся практики</w:t>
      </w:r>
      <w:r w:rsidR="00F507BB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3D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вид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proofErr w:type="spellStart"/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медиаповедения</w:t>
      </w:r>
      <w:proofErr w:type="spellEnd"/>
      <w:r w:rsidR="00F507BB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24B9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отдельные культурно-антропологические типы</w:t>
      </w:r>
      <w:r w:rsidR="00091B9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, не попадающие в сферу артикуляции социального заказа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13D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который в форме 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статистическо</w:t>
      </w:r>
      <w:r w:rsidR="003B13D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обосновани</w:t>
      </w:r>
      <w:r w:rsidR="003B13D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3D6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приобретает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функции </w:t>
      </w:r>
      <w:proofErr w:type="spellStart"/>
      <w:r w:rsidR="00E0537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</w:t>
      </w:r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регулятора</w:t>
      </w:r>
      <w:proofErr w:type="spellEnd"/>
      <w:r w:rsidR="00DF6080" w:rsidRPr="00776D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13F0" w:rsidRPr="00776D7A" w:rsidRDefault="000C13F0" w:rsidP="00776D7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C22694" w:rsidRPr="00776D7A" w:rsidRDefault="00C22694" w:rsidP="00776D7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776D7A">
        <w:rPr>
          <w:sz w:val="28"/>
          <w:szCs w:val="28"/>
          <w:shd w:val="clear" w:color="auto" w:fill="FFFFFF"/>
          <w:lang w:val="ru-RU"/>
        </w:rPr>
        <w:t>Литература</w:t>
      </w:r>
    </w:p>
    <w:p w:rsidR="005509D8" w:rsidRPr="00776D7A" w:rsidRDefault="00795161" w:rsidP="00776D7A">
      <w:pPr>
        <w:pStyle w:val="Pa1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Башляр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1F0ADE" w:rsidRPr="00776D7A">
        <w:rPr>
          <w:rFonts w:ascii="Times New Roman" w:hAnsi="Times New Roman" w:cs="Times New Roman"/>
          <w:sz w:val="28"/>
          <w:szCs w:val="28"/>
        </w:rPr>
        <w:t>Г. Поэтика пространства. М., 2014.</w:t>
      </w:r>
    </w:p>
    <w:p w:rsidR="000C13F0" w:rsidRPr="00776D7A" w:rsidRDefault="000C13F0" w:rsidP="00776D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D7A">
        <w:rPr>
          <w:rFonts w:ascii="Times New Roman" w:hAnsi="Times New Roman" w:cs="Times New Roman"/>
          <w:bCs/>
          <w:sz w:val="28"/>
          <w:szCs w:val="28"/>
        </w:rPr>
        <w:t xml:space="preserve">Современный российский </w:t>
      </w:r>
      <w:proofErr w:type="spellStart"/>
      <w:r w:rsidRPr="00776D7A">
        <w:rPr>
          <w:rFonts w:ascii="Times New Roman" w:hAnsi="Times New Roman" w:cs="Times New Roman"/>
          <w:bCs/>
          <w:sz w:val="28"/>
          <w:szCs w:val="28"/>
        </w:rPr>
        <w:t>медиаполис</w:t>
      </w:r>
      <w:proofErr w:type="spellEnd"/>
      <w:r w:rsidRPr="00776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5161">
        <w:rPr>
          <w:rFonts w:ascii="Times New Roman" w:hAnsi="Times New Roman" w:cs="Times New Roman"/>
          <w:sz w:val="28"/>
          <w:szCs w:val="28"/>
        </w:rPr>
        <w:t>/ под ред. С. Г. </w:t>
      </w:r>
      <w:proofErr w:type="spellStart"/>
      <w:r w:rsidRPr="00776D7A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Pr="00776D7A">
        <w:rPr>
          <w:rFonts w:ascii="Times New Roman" w:hAnsi="Times New Roman" w:cs="Times New Roman"/>
          <w:sz w:val="28"/>
          <w:szCs w:val="28"/>
        </w:rPr>
        <w:t>. СПб</w:t>
      </w:r>
      <w:proofErr w:type="gramStart"/>
      <w:r w:rsidRPr="00776D7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76D7A">
        <w:rPr>
          <w:rFonts w:ascii="Times New Roman" w:hAnsi="Times New Roman" w:cs="Times New Roman"/>
          <w:sz w:val="28"/>
          <w:szCs w:val="28"/>
        </w:rPr>
        <w:t xml:space="preserve">2012. </w:t>
      </w:r>
    </w:p>
    <w:p w:rsidR="006D4BEF" w:rsidRPr="00795161" w:rsidRDefault="00795161" w:rsidP="00776D7A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61">
        <w:rPr>
          <w:rFonts w:ascii="Times New Roman" w:hAnsi="Times New Roman" w:cs="Times New Roman"/>
          <w:sz w:val="28"/>
          <w:szCs w:val="28"/>
        </w:rPr>
        <w:t>Якунин </w:t>
      </w:r>
      <w:r w:rsidR="002C4882" w:rsidRPr="00795161">
        <w:rPr>
          <w:rFonts w:ascii="Times New Roman" w:hAnsi="Times New Roman" w:cs="Times New Roman"/>
          <w:sz w:val="28"/>
          <w:szCs w:val="28"/>
        </w:rPr>
        <w:t>А.</w:t>
      </w:r>
      <w:r w:rsidRPr="00795161">
        <w:rPr>
          <w:rFonts w:ascii="Times New Roman" w:hAnsi="Times New Roman" w:cs="Times New Roman"/>
          <w:sz w:val="28"/>
          <w:szCs w:val="28"/>
        </w:rPr>
        <w:t> </w:t>
      </w:r>
      <w:r w:rsidR="002C4882" w:rsidRPr="00795161">
        <w:rPr>
          <w:rFonts w:ascii="Times New Roman" w:hAnsi="Times New Roman" w:cs="Times New Roman"/>
          <w:sz w:val="28"/>
          <w:szCs w:val="28"/>
        </w:rPr>
        <w:t xml:space="preserve">В. Специфика задачи как фактор формирования </w:t>
      </w:r>
      <w:proofErr w:type="spellStart"/>
      <w:r w:rsidR="002C4882" w:rsidRPr="00795161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="002C4882" w:rsidRPr="00795161">
        <w:rPr>
          <w:rFonts w:ascii="Times New Roman" w:hAnsi="Times New Roman" w:cs="Times New Roman"/>
          <w:sz w:val="28"/>
          <w:szCs w:val="28"/>
        </w:rPr>
        <w:t xml:space="preserve"> состояний пользователя // Медиа в современном мире. 63-и Петербургские чтения</w:t>
      </w:r>
      <w:r w:rsidR="002F1D02" w:rsidRPr="00795161">
        <w:rPr>
          <w:rFonts w:ascii="Times New Roman" w:hAnsi="Times New Roman" w:cs="Times New Roman"/>
          <w:sz w:val="28"/>
          <w:szCs w:val="28"/>
        </w:rPr>
        <w:t xml:space="preserve"> / отв. ред. А. А. Малышев. </w:t>
      </w:r>
      <w:r w:rsidR="002C4882" w:rsidRPr="00795161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2F1D02" w:rsidRPr="00795161">
        <w:rPr>
          <w:rFonts w:ascii="Times New Roman" w:hAnsi="Times New Roman" w:cs="Times New Roman"/>
          <w:sz w:val="28"/>
          <w:szCs w:val="28"/>
        </w:rPr>
        <w:t>.</w:t>
      </w:r>
      <w:r w:rsidR="002C4882" w:rsidRPr="007951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2C4882" w:rsidRPr="00795161">
        <w:rPr>
          <w:rFonts w:ascii="Times New Roman" w:hAnsi="Times New Roman" w:cs="Times New Roman"/>
          <w:sz w:val="28"/>
          <w:szCs w:val="28"/>
        </w:rPr>
        <w:t xml:space="preserve">2024. </w:t>
      </w:r>
      <w:r w:rsidRPr="00795161">
        <w:rPr>
          <w:rFonts w:ascii="Times New Roman" w:hAnsi="Times New Roman" w:cs="Times New Roman"/>
          <w:sz w:val="28"/>
          <w:szCs w:val="28"/>
        </w:rPr>
        <w:t xml:space="preserve">Т. 2. </w:t>
      </w:r>
      <w:r w:rsidR="002C4882" w:rsidRPr="00795161">
        <w:rPr>
          <w:rFonts w:ascii="Times New Roman" w:hAnsi="Times New Roman" w:cs="Times New Roman"/>
          <w:sz w:val="28"/>
          <w:szCs w:val="28"/>
        </w:rPr>
        <w:t>С.</w:t>
      </w:r>
      <w:r w:rsidRPr="00795161">
        <w:rPr>
          <w:rFonts w:ascii="Times New Roman" w:hAnsi="Times New Roman" w:cs="Times New Roman"/>
          <w:sz w:val="28"/>
          <w:szCs w:val="28"/>
        </w:rPr>
        <w:t> 19–21.</w:t>
      </w:r>
    </w:p>
    <w:sectPr w:rsidR="006D4BEF" w:rsidRPr="00795161" w:rsidSect="009B3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0EE8"/>
    <w:multiLevelType w:val="hybridMultilevel"/>
    <w:tmpl w:val="10FA8E86"/>
    <w:lvl w:ilvl="0" w:tplc="5386CDFE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3E07E16"/>
    <w:multiLevelType w:val="hybridMultilevel"/>
    <w:tmpl w:val="D79881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BF5665"/>
    <w:multiLevelType w:val="hybridMultilevel"/>
    <w:tmpl w:val="25686252"/>
    <w:lvl w:ilvl="0" w:tplc="C51692D2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651232C6"/>
    <w:multiLevelType w:val="hybridMultilevel"/>
    <w:tmpl w:val="2D0C9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06972"/>
    <w:multiLevelType w:val="hybridMultilevel"/>
    <w:tmpl w:val="34E21DB2"/>
    <w:lvl w:ilvl="0" w:tplc="FE7A51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BC"/>
    <w:rsid w:val="00017014"/>
    <w:rsid w:val="00042518"/>
    <w:rsid w:val="00053730"/>
    <w:rsid w:val="00091B96"/>
    <w:rsid w:val="000C0785"/>
    <w:rsid w:val="000C13F0"/>
    <w:rsid w:val="000C33EE"/>
    <w:rsid w:val="000D2260"/>
    <w:rsid w:val="000E2394"/>
    <w:rsid w:val="00130001"/>
    <w:rsid w:val="00143AAC"/>
    <w:rsid w:val="0015296D"/>
    <w:rsid w:val="0015575A"/>
    <w:rsid w:val="001814DA"/>
    <w:rsid w:val="00185A4D"/>
    <w:rsid w:val="001E761A"/>
    <w:rsid w:val="001F0ADE"/>
    <w:rsid w:val="001F305B"/>
    <w:rsid w:val="00236BA1"/>
    <w:rsid w:val="00284D5D"/>
    <w:rsid w:val="002B3546"/>
    <w:rsid w:val="002C085C"/>
    <w:rsid w:val="002C4882"/>
    <w:rsid w:val="002C5CAD"/>
    <w:rsid w:val="002E66F6"/>
    <w:rsid w:val="002F1D02"/>
    <w:rsid w:val="002F24B9"/>
    <w:rsid w:val="00323461"/>
    <w:rsid w:val="00350244"/>
    <w:rsid w:val="00352E82"/>
    <w:rsid w:val="0039222F"/>
    <w:rsid w:val="003B13D6"/>
    <w:rsid w:val="003D032F"/>
    <w:rsid w:val="0040228C"/>
    <w:rsid w:val="004075C4"/>
    <w:rsid w:val="00412C73"/>
    <w:rsid w:val="00416100"/>
    <w:rsid w:val="00433DEC"/>
    <w:rsid w:val="004A2822"/>
    <w:rsid w:val="004D1EE2"/>
    <w:rsid w:val="004F7B64"/>
    <w:rsid w:val="005131D6"/>
    <w:rsid w:val="005366AF"/>
    <w:rsid w:val="005456CB"/>
    <w:rsid w:val="005509D8"/>
    <w:rsid w:val="005A67A6"/>
    <w:rsid w:val="005D5FBE"/>
    <w:rsid w:val="006C0B22"/>
    <w:rsid w:val="006D4BEF"/>
    <w:rsid w:val="006D561D"/>
    <w:rsid w:val="00705064"/>
    <w:rsid w:val="00776D7A"/>
    <w:rsid w:val="00795161"/>
    <w:rsid w:val="007B0722"/>
    <w:rsid w:val="007C1DF9"/>
    <w:rsid w:val="007C63BC"/>
    <w:rsid w:val="007E4518"/>
    <w:rsid w:val="007F3AD5"/>
    <w:rsid w:val="00887651"/>
    <w:rsid w:val="008D3394"/>
    <w:rsid w:val="00921405"/>
    <w:rsid w:val="0093005F"/>
    <w:rsid w:val="00943417"/>
    <w:rsid w:val="00983ACC"/>
    <w:rsid w:val="00983C7D"/>
    <w:rsid w:val="009A6FE0"/>
    <w:rsid w:val="009B36FF"/>
    <w:rsid w:val="00A77D5C"/>
    <w:rsid w:val="00AA0D05"/>
    <w:rsid w:val="00AC5AA1"/>
    <w:rsid w:val="00AE0B91"/>
    <w:rsid w:val="00AE65C1"/>
    <w:rsid w:val="00B50A80"/>
    <w:rsid w:val="00B524C0"/>
    <w:rsid w:val="00BA09F2"/>
    <w:rsid w:val="00C22694"/>
    <w:rsid w:val="00C32EF4"/>
    <w:rsid w:val="00C61AAE"/>
    <w:rsid w:val="00CE1E2F"/>
    <w:rsid w:val="00D203F2"/>
    <w:rsid w:val="00D476AF"/>
    <w:rsid w:val="00D5707F"/>
    <w:rsid w:val="00D92BCC"/>
    <w:rsid w:val="00DD6E86"/>
    <w:rsid w:val="00DE0968"/>
    <w:rsid w:val="00DF6080"/>
    <w:rsid w:val="00DF7C1A"/>
    <w:rsid w:val="00E05370"/>
    <w:rsid w:val="00EB4C9A"/>
    <w:rsid w:val="00EC50EB"/>
    <w:rsid w:val="00EE08A2"/>
    <w:rsid w:val="00F1715F"/>
    <w:rsid w:val="00F4502D"/>
    <w:rsid w:val="00F4685C"/>
    <w:rsid w:val="00F507BB"/>
    <w:rsid w:val="00FA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4D"/>
    <w:pPr>
      <w:ind w:left="720"/>
      <w:contextualSpacing/>
    </w:pPr>
  </w:style>
  <w:style w:type="character" w:customStyle="1" w:styleId="markedcontent">
    <w:name w:val="markedcontent"/>
    <w:basedOn w:val="a0"/>
    <w:rsid w:val="00C61AAE"/>
  </w:style>
  <w:style w:type="character" w:styleId="a4">
    <w:name w:val="Hyperlink"/>
    <w:basedOn w:val="a0"/>
    <w:uiPriority w:val="99"/>
    <w:unhideWhenUsed/>
    <w:rsid w:val="00C2269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226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4685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53730"/>
    <w:pPr>
      <w:spacing w:line="241" w:lineRule="atLeast"/>
    </w:pPr>
    <w:rPr>
      <w:rFonts w:cstheme="minorBidi"/>
      <w:color w:val="auto"/>
    </w:rPr>
  </w:style>
  <w:style w:type="character" w:customStyle="1" w:styleId="ezkurwreuab5ozgtqnkl">
    <w:name w:val="ezkurwreuab5ozgtqnkl"/>
    <w:basedOn w:val="a0"/>
    <w:rsid w:val="002E66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.blokhin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635</Words>
  <Characters>4354</Characters>
  <Application>Microsoft Office Word</Application>
  <DocSecurity>0</DocSecurity>
  <Lines>88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Alexander Malyshev</cp:lastModifiedBy>
  <cp:revision>6</cp:revision>
  <dcterms:created xsi:type="dcterms:W3CDTF">2025-02-09T16:09:00Z</dcterms:created>
  <dcterms:modified xsi:type="dcterms:W3CDTF">2025-02-13T20:28:00Z</dcterms:modified>
</cp:coreProperties>
</file>