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C7" w:rsidRPr="00881AD9" w:rsidRDefault="006A73C7" w:rsidP="00881A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AD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Андрей Петрович </w:t>
      </w:r>
      <w:proofErr w:type="spellStart"/>
      <w:r w:rsidRPr="00881AD9">
        <w:rPr>
          <w:rFonts w:ascii="Times New Roman" w:eastAsia="Times New Roman" w:hAnsi="Times New Roman" w:cs="Times New Roman"/>
          <w:bCs/>
          <w:sz w:val="28"/>
          <w:szCs w:val="28"/>
        </w:rPr>
        <w:t>Дансков</w:t>
      </w:r>
      <w:proofErr w:type="spellEnd"/>
    </w:p>
    <w:p w:rsidR="006A73C7" w:rsidRPr="00DE422B" w:rsidRDefault="00881AD9" w:rsidP="00881A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Коммуникационное агентство </w:t>
      </w:r>
      <w:r w:rsidR="006A73C7" w:rsidRPr="00881AD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GREAT</w:t>
      </w:r>
      <w:r w:rsidR="00DE422B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(Санкт-Петербург)</w:t>
      </w:r>
    </w:p>
    <w:p w:rsidR="006A73C7" w:rsidRPr="00881AD9" w:rsidRDefault="005B2491" w:rsidP="00881A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6A73C7" w:rsidRPr="00881AD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adanskov@great.ru</w:t>
        </w:r>
      </w:hyperlink>
    </w:p>
    <w:p w:rsidR="00881AD9" w:rsidRDefault="00881AD9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71ACD" w:rsidRPr="00881AD9" w:rsidRDefault="006A73C7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81AD9">
        <w:rPr>
          <w:rFonts w:ascii="Times New Roman" w:hAnsi="Times New Roman" w:cs="Times New Roman"/>
          <w:b/>
          <w:iCs/>
          <w:sz w:val="28"/>
          <w:szCs w:val="28"/>
        </w:rPr>
        <w:t xml:space="preserve">Искусственный интеллект </w:t>
      </w:r>
      <w:r w:rsidR="00771ACD" w:rsidRPr="00881AD9">
        <w:rPr>
          <w:rFonts w:ascii="Times New Roman" w:hAnsi="Times New Roman" w:cs="Times New Roman"/>
          <w:b/>
          <w:iCs/>
          <w:sz w:val="28"/>
          <w:szCs w:val="28"/>
        </w:rPr>
        <w:t xml:space="preserve">как штатная единица рекламного агентства: роли, возможности и особенности работы с различными типами </w:t>
      </w:r>
      <w:proofErr w:type="spellStart"/>
      <w:r w:rsidR="00771ACD" w:rsidRPr="00881AD9">
        <w:rPr>
          <w:rFonts w:ascii="Times New Roman" w:hAnsi="Times New Roman" w:cs="Times New Roman"/>
          <w:b/>
          <w:iCs/>
          <w:sz w:val="28"/>
          <w:szCs w:val="28"/>
        </w:rPr>
        <w:t>нейросетей</w:t>
      </w:r>
      <w:proofErr w:type="spellEnd"/>
    </w:p>
    <w:p w:rsidR="00881AD9" w:rsidRDefault="00881AD9" w:rsidP="00881A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548" w:rsidRPr="00881AD9" w:rsidRDefault="00BD4E60" w:rsidP="00881A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D9">
        <w:rPr>
          <w:sz w:val="28"/>
          <w:szCs w:val="28"/>
        </w:rPr>
        <w:t>На современном этапе развития</w:t>
      </w:r>
      <w:r w:rsidR="00B60DDB" w:rsidRPr="00881AD9">
        <w:rPr>
          <w:sz w:val="28"/>
          <w:szCs w:val="28"/>
        </w:rPr>
        <w:t xml:space="preserve"> рекламы как</w:t>
      </w:r>
      <w:r w:rsidRPr="00881AD9">
        <w:rPr>
          <w:sz w:val="28"/>
          <w:szCs w:val="28"/>
        </w:rPr>
        <w:t xml:space="preserve"> </w:t>
      </w:r>
      <w:proofErr w:type="spellStart"/>
      <w:r w:rsidRPr="00881AD9">
        <w:rPr>
          <w:sz w:val="28"/>
          <w:szCs w:val="28"/>
        </w:rPr>
        <w:t>креативной</w:t>
      </w:r>
      <w:proofErr w:type="spellEnd"/>
      <w:r w:rsidRPr="00881AD9">
        <w:rPr>
          <w:sz w:val="28"/>
          <w:szCs w:val="28"/>
        </w:rPr>
        <w:t xml:space="preserve"> индустрии явно прослеживается мощная трансформация</w:t>
      </w:r>
      <w:r w:rsidR="00313427" w:rsidRPr="00881AD9">
        <w:rPr>
          <w:sz w:val="28"/>
          <w:szCs w:val="28"/>
        </w:rPr>
        <w:t xml:space="preserve"> </w:t>
      </w:r>
      <w:r w:rsidR="004155E5" w:rsidRPr="00881AD9">
        <w:rPr>
          <w:sz w:val="28"/>
          <w:szCs w:val="28"/>
        </w:rPr>
        <w:t xml:space="preserve">данного </w:t>
      </w:r>
      <w:r w:rsidRPr="00881AD9">
        <w:rPr>
          <w:sz w:val="28"/>
          <w:szCs w:val="28"/>
        </w:rPr>
        <w:t xml:space="preserve">рынка труда, связанная </w:t>
      </w:r>
      <w:r w:rsidR="00313427" w:rsidRPr="00881AD9">
        <w:rPr>
          <w:sz w:val="28"/>
          <w:szCs w:val="28"/>
        </w:rPr>
        <w:t>со скачкообразным развитием возможностей искусственного интеллекта</w:t>
      </w:r>
      <w:r w:rsidR="00B60DDB" w:rsidRPr="00881AD9">
        <w:rPr>
          <w:sz w:val="28"/>
          <w:szCs w:val="28"/>
        </w:rPr>
        <w:t xml:space="preserve"> (ИИ)</w:t>
      </w:r>
      <w:r w:rsidR="00313427" w:rsidRPr="00881AD9">
        <w:rPr>
          <w:sz w:val="28"/>
          <w:szCs w:val="28"/>
        </w:rPr>
        <w:t xml:space="preserve">. </w:t>
      </w:r>
      <w:r w:rsidR="00037548" w:rsidRPr="00881AD9">
        <w:rPr>
          <w:sz w:val="28"/>
          <w:szCs w:val="28"/>
        </w:rPr>
        <w:t xml:space="preserve">Тезисы посвящены различным аспектам применения ИИ в </w:t>
      </w:r>
      <w:proofErr w:type="spellStart"/>
      <w:r w:rsidR="00037548" w:rsidRPr="00881AD9">
        <w:rPr>
          <w:sz w:val="28"/>
          <w:szCs w:val="28"/>
        </w:rPr>
        <w:t>креативных</w:t>
      </w:r>
      <w:proofErr w:type="spellEnd"/>
      <w:r w:rsidR="00037548" w:rsidRPr="00881AD9">
        <w:rPr>
          <w:sz w:val="28"/>
          <w:szCs w:val="28"/>
        </w:rPr>
        <w:t xml:space="preserve"> индустриях на примере рабочих процессов </w:t>
      </w:r>
      <w:proofErr w:type="spellStart"/>
      <w:r w:rsidR="00037548" w:rsidRPr="00881AD9">
        <w:rPr>
          <w:sz w:val="28"/>
          <w:szCs w:val="28"/>
        </w:rPr>
        <w:t>креативного</w:t>
      </w:r>
      <w:proofErr w:type="spellEnd"/>
      <w:r w:rsidR="00037548" w:rsidRPr="00881AD9">
        <w:rPr>
          <w:sz w:val="28"/>
          <w:szCs w:val="28"/>
        </w:rPr>
        <w:t xml:space="preserve"> агентства. Рассмотрены варианты интеграц</w:t>
      </w:r>
      <w:proofErr w:type="gramStart"/>
      <w:r w:rsidR="00037548" w:rsidRPr="00881AD9">
        <w:rPr>
          <w:sz w:val="28"/>
          <w:szCs w:val="28"/>
        </w:rPr>
        <w:t>ии ИИ</w:t>
      </w:r>
      <w:proofErr w:type="gramEnd"/>
      <w:r w:rsidR="00037548" w:rsidRPr="00881AD9">
        <w:rPr>
          <w:sz w:val="28"/>
          <w:szCs w:val="28"/>
        </w:rPr>
        <w:t>, дан краткий обзор базовых инструментов ИИ.</w:t>
      </w:r>
    </w:p>
    <w:p w:rsidR="00B60DDB" w:rsidRPr="00881AD9" w:rsidRDefault="00B60DDB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>Ключевые слова: реклама, искусственный интеллект, рекламное агентство, рынок труда.</w:t>
      </w:r>
    </w:p>
    <w:p w:rsidR="00881AD9" w:rsidRDefault="00881AD9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27" w:rsidRPr="00881AD9" w:rsidRDefault="00313427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По данным исследования Всемирного экономического форума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Jobs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2025, около 86% работодателей со всего мира считают, что искусственный интеллект </w:t>
      </w:r>
      <w:r w:rsidR="00BD4E60" w:rsidRPr="00881AD9">
        <w:rPr>
          <w:rFonts w:ascii="Times New Roman" w:hAnsi="Times New Roman" w:cs="Times New Roman"/>
          <w:sz w:val="28"/>
          <w:szCs w:val="28"/>
        </w:rPr>
        <w:t xml:space="preserve">кардинальным образом </w:t>
      </w:r>
      <w:r w:rsidRPr="00881AD9">
        <w:rPr>
          <w:rFonts w:ascii="Times New Roman" w:hAnsi="Times New Roman" w:cs="Times New Roman"/>
          <w:sz w:val="28"/>
          <w:szCs w:val="28"/>
        </w:rPr>
        <w:t xml:space="preserve">изменит ситуацию </w:t>
      </w:r>
      <w:proofErr w:type="gramStart"/>
      <w:r w:rsidRPr="00881A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AD9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881AD9">
        <w:rPr>
          <w:rFonts w:ascii="Times New Roman" w:hAnsi="Times New Roman" w:cs="Times New Roman"/>
          <w:sz w:val="28"/>
          <w:szCs w:val="28"/>
        </w:rPr>
        <w:t xml:space="preserve"> труда, а 40% опрошенных рассматривают сокращение штата компаний в будущем при условии автоматизации процессов за счёт внедрения ИИ</w:t>
      </w:r>
      <w:r w:rsidR="00B60DDB" w:rsidRPr="00881AD9">
        <w:rPr>
          <w:rFonts w:ascii="Times New Roman" w:hAnsi="Times New Roman" w:cs="Times New Roman"/>
          <w:sz w:val="28"/>
          <w:szCs w:val="28"/>
        </w:rPr>
        <w:t xml:space="preserve"> [1].</w:t>
      </w:r>
      <w:r w:rsidR="00771ACD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4155E5" w:rsidRPr="00881AD9">
        <w:rPr>
          <w:rFonts w:ascii="Times New Roman" w:hAnsi="Times New Roman" w:cs="Times New Roman"/>
          <w:sz w:val="28"/>
          <w:szCs w:val="28"/>
        </w:rPr>
        <w:t>Д</w:t>
      </w:r>
      <w:r w:rsidRPr="00881AD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индустрий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являются скорее инструментами, ускоряющими работу и повышающими её качество, чем полноценным «заменителем» человека в отрасли.</w:t>
      </w:r>
    </w:p>
    <w:p w:rsidR="00313427" w:rsidRPr="00881AD9" w:rsidRDefault="00313427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AD9">
        <w:rPr>
          <w:rFonts w:ascii="Times New Roman" w:hAnsi="Times New Roman" w:cs="Times New Roman"/>
          <w:sz w:val="28"/>
          <w:szCs w:val="28"/>
        </w:rPr>
        <w:t xml:space="preserve">Увеличение производительности труда в целом при использовании ИИ – уже состоявшийся факт, что подтверждается статистикой: применение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позволило до 25% ускорить процессы решения задач и увеличить производите</w:t>
      </w:r>
      <w:r w:rsidR="006C3175" w:rsidRPr="00881AD9">
        <w:rPr>
          <w:rFonts w:ascii="Times New Roman" w:hAnsi="Times New Roman" w:cs="Times New Roman"/>
          <w:sz w:val="28"/>
          <w:szCs w:val="28"/>
        </w:rPr>
        <w:t>льность в целом на 12%. От</w:t>
      </w:r>
      <w:r w:rsidR="00BD4E60" w:rsidRPr="00881AD9">
        <w:rPr>
          <w:rFonts w:ascii="Times New Roman" w:hAnsi="Times New Roman" w:cs="Times New Roman"/>
          <w:sz w:val="28"/>
          <w:szCs w:val="28"/>
        </w:rPr>
        <w:t>д</w:t>
      </w:r>
      <w:r w:rsidR="006C3175" w:rsidRPr="00881AD9">
        <w:rPr>
          <w:rFonts w:ascii="Times New Roman" w:hAnsi="Times New Roman" w:cs="Times New Roman"/>
          <w:sz w:val="28"/>
          <w:szCs w:val="28"/>
        </w:rPr>
        <w:t xml:space="preserve">ельного внимания заслуживают </w:t>
      </w:r>
      <w:r w:rsidR="006C3175" w:rsidRPr="00881AD9">
        <w:rPr>
          <w:rFonts w:ascii="Times New Roman" w:hAnsi="Times New Roman" w:cs="Times New Roman"/>
          <w:sz w:val="28"/>
          <w:szCs w:val="28"/>
        </w:rPr>
        <w:lastRenderedPageBreak/>
        <w:t>цифры, демонстрирующие рост эффективности</w:t>
      </w:r>
      <w:r w:rsidRPr="00881AD9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6C3175" w:rsidRPr="00881AD9">
        <w:rPr>
          <w:rFonts w:ascii="Times New Roman" w:hAnsi="Times New Roman" w:cs="Times New Roman"/>
          <w:sz w:val="28"/>
          <w:szCs w:val="28"/>
        </w:rPr>
        <w:t>разн</w:t>
      </w:r>
      <w:r w:rsidR="00BD4E60" w:rsidRPr="00881AD9">
        <w:rPr>
          <w:rFonts w:ascii="Times New Roman" w:hAnsi="Times New Roman" w:cs="Times New Roman"/>
          <w:sz w:val="28"/>
          <w:szCs w:val="28"/>
        </w:rPr>
        <w:t>ых уровней:</w:t>
      </w:r>
      <w:r w:rsidR="006C3175" w:rsidRPr="00881AD9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Pr="00881AD9">
        <w:rPr>
          <w:rFonts w:ascii="Times New Roman" w:hAnsi="Times New Roman" w:cs="Times New Roman"/>
          <w:sz w:val="28"/>
          <w:szCs w:val="28"/>
        </w:rPr>
        <w:t>«</w:t>
      </w:r>
      <w:r w:rsidR="006C3175" w:rsidRPr="00881AD9">
        <w:rPr>
          <w:rFonts w:ascii="Times New Roman" w:hAnsi="Times New Roman" w:cs="Times New Roman"/>
          <w:sz w:val="28"/>
          <w:szCs w:val="28"/>
        </w:rPr>
        <w:t>начинающих</w:t>
      </w:r>
      <w:r w:rsidRPr="00881AD9">
        <w:rPr>
          <w:rFonts w:ascii="Times New Roman" w:hAnsi="Times New Roman" w:cs="Times New Roman"/>
          <w:sz w:val="28"/>
          <w:szCs w:val="28"/>
        </w:rPr>
        <w:t>»</w:t>
      </w:r>
      <w:r w:rsidR="00881AD9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сотрудников увеличивается на 43% по сравнению с 17% для «опытных» работников, что говорит о безусловном положительном эффекте применения</w:t>
      </w:r>
      <w:proofErr w:type="gramEnd"/>
      <w:r w:rsidR="006C3175" w:rsidRPr="00881AD9">
        <w:rPr>
          <w:rFonts w:ascii="Times New Roman" w:hAnsi="Times New Roman" w:cs="Times New Roman"/>
          <w:sz w:val="28"/>
          <w:szCs w:val="28"/>
        </w:rPr>
        <w:t xml:space="preserve"> ИИ </w:t>
      </w:r>
      <w:r w:rsidR="00BD4E60" w:rsidRPr="00881AD9">
        <w:rPr>
          <w:rFonts w:ascii="Times New Roman" w:hAnsi="Times New Roman" w:cs="Times New Roman"/>
          <w:sz w:val="28"/>
          <w:szCs w:val="28"/>
        </w:rPr>
        <w:t xml:space="preserve">на этапе входа </w:t>
      </w:r>
      <w:r w:rsidR="006C3175" w:rsidRPr="00881AD9">
        <w:rPr>
          <w:rFonts w:ascii="Times New Roman" w:hAnsi="Times New Roman" w:cs="Times New Roman"/>
          <w:sz w:val="28"/>
          <w:szCs w:val="28"/>
        </w:rPr>
        <w:t>в профессию</w:t>
      </w:r>
      <w:r w:rsidR="00B60DDB" w:rsidRPr="00881AD9">
        <w:rPr>
          <w:rFonts w:ascii="Times New Roman" w:hAnsi="Times New Roman" w:cs="Times New Roman"/>
          <w:sz w:val="28"/>
          <w:szCs w:val="28"/>
        </w:rPr>
        <w:t xml:space="preserve"> [2]</w:t>
      </w:r>
      <w:r w:rsidR="006C3175" w:rsidRPr="00881AD9">
        <w:rPr>
          <w:rFonts w:ascii="Times New Roman" w:hAnsi="Times New Roman" w:cs="Times New Roman"/>
          <w:sz w:val="28"/>
          <w:szCs w:val="28"/>
        </w:rPr>
        <w:t>.</w:t>
      </w:r>
    </w:p>
    <w:p w:rsidR="006C3175" w:rsidRPr="00881AD9" w:rsidRDefault="006C3175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Именно ускорение </w:t>
      </w:r>
      <w:r w:rsidR="00BD4E60" w:rsidRPr="00881AD9">
        <w:rPr>
          <w:rFonts w:ascii="Times New Roman" w:hAnsi="Times New Roman" w:cs="Times New Roman"/>
          <w:sz w:val="28"/>
          <w:szCs w:val="28"/>
        </w:rPr>
        <w:t>решения стандартных задач</w:t>
      </w:r>
      <w:r w:rsidRPr="00881AD9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сотрудников является основным драйвером интеграц</w:t>
      </w:r>
      <w:proofErr w:type="gramStart"/>
      <w:r w:rsidRPr="00881AD9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881AD9">
        <w:rPr>
          <w:rFonts w:ascii="Times New Roman" w:hAnsi="Times New Roman" w:cs="Times New Roman"/>
          <w:sz w:val="28"/>
          <w:szCs w:val="28"/>
        </w:rPr>
        <w:t xml:space="preserve"> во все процессы работы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агентства, от стратегических департаментов, до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отде</w:t>
      </w:r>
      <w:r w:rsidR="00BD4E60" w:rsidRPr="00881AD9">
        <w:rPr>
          <w:rFonts w:ascii="Times New Roman" w:hAnsi="Times New Roman" w:cs="Times New Roman"/>
          <w:sz w:val="28"/>
          <w:szCs w:val="28"/>
        </w:rPr>
        <w:t xml:space="preserve">лов и студий </w:t>
      </w:r>
      <w:proofErr w:type="spellStart"/>
      <w:r w:rsidR="00BD4E60" w:rsidRPr="00881AD9">
        <w:rPr>
          <w:rFonts w:ascii="Times New Roman" w:hAnsi="Times New Roman" w:cs="Times New Roman"/>
          <w:sz w:val="28"/>
          <w:szCs w:val="28"/>
        </w:rPr>
        <w:t>продакш</w:t>
      </w:r>
      <w:r w:rsidR="0055276B">
        <w:rPr>
          <w:rFonts w:ascii="Times New Roman" w:hAnsi="Times New Roman" w:cs="Times New Roman"/>
          <w:sz w:val="28"/>
          <w:szCs w:val="28"/>
        </w:rPr>
        <w:t>е</w:t>
      </w:r>
      <w:r w:rsidR="00BD4E60" w:rsidRPr="00881AD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D4E60" w:rsidRPr="00881AD9">
        <w:rPr>
          <w:rFonts w:ascii="Times New Roman" w:hAnsi="Times New Roman" w:cs="Times New Roman"/>
          <w:sz w:val="28"/>
          <w:szCs w:val="28"/>
        </w:rPr>
        <w:t xml:space="preserve">. Прежде </w:t>
      </w:r>
      <w:r w:rsidRPr="00881AD9">
        <w:rPr>
          <w:rFonts w:ascii="Times New Roman" w:hAnsi="Times New Roman" w:cs="Times New Roman"/>
          <w:sz w:val="28"/>
          <w:szCs w:val="28"/>
        </w:rPr>
        <w:t xml:space="preserve">чем </w:t>
      </w:r>
      <w:r w:rsidR="00BD4E60" w:rsidRPr="00881AD9">
        <w:rPr>
          <w:rFonts w:ascii="Times New Roman" w:hAnsi="Times New Roman" w:cs="Times New Roman"/>
          <w:sz w:val="28"/>
          <w:szCs w:val="28"/>
        </w:rPr>
        <w:t>перейти к примерам</w:t>
      </w:r>
      <w:r w:rsidRPr="00881AD9">
        <w:rPr>
          <w:rFonts w:ascii="Times New Roman" w:hAnsi="Times New Roman" w:cs="Times New Roman"/>
          <w:sz w:val="28"/>
          <w:szCs w:val="28"/>
        </w:rPr>
        <w:t xml:space="preserve"> конкретных инструментов, решающих те или иные задачи в рамках разработки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продуктов, стоит привести укрупненную классификацию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по типу их использования в работе агентства. </w:t>
      </w:r>
    </w:p>
    <w:p w:rsidR="00606A2F" w:rsidRPr="00881AD9" w:rsidRDefault="006C3175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>Условно можно разделить все ИИ-инструменты на три крупных блока по типу выполняемых ими задач:</w:t>
      </w:r>
    </w:p>
    <w:p w:rsidR="00606A2F" w:rsidRPr="00881AD9" w:rsidRDefault="006C3175" w:rsidP="00881AD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>генерация (текст, фото, видео, аудио, графика, 3</w:t>
      </w:r>
      <w:r w:rsidRPr="00881A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1AD9">
        <w:rPr>
          <w:rFonts w:ascii="Times New Roman" w:hAnsi="Times New Roman" w:cs="Times New Roman"/>
          <w:sz w:val="28"/>
          <w:szCs w:val="28"/>
        </w:rPr>
        <w:t>-модели и т.д.)</w:t>
      </w:r>
      <w:r w:rsidR="0055276B">
        <w:rPr>
          <w:rFonts w:ascii="Times New Roman" w:hAnsi="Times New Roman" w:cs="Times New Roman"/>
          <w:sz w:val="28"/>
          <w:szCs w:val="28"/>
        </w:rPr>
        <w:t>;</w:t>
      </w:r>
    </w:p>
    <w:p w:rsidR="00606A2F" w:rsidRPr="00881AD9" w:rsidRDefault="006C3175" w:rsidP="00881AD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>обработка готовых материалов (корректорская работа, создание подстрочников и описаний, улучшение качества и коррекция аудио, фото видео и т.д.)</w:t>
      </w:r>
      <w:r w:rsidR="0055276B">
        <w:rPr>
          <w:rFonts w:ascii="Times New Roman" w:hAnsi="Times New Roman" w:cs="Times New Roman"/>
          <w:sz w:val="28"/>
          <w:szCs w:val="28"/>
        </w:rPr>
        <w:t>;</w:t>
      </w:r>
    </w:p>
    <w:p w:rsidR="006C3175" w:rsidRPr="00881AD9" w:rsidRDefault="006C3175" w:rsidP="00881AD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обработка данных (стенография конференций, синхронный перевод, аналитика данных,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фактчекинг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55276B">
        <w:rPr>
          <w:rFonts w:ascii="Times New Roman" w:hAnsi="Times New Roman" w:cs="Times New Roman"/>
          <w:sz w:val="28"/>
          <w:szCs w:val="28"/>
        </w:rPr>
        <w:t>.</w:t>
      </w:r>
    </w:p>
    <w:p w:rsidR="000F7F91" w:rsidRPr="00881AD9" w:rsidRDefault="006C3175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В зависимости от специфики работы того или иного отдела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агентства, применяются </w:t>
      </w:r>
      <w:proofErr w:type="spellStart"/>
      <w:r w:rsidR="00C63057" w:rsidRPr="00881AD9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C63057" w:rsidRPr="00881AD9">
        <w:rPr>
          <w:rFonts w:ascii="Times New Roman" w:hAnsi="Times New Roman" w:cs="Times New Roman"/>
          <w:sz w:val="28"/>
          <w:szCs w:val="28"/>
        </w:rPr>
        <w:t xml:space="preserve">, способные ускорить </w:t>
      </w:r>
      <w:r w:rsidR="00606A2F" w:rsidRPr="00881AD9">
        <w:rPr>
          <w:rFonts w:ascii="Times New Roman" w:hAnsi="Times New Roman" w:cs="Times New Roman"/>
          <w:sz w:val="28"/>
          <w:szCs w:val="28"/>
        </w:rPr>
        <w:t>различные</w:t>
      </w:r>
      <w:r w:rsidR="00C63057" w:rsidRPr="00881AD9">
        <w:rPr>
          <w:rFonts w:ascii="Times New Roman" w:hAnsi="Times New Roman" w:cs="Times New Roman"/>
          <w:sz w:val="28"/>
          <w:szCs w:val="28"/>
        </w:rPr>
        <w:t xml:space="preserve"> этап</w:t>
      </w:r>
      <w:r w:rsidR="00606A2F" w:rsidRPr="00881AD9">
        <w:rPr>
          <w:rFonts w:ascii="Times New Roman" w:hAnsi="Times New Roman" w:cs="Times New Roman"/>
          <w:sz w:val="28"/>
          <w:szCs w:val="28"/>
        </w:rPr>
        <w:t>ы</w:t>
      </w:r>
      <w:r w:rsidR="00C63057" w:rsidRPr="00881AD9">
        <w:rPr>
          <w:rFonts w:ascii="Times New Roman" w:hAnsi="Times New Roman" w:cs="Times New Roman"/>
          <w:sz w:val="28"/>
          <w:szCs w:val="28"/>
        </w:rPr>
        <w:t xml:space="preserve"> работы. Приведём неполный список используемых на практике </w:t>
      </w:r>
      <w:proofErr w:type="spellStart"/>
      <w:r w:rsidR="00C63057" w:rsidRPr="00881AD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C63057" w:rsidRPr="00881AD9">
        <w:rPr>
          <w:rFonts w:ascii="Times New Roman" w:hAnsi="Times New Roman" w:cs="Times New Roman"/>
          <w:sz w:val="28"/>
          <w:szCs w:val="28"/>
        </w:rPr>
        <w:t>, позволяющих существенно сократить трудозатраты на стандартные блоки работ в агентстве</w:t>
      </w:r>
      <w:r w:rsidR="000F7F91" w:rsidRPr="00881AD9">
        <w:rPr>
          <w:rFonts w:ascii="Times New Roman" w:hAnsi="Times New Roman" w:cs="Times New Roman"/>
          <w:sz w:val="28"/>
          <w:szCs w:val="28"/>
        </w:rPr>
        <w:t xml:space="preserve">. Для работы с текстом и данными используется базовый набор, к которому относятся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gpt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Katteb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Hypotenuse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AI,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andex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gpt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и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otion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. Для обработки и генерации изображений чаще всего используются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diffusion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>,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idjorney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all-e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andex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andinsky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r w:rsidR="00D24D8C" w:rsidRPr="00881AD9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 xml:space="preserve">. Отдельно стоит выделить ИИ-инструменты работы с аудио, которые на порядок упрощают подготовку промежуточных </w:t>
      </w:r>
      <w:r w:rsidR="00D24D8C" w:rsidRPr="00881AD9">
        <w:rPr>
          <w:rFonts w:ascii="Times New Roman" w:hAnsi="Times New Roman" w:cs="Times New Roman"/>
          <w:sz w:val="28"/>
          <w:szCs w:val="28"/>
        </w:rPr>
        <w:lastRenderedPageBreak/>
        <w:t xml:space="preserve">стадий </w:t>
      </w:r>
      <w:proofErr w:type="spellStart"/>
      <w:r w:rsidR="00D24D8C" w:rsidRPr="00881AD9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 xml:space="preserve"> продукта (видео для </w:t>
      </w:r>
      <w:proofErr w:type="spellStart"/>
      <w:proofErr w:type="gramStart"/>
      <w:r w:rsidR="00D24D8C" w:rsidRPr="00881AD9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proofErr w:type="gramEnd"/>
      <w:r w:rsidR="00D24D8C" w:rsidRPr="00881AD9">
        <w:rPr>
          <w:rFonts w:ascii="Times New Roman" w:hAnsi="Times New Roman" w:cs="Times New Roman"/>
          <w:sz w:val="28"/>
          <w:szCs w:val="28"/>
        </w:rPr>
        <w:t>,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 ускоренного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 промежуточного тестирования и т.д.). Качественный результат при создании музыкальных файлов и генерации голоса обеспечивают</w:t>
      </w:r>
      <w:r w:rsidR="00881AD9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Suno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>,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D8C" w:rsidRPr="00881AD9">
        <w:rPr>
          <w:rFonts w:ascii="Times New Roman" w:hAnsi="Times New Roman" w:cs="Times New Roman"/>
          <w:sz w:val="28"/>
          <w:szCs w:val="28"/>
        </w:rPr>
        <w:t>Soundraw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>,</w:t>
      </w:r>
      <w:r w:rsidR="000F7F91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Aiva</w:t>
      </w:r>
      <w:proofErr w:type="spellEnd"/>
      <w:r w:rsidR="000F7F91" w:rsidRPr="0088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F91" w:rsidRPr="00881AD9">
        <w:rPr>
          <w:rFonts w:ascii="Times New Roman" w:hAnsi="Times New Roman" w:cs="Times New Roman"/>
          <w:sz w:val="28"/>
          <w:szCs w:val="28"/>
        </w:rPr>
        <w:t>ElevenLabs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>.</w:t>
      </w:r>
    </w:p>
    <w:p w:rsidR="0022798D" w:rsidRPr="00881AD9" w:rsidRDefault="002774EE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 ни один инструмент на основе ИИ на текущем этапе их развития не сможет заменить человека. Это подтверждается исследованием </w:t>
      </w:r>
      <w:proofErr w:type="spellStart"/>
      <w:r w:rsidR="0022798D" w:rsidRPr="00881AD9">
        <w:rPr>
          <w:rFonts w:ascii="Times New Roman" w:hAnsi="Times New Roman" w:cs="Times New Roman"/>
          <w:sz w:val="28"/>
          <w:szCs w:val="28"/>
        </w:rPr>
        <w:t>Ipsos</w:t>
      </w:r>
      <w:proofErr w:type="spellEnd"/>
      <w:r w:rsidR="0022798D" w:rsidRPr="00881AD9">
        <w:rPr>
          <w:rFonts w:ascii="Times New Roman" w:hAnsi="Times New Roman" w:cs="Times New Roman"/>
          <w:sz w:val="28"/>
          <w:szCs w:val="28"/>
        </w:rPr>
        <w:t xml:space="preserve">: ИИ положительно влияет на успех бренда 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при условии контроля человека. </w:t>
      </w:r>
      <w:proofErr w:type="spellStart"/>
      <w:r w:rsidR="0022798D" w:rsidRPr="00881AD9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22798D" w:rsidRPr="00881AD9">
        <w:rPr>
          <w:rFonts w:ascii="Times New Roman" w:hAnsi="Times New Roman" w:cs="Times New Roman"/>
          <w:sz w:val="28"/>
          <w:szCs w:val="28"/>
        </w:rPr>
        <w:t xml:space="preserve"> продукты, созданные человеком, показывают </w:t>
      </w:r>
      <w:r>
        <w:rPr>
          <w:rFonts w:ascii="Times New Roman" w:hAnsi="Times New Roman" w:cs="Times New Roman"/>
          <w:sz w:val="28"/>
          <w:szCs w:val="28"/>
        </w:rPr>
        <w:t>эффективность на 23–</w:t>
      </w:r>
      <w:r w:rsidR="0022798D" w:rsidRPr="00881AD9">
        <w:rPr>
          <w:rFonts w:ascii="Times New Roman" w:hAnsi="Times New Roman" w:cs="Times New Roman"/>
          <w:sz w:val="28"/>
          <w:szCs w:val="28"/>
        </w:rPr>
        <w:t>40%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 выше</w:t>
      </w:r>
      <w:r w:rsidR="0022798D" w:rsidRPr="00881AD9">
        <w:rPr>
          <w:rFonts w:ascii="Times New Roman" w:hAnsi="Times New Roman" w:cs="Times New Roman"/>
          <w:sz w:val="28"/>
          <w:szCs w:val="28"/>
        </w:rPr>
        <w:t>, чем рекламные материалы, созданные исключительно с помощью и под управлением ИИ</w:t>
      </w:r>
      <w:r w:rsidR="00B60DDB" w:rsidRPr="00881AD9">
        <w:rPr>
          <w:rFonts w:ascii="Times New Roman" w:hAnsi="Times New Roman" w:cs="Times New Roman"/>
          <w:sz w:val="28"/>
          <w:szCs w:val="28"/>
        </w:rPr>
        <w:t xml:space="preserve"> [3]</w:t>
      </w:r>
      <w:r w:rsidR="0022798D" w:rsidRPr="00881AD9">
        <w:rPr>
          <w:rFonts w:ascii="Times New Roman" w:hAnsi="Times New Roman" w:cs="Times New Roman"/>
          <w:sz w:val="28"/>
          <w:szCs w:val="28"/>
        </w:rPr>
        <w:t>.</w:t>
      </w:r>
    </w:p>
    <w:p w:rsidR="0022798D" w:rsidRPr="00881AD9" w:rsidRDefault="004155E5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Сегодня в деятельности 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агентства более 70% процессов включают в себя использование </w:t>
      </w:r>
      <w:r w:rsidRPr="00881AD9">
        <w:rPr>
          <w:rFonts w:ascii="Times New Roman" w:hAnsi="Times New Roman" w:cs="Times New Roman"/>
          <w:sz w:val="28"/>
          <w:szCs w:val="28"/>
        </w:rPr>
        <w:t>ИИ</w:t>
      </w:r>
      <w:r w:rsidR="0022798D" w:rsidRPr="00881AD9">
        <w:rPr>
          <w:rFonts w:ascii="Times New Roman" w:hAnsi="Times New Roman" w:cs="Times New Roman"/>
          <w:sz w:val="28"/>
          <w:szCs w:val="28"/>
        </w:rPr>
        <w:t>. Инструмент</w:t>
      </w:r>
      <w:proofErr w:type="gramStart"/>
      <w:r w:rsidR="0022798D" w:rsidRPr="00881AD9">
        <w:rPr>
          <w:rFonts w:ascii="Times New Roman" w:hAnsi="Times New Roman" w:cs="Times New Roman"/>
          <w:sz w:val="28"/>
          <w:szCs w:val="28"/>
        </w:rPr>
        <w:t>ы ИИ а</w:t>
      </w:r>
      <w:proofErr w:type="gramEnd"/>
      <w:r w:rsidR="0022798D" w:rsidRPr="00881AD9">
        <w:rPr>
          <w:rFonts w:ascii="Times New Roman" w:hAnsi="Times New Roman" w:cs="Times New Roman"/>
          <w:sz w:val="28"/>
          <w:szCs w:val="28"/>
        </w:rPr>
        <w:t>ктивно используются не только д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ля нужд </w:t>
      </w:r>
      <w:proofErr w:type="spellStart"/>
      <w:r w:rsidR="00606A2F" w:rsidRPr="00881AD9">
        <w:rPr>
          <w:rFonts w:ascii="Times New Roman" w:hAnsi="Times New Roman" w:cs="Times New Roman"/>
          <w:sz w:val="28"/>
          <w:szCs w:val="28"/>
        </w:rPr>
        <w:t>арт-дирекшена</w:t>
      </w:r>
      <w:proofErr w:type="spellEnd"/>
      <w:r w:rsidR="00606A2F" w:rsidRPr="00881AD9">
        <w:rPr>
          <w:rFonts w:ascii="Times New Roman" w:hAnsi="Times New Roman" w:cs="Times New Roman"/>
          <w:sz w:val="28"/>
          <w:szCs w:val="28"/>
        </w:rPr>
        <w:t>, хотя арт-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директора по-прежнему чаще всего применяют </w:t>
      </w:r>
      <w:proofErr w:type="spellStart"/>
      <w:r w:rsidR="0022798D" w:rsidRPr="00881AD9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22798D" w:rsidRPr="00881AD9">
        <w:rPr>
          <w:rFonts w:ascii="Times New Roman" w:hAnsi="Times New Roman" w:cs="Times New Roman"/>
          <w:sz w:val="28"/>
          <w:szCs w:val="28"/>
        </w:rPr>
        <w:t xml:space="preserve"> в работе (94% арт-директоров агентств из ТОП-20 АКАР)</w:t>
      </w:r>
      <w:r w:rsidR="00881AD9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B60DDB" w:rsidRPr="00881AD9">
        <w:rPr>
          <w:rFonts w:ascii="Times New Roman" w:hAnsi="Times New Roman" w:cs="Times New Roman"/>
          <w:sz w:val="28"/>
          <w:szCs w:val="28"/>
        </w:rPr>
        <w:t>[4]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. В частности, в рамках внутренних процессов </w:t>
      </w:r>
      <w:r w:rsidR="0022798D" w:rsidRPr="00881AD9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22798D" w:rsidRPr="00881AD9">
        <w:rPr>
          <w:rFonts w:ascii="Times New Roman" w:hAnsi="Times New Roman" w:cs="Times New Roman"/>
          <w:sz w:val="28"/>
          <w:szCs w:val="28"/>
          <w:lang w:val="en-US"/>
        </w:rPr>
        <w:t>Advertising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22798D" w:rsidRPr="00881AD9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606A2F" w:rsidRPr="00881AD9">
        <w:rPr>
          <w:rFonts w:ascii="Times New Roman" w:hAnsi="Times New Roman" w:cs="Times New Roman"/>
          <w:sz w:val="28"/>
          <w:szCs w:val="28"/>
        </w:rPr>
        <w:t>,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8D" w:rsidRPr="00881AD9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22798D" w:rsidRPr="00881AD9">
        <w:rPr>
          <w:rFonts w:ascii="Times New Roman" w:hAnsi="Times New Roman" w:cs="Times New Roman"/>
          <w:sz w:val="28"/>
          <w:szCs w:val="28"/>
        </w:rPr>
        <w:t xml:space="preserve"> используются для 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сбора и </w:t>
      </w:r>
      <w:r w:rsidR="0022798D" w:rsidRPr="00881AD9">
        <w:rPr>
          <w:rFonts w:ascii="Times New Roman" w:hAnsi="Times New Roman" w:cs="Times New Roman"/>
          <w:sz w:val="28"/>
          <w:szCs w:val="28"/>
        </w:rPr>
        <w:t>обрабо</w:t>
      </w:r>
      <w:r w:rsidR="00D24D8C" w:rsidRPr="00881AD9">
        <w:rPr>
          <w:rFonts w:ascii="Times New Roman" w:hAnsi="Times New Roman" w:cs="Times New Roman"/>
          <w:sz w:val="28"/>
          <w:szCs w:val="28"/>
        </w:rPr>
        <w:t>т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ки </w:t>
      </w:r>
      <w:r w:rsidR="00D24D8C" w:rsidRPr="00881AD9">
        <w:rPr>
          <w:rFonts w:ascii="Times New Roman" w:hAnsi="Times New Roman" w:cs="Times New Roman"/>
          <w:sz w:val="28"/>
          <w:szCs w:val="28"/>
        </w:rPr>
        <w:t>данны</w:t>
      </w:r>
      <w:r w:rsidR="0022798D" w:rsidRPr="00881AD9">
        <w:rPr>
          <w:rFonts w:ascii="Times New Roman" w:hAnsi="Times New Roman" w:cs="Times New Roman"/>
          <w:sz w:val="28"/>
          <w:szCs w:val="28"/>
        </w:rPr>
        <w:t>х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 для стратегов, </w:t>
      </w:r>
      <w:r w:rsidR="0022798D" w:rsidRPr="00881AD9">
        <w:rPr>
          <w:rFonts w:ascii="Times New Roman" w:hAnsi="Times New Roman" w:cs="Times New Roman"/>
          <w:sz w:val="28"/>
          <w:szCs w:val="28"/>
        </w:rPr>
        <w:t>создания музыки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 и голос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а, </w:t>
      </w:r>
      <w:r w:rsidR="00771ACD" w:rsidRPr="00881AD9">
        <w:rPr>
          <w:rFonts w:ascii="Times New Roman" w:hAnsi="Times New Roman" w:cs="Times New Roman"/>
          <w:sz w:val="28"/>
          <w:szCs w:val="28"/>
        </w:rPr>
        <w:t xml:space="preserve">подготовки презентаций, 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ведения отчетности и 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фиксирования </w:t>
      </w:r>
      <w:r w:rsidR="0022798D" w:rsidRPr="00881AD9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606A2F" w:rsidRPr="00881AD9">
        <w:rPr>
          <w:rFonts w:ascii="Times New Roman" w:hAnsi="Times New Roman" w:cs="Times New Roman"/>
          <w:sz w:val="28"/>
          <w:szCs w:val="28"/>
        </w:rPr>
        <w:t>этапов</w:t>
      </w:r>
      <w:r w:rsidR="00771ACD" w:rsidRPr="00881AD9">
        <w:rPr>
          <w:rFonts w:ascii="Times New Roman" w:hAnsi="Times New Roman" w:cs="Times New Roman"/>
          <w:sz w:val="28"/>
          <w:szCs w:val="28"/>
        </w:rPr>
        <w:t xml:space="preserve"> проектов в клиентском отделе.</w:t>
      </w:r>
    </w:p>
    <w:p w:rsidR="00D24D8C" w:rsidRPr="00881AD9" w:rsidRDefault="00771ACD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06A2F" w:rsidRPr="00881AD9">
        <w:rPr>
          <w:rFonts w:ascii="Times New Roman" w:hAnsi="Times New Roman" w:cs="Times New Roman"/>
          <w:sz w:val="28"/>
          <w:szCs w:val="28"/>
        </w:rPr>
        <w:t>учитывая темпы</w:t>
      </w:r>
      <w:r w:rsidR="00D24D8C" w:rsidRPr="00881AD9">
        <w:rPr>
          <w:rFonts w:ascii="Times New Roman" w:hAnsi="Times New Roman" w:cs="Times New Roman"/>
          <w:sz w:val="28"/>
          <w:szCs w:val="28"/>
        </w:rPr>
        <w:t xml:space="preserve"> </w:t>
      </w:r>
      <w:r w:rsidR="00606A2F" w:rsidRPr="00881AD9">
        <w:rPr>
          <w:rFonts w:ascii="Times New Roman" w:hAnsi="Times New Roman" w:cs="Times New Roman"/>
          <w:sz w:val="28"/>
          <w:szCs w:val="28"/>
        </w:rPr>
        <w:t xml:space="preserve">развития возможностей </w:t>
      </w:r>
      <w:proofErr w:type="spellStart"/>
      <w:r w:rsidR="00606A2F" w:rsidRPr="00881AD9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D24D8C" w:rsidRPr="00881AD9">
        <w:rPr>
          <w:rFonts w:ascii="Times New Roman" w:hAnsi="Times New Roman" w:cs="Times New Roman"/>
          <w:sz w:val="28"/>
          <w:szCs w:val="28"/>
        </w:rPr>
        <w:t>, можно с уверенностью сказать, что ИИ в среднесрочной перспективе станет неотъемлемой частью работы коммуникационных агентств, нацеленны</w:t>
      </w:r>
      <w:r w:rsidR="00606A2F" w:rsidRPr="00881AD9">
        <w:rPr>
          <w:rFonts w:ascii="Times New Roman" w:hAnsi="Times New Roman" w:cs="Times New Roman"/>
          <w:sz w:val="28"/>
          <w:szCs w:val="28"/>
        </w:rPr>
        <w:t>х на устойчивый рост и сохранение конкурентоспособности в будущем.</w:t>
      </w:r>
    </w:p>
    <w:p w:rsidR="002774EE" w:rsidRDefault="002774EE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175" w:rsidRPr="00881AD9" w:rsidRDefault="003442CB" w:rsidP="00881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>Литература</w:t>
      </w:r>
    </w:p>
    <w:p w:rsidR="00D43C6F" w:rsidRPr="002774EE" w:rsidRDefault="00313427" w:rsidP="00881AD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881AD9">
        <w:rPr>
          <w:rFonts w:ascii="Times New Roman" w:hAnsi="Times New Roman" w:cs="Times New Roman"/>
          <w:sz w:val="28"/>
          <w:szCs w:val="28"/>
        </w:rPr>
        <w:t>Ведомости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6C3175" w:rsidRPr="00881AD9">
        <w:rPr>
          <w:rFonts w:ascii="Times New Roman" w:hAnsi="Times New Roman" w:cs="Times New Roman"/>
          <w:sz w:val="28"/>
          <w:szCs w:val="28"/>
        </w:rPr>
        <w:t>ВЭФ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C3175" w:rsidRPr="00881AD9">
        <w:rPr>
          <w:rFonts w:ascii="Times New Roman" w:hAnsi="Times New Roman" w:cs="Times New Roman"/>
          <w:sz w:val="28"/>
          <w:szCs w:val="28"/>
        </w:rPr>
        <w:t>для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искусственного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интеллекта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придется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создать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170 </w:t>
      </w:r>
      <w:proofErr w:type="spellStart"/>
      <w:proofErr w:type="gramStart"/>
      <w:r w:rsidR="006C3175" w:rsidRPr="00881AD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новых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рабочих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</w:rPr>
        <w:t>мест</w:t>
      </w:r>
      <w:r w:rsidR="006C3175" w:rsidRPr="002774E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774EE" w:rsidRPr="002774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74E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2774EE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6" w:history="1">
        <w:r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https://www.vedomosti.ru/technology/articles/2025/01/14/1086081-170-mln-rabochih-mest</w:t>
        </w:r>
      </w:hyperlink>
      <w:r w:rsidR="002774EE" w:rsidRPr="002774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4E60" w:rsidRPr="002774EE" w:rsidRDefault="00BD4E60" w:rsidP="00881AD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175" w:rsidRPr="002774EE" w:rsidRDefault="00313427" w:rsidP="00881AD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1AD9">
        <w:rPr>
          <w:rFonts w:ascii="Times New Roman" w:hAnsi="Times New Roman" w:cs="Times New Roman"/>
          <w:sz w:val="28"/>
          <w:szCs w:val="28"/>
        </w:rPr>
        <w:lastRenderedPageBreak/>
        <w:t>Исследование</w:t>
      </w:r>
      <w:r w:rsidRPr="00881A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175" w:rsidRPr="00881AD9">
        <w:rPr>
          <w:rFonts w:ascii="Times New Roman" w:hAnsi="Times New Roman" w:cs="Times New Roman"/>
          <w:sz w:val="28"/>
          <w:szCs w:val="28"/>
          <w:lang w:val="en-US"/>
        </w:rPr>
        <w:t xml:space="preserve">Harvard Business School </w:t>
      </w:r>
      <w:r w:rsidR="002774E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81AD9">
        <w:rPr>
          <w:rFonts w:ascii="Times New Roman" w:hAnsi="Times New Roman" w:cs="Times New Roman"/>
          <w:sz w:val="28"/>
          <w:szCs w:val="28"/>
          <w:lang w:val="en-US"/>
        </w:rPr>
        <w:t>Navigating the Jagged Technological Frontier: Field Experimental Evidence of the Effects of AI on Knowledge Worker Productivity and Quality</w:t>
      </w:r>
      <w:r w:rsidR="002774EE">
        <w:rPr>
          <w:rFonts w:ascii="Times New Roman" w:hAnsi="Times New Roman" w:cs="Times New Roman"/>
          <w:sz w:val="28"/>
          <w:szCs w:val="28"/>
          <w:lang w:val="en-US"/>
        </w:rPr>
        <w:t xml:space="preserve">”. URL: </w:t>
      </w:r>
      <w:hyperlink r:id="rId7" w:history="1"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hbs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ris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%20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/24-013_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9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45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68-9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74-42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6-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6-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72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fb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70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7282.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chatgpt</w:t>
        </w:r>
        <w:r w:rsidR="006C3175" w:rsidRPr="002774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C3175"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2774EE" w:rsidRPr="002774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3175" w:rsidRPr="00881AD9" w:rsidRDefault="0022798D" w:rsidP="00881AD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D9">
        <w:rPr>
          <w:rFonts w:ascii="Times New Roman" w:hAnsi="Times New Roman" w:cs="Times New Roman"/>
          <w:sz w:val="28"/>
          <w:szCs w:val="28"/>
        </w:rPr>
        <w:t xml:space="preserve">Искусственный интеллект в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881AD9">
        <w:rPr>
          <w:rFonts w:ascii="Times New Roman" w:hAnsi="Times New Roman" w:cs="Times New Roman"/>
          <w:sz w:val="28"/>
          <w:szCs w:val="28"/>
        </w:rPr>
        <w:t xml:space="preserve"> индустриях </w:t>
      </w:r>
      <w:r w:rsidR="002774EE" w:rsidRPr="002774EE">
        <w:rPr>
          <w:rFonts w:ascii="Times New Roman" w:hAnsi="Times New Roman" w:cs="Times New Roman"/>
          <w:sz w:val="28"/>
          <w:szCs w:val="28"/>
        </w:rPr>
        <w:t>–</w:t>
      </w:r>
      <w:r w:rsidRPr="00881AD9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proofErr w:type="spellStart"/>
      <w:r w:rsidRPr="00881AD9">
        <w:rPr>
          <w:rFonts w:ascii="Times New Roman" w:hAnsi="Times New Roman" w:cs="Times New Roman"/>
          <w:sz w:val="28"/>
          <w:szCs w:val="28"/>
        </w:rPr>
        <w:t>Ipsos</w:t>
      </w:r>
      <w:proofErr w:type="spellEnd"/>
      <w:r w:rsidR="002774EE" w:rsidRPr="002774EE">
        <w:rPr>
          <w:rFonts w:ascii="Times New Roman" w:hAnsi="Times New Roman" w:cs="Times New Roman"/>
          <w:sz w:val="28"/>
          <w:szCs w:val="28"/>
        </w:rPr>
        <w:t xml:space="preserve">. </w:t>
      </w:r>
      <w:r w:rsidR="002774E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Pr="00881AD9">
        <w:rPr>
          <w:rFonts w:ascii="Times New Roman" w:hAnsi="Times New Roman" w:cs="Times New Roman"/>
          <w:color w:val="3A3C4D"/>
          <w:sz w:val="28"/>
          <w:szCs w:val="28"/>
        </w:rPr>
        <w:br/>
      </w:r>
      <w:hyperlink r:id="rId8" w:history="1"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adindex</w:t>
        </w:r>
        <w:proofErr w:type="spellEnd"/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publication</w:t>
        </w:r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analitics</w:t>
        </w:r>
        <w:proofErr w:type="spellEnd"/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881AD9">
          <w:rPr>
            <w:rStyle w:val="a3"/>
            <w:rFonts w:ascii="Times New Roman" w:hAnsi="Times New Roman" w:cs="Times New Roman"/>
            <w:sz w:val="28"/>
            <w:szCs w:val="28"/>
          </w:rPr>
          <w:t>/2024/11/7/327171.</w:t>
        </w:r>
        <w:proofErr w:type="spellStart"/>
        <w:r w:rsidRPr="00881A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phtml</w:t>
        </w:r>
        <w:proofErr w:type="spellEnd"/>
      </w:hyperlink>
      <w:r w:rsidR="002774EE">
        <w:rPr>
          <w:rFonts w:ascii="Times New Roman" w:hAnsi="Times New Roman" w:cs="Times New Roman"/>
          <w:sz w:val="28"/>
          <w:szCs w:val="28"/>
        </w:rPr>
        <w:t>.</w:t>
      </w:r>
    </w:p>
    <w:p w:rsidR="0022798D" w:rsidRPr="00881AD9" w:rsidRDefault="0022798D" w:rsidP="002774E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EE">
        <w:rPr>
          <w:rFonts w:ascii="Times New Roman" w:hAnsi="Times New Roman" w:cs="Times New Roman"/>
          <w:sz w:val="28"/>
          <w:szCs w:val="28"/>
        </w:rPr>
        <w:t xml:space="preserve">Исследование: чаще всего </w:t>
      </w:r>
      <w:proofErr w:type="spellStart"/>
      <w:r w:rsidRPr="002774E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2774EE">
        <w:rPr>
          <w:rFonts w:ascii="Times New Roman" w:hAnsi="Times New Roman" w:cs="Times New Roman"/>
          <w:sz w:val="28"/>
          <w:szCs w:val="28"/>
        </w:rPr>
        <w:t xml:space="preserve"> используют арт-директора</w:t>
      </w:r>
      <w:r w:rsidR="002774EE" w:rsidRPr="002774EE">
        <w:rPr>
          <w:rFonts w:ascii="Times New Roman" w:hAnsi="Times New Roman" w:cs="Times New Roman"/>
          <w:sz w:val="28"/>
          <w:szCs w:val="28"/>
        </w:rPr>
        <w:t xml:space="preserve">. </w:t>
      </w:r>
      <w:r w:rsidR="002774EE" w:rsidRPr="002774EE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 w:rsidR="002774EE" w:rsidRPr="002774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774EE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2774EE">
          <w:rPr>
            <w:rStyle w:val="a3"/>
            <w:rFonts w:ascii="Times New Roman" w:hAnsi="Times New Roman" w:cs="Times New Roman"/>
            <w:sz w:val="28"/>
            <w:szCs w:val="28"/>
          </w:rPr>
          <w:t>https://snob.ru/news/stalo-izvestno-kak-i-dlia-chego-ispolzuiu-ii-v-kreativnykh-agentstvakh/</w:t>
        </w:r>
      </w:hyperlink>
      <w:r w:rsidR="002774EE" w:rsidRPr="002774EE">
        <w:rPr>
          <w:rFonts w:ascii="Times New Roman" w:hAnsi="Times New Roman" w:cs="Times New Roman"/>
          <w:sz w:val="28"/>
          <w:szCs w:val="28"/>
        </w:rPr>
        <w:t>.</w:t>
      </w:r>
    </w:p>
    <w:sectPr w:rsidR="0022798D" w:rsidRPr="00881AD9" w:rsidSect="005B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ADF"/>
    <w:multiLevelType w:val="hybridMultilevel"/>
    <w:tmpl w:val="FE742AFC"/>
    <w:lvl w:ilvl="0" w:tplc="C680A0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0139F"/>
    <w:multiLevelType w:val="hybridMultilevel"/>
    <w:tmpl w:val="D64E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2A65"/>
    <w:multiLevelType w:val="hybridMultilevel"/>
    <w:tmpl w:val="67AEE62C"/>
    <w:lvl w:ilvl="0" w:tplc="4510E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EE"/>
    <w:rsid w:val="00037548"/>
    <w:rsid w:val="00065725"/>
    <w:rsid w:val="000B7802"/>
    <w:rsid w:val="000F7F91"/>
    <w:rsid w:val="001D79B2"/>
    <w:rsid w:val="0022798D"/>
    <w:rsid w:val="002774EE"/>
    <w:rsid w:val="00313427"/>
    <w:rsid w:val="00326D73"/>
    <w:rsid w:val="003442CB"/>
    <w:rsid w:val="004155E5"/>
    <w:rsid w:val="0055276B"/>
    <w:rsid w:val="005B2491"/>
    <w:rsid w:val="00606A2F"/>
    <w:rsid w:val="006A73C7"/>
    <w:rsid w:val="006C3175"/>
    <w:rsid w:val="00771ACD"/>
    <w:rsid w:val="00810F00"/>
    <w:rsid w:val="0087713E"/>
    <w:rsid w:val="00881AD9"/>
    <w:rsid w:val="00B60DDB"/>
    <w:rsid w:val="00BD4E60"/>
    <w:rsid w:val="00C35565"/>
    <w:rsid w:val="00C63057"/>
    <w:rsid w:val="00CF7BEE"/>
    <w:rsid w:val="00D24D8C"/>
    <w:rsid w:val="00D43C6F"/>
    <w:rsid w:val="00DE422B"/>
    <w:rsid w:val="00EB4679"/>
    <w:rsid w:val="00F6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1"/>
  </w:style>
  <w:style w:type="paragraph" w:styleId="1">
    <w:name w:val="heading 1"/>
    <w:basedOn w:val="a"/>
    <w:link w:val="10"/>
    <w:uiPriority w:val="9"/>
    <w:qFormat/>
    <w:rsid w:val="006C3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4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3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7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F7F9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7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D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ndex.ru/publication/analitics/search/2024/11/7/327171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bs.edu/ris/Publication%20Files/24-013_d9b45b68-9e74-42d6-a1c6-c72fb70c7282.pdf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domosti.ru/technology/articles/2025/01/14/1086081-170-mln-rabochih-mes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anskov@grea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ob.ru/news/stalo-izvestno-kak-i-dlia-chego-ispolzuiu-ii-v-kreativnykh-agentstv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andreydonskov</dc:creator>
  <cp:lastModifiedBy>Alexander Malyshev</cp:lastModifiedBy>
  <cp:revision>19</cp:revision>
  <dcterms:created xsi:type="dcterms:W3CDTF">2025-01-14T11:36:00Z</dcterms:created>
  <dcterms:modified xsi:type="dcterms:W3CDTF">2025-02-12T20:31:00Z</dcterms:modified>
</cp:coreProperties>
</file>