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00E5" w14:textId="09A30747" w:rsidR="00671BA5" w:rsidRPr="0020016A" w:rsidRDefault="00671BA5" w:rsidP="0020016A">
      <w:pPr>
        <w:spacing w:line="360" w:lineRule="auto"/>
      </w:pPr>
      <w:r w:rsidRPr="0020016A">
        <w:t>Константин Васильевич Силантьев</w:t>
      </w:r>
    </w:p>
    <w:p w14:paraId="31C7316F" w14:textId="1640E5FD" w:rsidR="00671BA5" w:rsidRPr="00671BA5" w:rsidRDefault="00671BA5" w:rsidP="0020016A">
      <w:pPr>
        <w:spacing w:line="360" w:lineRule="auto"/>
      </w:pPr>
      <w:r w:rsidRPr="00671BA5">
        <w:t>Санкт-Петербургский государственный университет</w:t>
      </w:r>
    </w:p>
    <w:p w14:paraId="5730AFCE" w14:textId="77777777" w:rsidR="0020016A" w:rsidRDefault="0020016A" w:rsidP="0020016A">
      <w:pPr>
        <w:spacing w:line="360" w:lineRule="auto"/>
      </w:pPr>
      <w:hyperlink r:id="rId4" w:history="1">
        <w:r w:rsidRPr="00BD7ED2">
          <w:rPr>
            <w:rStyle w:val="ac"/>
          </w:rPr>
          <w:t>k.silantiev@spbu.ru</w:t>
        </w:r>
      </w:hyperlink>
      <w:r>
        <w:t xml:space="preserve"> </w:t>
      </w:r>
    </w:p>
    <w:p w14:paraId="6F1B39A3" w14:textId="77777777" w:rsidR="0020016A" w:rsidRDefault="0020016A" w:rsidP="0020016A">
      <w:pPr>
        <w:spacing w:line="360" w:lineRule="auto"/>
      </w:pPr>
    </w:p>
    <w:p w14:paraId="41C03BFA" w14:textId="1C1F95CD" w:rsidR="00671BA5" w:rsidRDefault="00671BA5" w:rsidP="0020016A">
      <w:pPr>
        <w:spacing w:line="360" w:lineRule="auto"/>
        <w:rPr>
          <w:b/>
          <w:bCs/>
        </w:rPr>
      </w:pPr>
      <w:r w:rsidRPr="00671BA5">
        <w:rPr>
          <w:b/>
          <w:bCs/>
        </w:rPr>
        <w:t>Журнал «Записки для чтения» (1867</w:t>
      </w:r>
      <w:r w:rsidR="0020016A">
        <w:rPr>
          <w:b/>
          <w:bCs/>
        </w:rPr>
        <w:t>–</w:t>
      </w:r>
      <w:r w:rsidRPr="00671BA5">
        <w:rPr>
          <w:b/>
          <w:bCs/>
        </w:rPr>
        <w:t>1869) – приложение к газете «Биржевые ведомости» К.</w:t>
      </w:r>
      <w:r w:rsidR="0020016A">
        <w:rPr>
          <w:b/>
          <w:bCs/>
        </w:rPr>
        <w:t> </w:t>
      </w:r>
      <w:r w:rsidRPr="00671BA5">
        <w:rPr>
          <w:b/>
          <w:bCs/>
        </w:rPr>
        <w:t>В.</w:t>
      </w:r>
      <w:r w:rsidR="0020016A">
        <w:rPr>
          <w:b/>
          <w:bCs/>
        </w:rPr>
        <w:t> </w:t>
      </w:r>
      <w:r w:rsidRPr="00671BA5">
        <w:rPr>
          <w:b/>
          <w:bCs/>
        </w:rPr>
        <w:t>Трубникова</w:t>
      </w:r>
    </w:p>
    <w:p w14:paraId="3F55674E" w14:textId="77777777" w:rsidR="0020016A" w:rsidRPr="00671BA5" w:rsidRDefault="0020016A" w:rsidP="0020016A">
      <w:pPr>
        <w:spacing w:line="360" w:lineRule="auto"/>
      </w:pPr>
    </w:p>
    <w:p w14:paraId="14EF48BA" w14:textId="14BA1C4D" w:rsidR="00671BA5" w:rsidRPr="00671BA5" w:rsidRDefault="00671BA5" w:rsidP="0020016A">
      <w:pPr>
        <w:spacing w:line="360" w:lineRule="auto"/>
      </w:pPr>
      <w:r w:rsidRPr="00671BA5">
        <w:t>В статье рассматривается история журнала «Записки для чтения», который являлся приложением к газете К.</w:t>
      </w:r>
      <w:r w:rsidR="0020016A">
        <w:t> </w:t>
      </w:r>
      <w:r w:rsidRPr="00671BA5">
        <w:t>В.</w:t>
      </w:r>
      <w:r w:rsidR="0020016A">
        <w:t> </w:t>
      </w:r>
      <w:r w:rsidRPr="00671BA5">
        <w:t>Трубникова «Биржевые ведомости» и выходил с 1867 по 1869</w:t>
      </w:r>
      <w:r w:rsidR="0020016A">
        <w:t> </w:t>
      </w:r>
      <w:r w:rsidRPr="00671BA5">
        <w:t>гг. Несмотря на присутствие в орбите известного делового издания, этот журнал имел более широкий содержательный спектр и отличительный стиль.</w:t>
      </w:r>
    </w:p>
    <w:p w14:paraId="06C9B8B2" w14:textId="251B2218" w:rsidR="00671BA5" w:rsidRPr="00671BA5" w:rsidRDefault="00671BA5" w:rsidP="0020016A">
      <w:pPr>
        <w:spacing w:line="360" w:lineRule="auto"/>
      </w:pPr>
      <w:r w:rsidRPr="00671BA5">
        <w:t>Ключевые слова:</w:t>
      </w:r>
      <w:r w:rsidRPr="00671BA5">
        <w:rPr>
          <w:b/>
          <w:bCs/>
        </w:rPr>
        <w:t> </w:t>
      </w:r>
      <w:r w:rsidRPr="00671BA5">
        <w:t>«Записки для чтения», история журналистики, К.</w:t>
      </w:r>
      <w:r w:rsidR="0020016A">
        <w:t> </w:t>
      </w:r>
      <w:r w:rsidRPr="00671BA5">
        <w:t>В.</w:t>
      </w:r>
      <w:r w:rsidR="0020016A">
        <w:t> </w:t>
      </w:r>
      <w:r w:rsidRPr="00671BA5">
        <w:t>Трубников</w:t>
      </w:r>
      <w:r>
        <w:t>.</w:t>
      </w:r>
    </w:p>
    <w:p w14:paraId="2A3D03B1" w14:textId="77777777" w:rsidR="00671BA5" w:rsidRDefault="00671BA5" w:rsidP="0020016A">
      <w:pPr>
        <w:spacing w:line="360" w:lineRule="auto"/>
        <w:rPr>
          <w:b/>
          <w:bCs/>
        </w:rPr>
      </w:pPr>
    </w:p>
    <w:p w14:paraId="71CBB448" w14:textId="4BB110E7" w:rsidR="00671BA5" w:rsidRDefault="00671BA5" w:rsidP="0020016A">
      <w:pPr>
        <w:spacing w:line="360" w:lineRule="auto"/>
      </w:pPr>
      <w:r w:rsidRPr="00671BA5">
        <w:t>Как известно, К.</w:t>
      </w:r>
      <w:r w:rsidR="0020016A">
        <w:t> </w:t>
      </w:r>
      <w:r w:rsidRPr="00671BA5">
        <w:t>В.</w:t>
      </w:r>
      <w:r w:rsidR="0020016A">
        <w:t> </w:t>
      </w:r>
      <w:r w:rsidRPr="00671BA5">
        <w:t>Трубников сформировал целую систему разноформатных изданий в рамках своего основного делового пресс-проекта «Биржевые ведомости» (1861</w:t>
      </w:r>
      <w:r w:rsidR="0020016A">
        <w:t>–</w:t>
      </w:r>
      <w:r w:rsidRPr="00671BA5">
        <w:t>1874). Присутствовали в этом списке и приложения. Как правило, они были более широкого тематического наполнения и не ограничивались сугубо деловой информационной повесткой.</w:t>
      </w:r>
      <w:r w:rsidRPr="00671BA5">
        <w:br/>
        <w:t>Так, с апреля по декабрь 1866</w:t>
      </w:r>
      <w:r w:rsidR="0020016A">
        <w:t> </w:t>
      </w:r>
      <w:r w:rsidRPr="00671BA5">
        <w:t>г. выходило ежемесячное приложение под названием «Учено-литературные прибавления к “Биржевым ведомостям”» [1</w:t>
      </w:r>
      <w:r>
        <w:t>:</w:t>
      </w:r>
      <w:r w:rsidR="0020016A">
        <w:t> </w:t>
      </w:r>
      <w:r w:rsidRPr="00671BA5">
        <w:t>488].</w:t>
      </w:r>
    </w:p>
    <w:p w14:paraId="1267697D" w14:textId="2F45C1D1" w:rsidR="00671BA5" w:rsidRDefault="00671BA5" w:rsidP="0020016A">
      <w:pPr>
        <w:spacing w:line="360" w:lineRule="auto"/>
      </w:pPr>
      <w:r w:rsidRPr="00671BA5">
        <w:t xml:space="preserve">Всего состоялось </w:t>
      </w:r>
      <w:r w:rsidR="0020016A">
        <w:t>девять</w:t>
      </w:r>
      <w:r w:rsidRPr="00671BA5">
        <w:t xml:space="preserve"> выпусков. Журнал сохранял направление «Биржевых ведомостей»</w:t>
      </w:r>
      <w:r w:rsidR="0020016A">
        <w:t xml:space="preserve"> и</w:t>
      </w:r>
      <w:r w:rsidRPr="00671BA5">
        <w:t xml:space="preserve"> состоял из отделов: Политика, Литература, Экономика, Науки и искусства. В нем публиковались статьи о международных политических событиях, беллетристика (в основном</w:t>
      </w:r>
      <w:r w:rsidR="00326749">
        <w:t>,</w:t>
      </w:r>
      <w:r w:rsidRPr="00671BA5">
        <w:t xml:space="preserve"> переводная), политико-экономические статьи, сведения о годовом государственном бюджете России, хроника производственных открытий и усовершенствований, статьи по истории техники, о происхождении рас и</w:t>
      </w:r>
      <w:r w:rsidR="0020016A">
        <w:t> </w:t>
      </w:r>
      <w:r w:rsidRPr="00671BA5">
        <w:t>др.</w:t>
      </w:r>
    </w:p>
    <w:p w14:paraId="09BC4412" w14:textId="448F9AF4" w:rsidR="00696177" w:rsidRDefault="00671BA5" w:rsidP="0020016A">
      <w:pPr>
        <w:spacing w:line="360" w:lineRule="auto"/>
      </w:pPr>
      <w:r w:rsidRPr="00671BA5">
        <w:lastRenderedPageBreak/>
        <w:t>В 1867</w:t>
      </w:r>
      <w:r w:rsidR="0020016A">
        <w:t> </w:t>
      </w:r>
      <w:r w:rsidRPr="00671BA5">
        <w:t>г. Трубников добился разрешения на изменение названия приложения, и на свет появился ежемесячник «Записки для чтения» (1867 – 1869), который распространялся по подписке [1</w:t>
      </w:r>
      <w:r>
        <w:t xml:space="preserve">: </w:t>
      </w:r>
      <w:r w:rsidRPr="00671BA5">
        <w:t>492</w:t>
      </w:r>
      <w:r w:rsidR="0020016A">
        <w:t>–</w:t>
      </w:r>
      <w:r w:rsidRPr="00671BA5">
        <w:t>493]</w:t>
      </w:r>
      <w:r w:rsidR="0020016A">
        <w:t>, с</w:t>
      </w:r>
      <w:r w:rsidRPr="00671BA5">
        <w:t>оредактор</w:t>
      </w:r>
      <w:r w:rsidR="0020016A">
        <w:t>ами стали</w:t>
      </w:r>
      <w:r w:rsidRPr="00671BA5">
        <w:t xml:space="preserve"> П.</w:t>
      </w:r>
      <w:r w:rsidR="0020016A">
        <w:t> </w:t>
      </w:r>
      <w:r w:rsidRPr="00671BA5">
        <w:t>Усов и М.</w:t>
      </w:r>
      <w:r w:rsidR="0020016A">
        <w:t> </w:t>
      </w:r>
      <w:r w:rsidRPr="00671BA5">
        <w:t>Вильде.</w:t>
      </w:r>
    </w:p>
    <w:p w14:paraId="4CFD32B6" w14:textId="5ECB00A6" w:rsidR="00696177" w:rsidRDefault="00671BA5" w:rsidP="0020016A">
      <w:pPr>
        <w:spacing w:line="360" w:lineRule="auto"/>
      </w:pPr>
      <w:r w:rsidRPr="00671BA5">
        <w:t>«Санкт-Петербургские ведомости» отреагировали на переименование приложения рассуждением о выборе названия «нового» издания, является ли это попыткой заинтересовать аудиторию со стороны редакции:</w:t>
      </w:r>
      <w:r w:rsidRPr="00671BA5">
        <w:br/>
        <w:t>«Впрочем, назови г.</w:t>
      </w:r>
      <w:r w:rsidR="0020016A">
        <w:t> </w:t>
      </w:r>
      <w:r w:rsidRPr="00671BA5">
        <w:t xml:space="preserve">Трубников свой журнал просто </w:t>
      </w:r>
      <w:r w:rsidR="0020016A" w:rsidRPr="0020016A">
        <w:t>“</w:t>
      </w:r>
      <w:r w:rsidRPr="00671BA5">
        <w:t>Записками</w:t>
      </w:r>
      <w:r w:rsidR="0020016A" w:rsidRPr="0020016A">
        <w:t>”</w:t>
      </w:r>
      <w:r w:rsidRPr="00671BA5">
        <w:t xml:space="preserve">, пожалуй, никто бы и не догадался, для чего эти записки назначаются; могли бы найтись люди, которые подумали бы, что это – деловые записки, которые пишет редакция к своим знакомым, без всякой претензии на то, что они станут читаться. Теперь же если читатель и спросит: чьи это </w:t>
      </w:r>
      <w:r w:rsidR="0020016A" w:rsidRPr="0020016A">
        <w:t>“</w:t>
      </w:r>
      <w:r w:rsidRPr="00671BA5">
        <w:t>Записки для чтения</w:t>
      </w:r>
      <w:r w:rsidR="0020016A" w:rsidRPr="0020016A">
        <w:t>”</w:t>
      </w:r>
      <w:r w:rsidRPr="00671BA5">
        <w:t>, то уже одно любопытство заставит его справиться: записки ли это самого редактора, или же записки всех желающих, записки на всякий случай» [2].</w:t>
      </w:r>
    </w:p>
    <w:p w14:paraId="7F0D2EB0" w14:textId="15E3533E" w:rsidR="00671BA5" w:rsidRDefault="00671BA5" w:rsidP="0020016A">
      <w:pPr>
        <w:spacing w:line="360" w:lineRule="auto"/>
      </w:pPr>
      <w:r w:rsidRPr="00671BA5">
        <w:t>В «Записках» наряду с беллетристикой печатались серьезные статьи по экономике, истории, этнографии, естествознанию. Большое место в журнале занимали работы по истории техники, промышленная и научная хроника, очерки экономики отдельных районов страны.</w:t>
      </w:r>
    </w:p>
    <w:p w14:paraId="06C0038D" w14:textId="69D6B90C" w:rsidR="00671BA5" w:rsidRDefault="00671BA5" w:rsidP="0020016A">
      <w:pPr>
        <w:spacing w:line="360" w:lineRule="auto"/>
      </w:pPr>
      <w:r w:rsidRPr="00671BA5">
        <w:t>Журнал пропагандировал популярную в буржуазной политической экономии «теорию услуг», выступал за увеличение промышленного и железнодорожного строительства, за экономическое освоение окраинных районов страны. В «Записках» доказывалась необходимость создания широкой сети земских школ и всеобщего обязательного обучения.</w:t>
      </w:r>
      <w:r w:rsidRPr="00671BA5">
        <w:br/>
        <w:t xml:space="preserve">Часто </w:t>
      </w:r>
      <w:r w:rsidR="0020016A">
        <w:t xml:space="preserve">«Записки» </w:t>
      </w:r>
      <w:r w:rsidRPr="00671BA5">
        <w:t>выходили двойными номерами. В 1869</w:t>
      </w:r>
      <w:r w:rsidR="0020016A">
        <w:t> </w:t>
      </w:r>
      <w:r w:rsidRPr="00671BA5">
        <w:t>г. вышли лишь три книги [3</w:t>
      </w:r>
      <w:r>
        <w:t>:</w:t>
      </w:r>
      <w:r w:rsidR="0020016A">
        <w:t> </w:t>
      </w:r>
      <w:r w:rsidRPr="00671BA5">
        <w:t>220].</w:t>
      </w:r>
    </w:p>
    <w:p w14:paraId="40DA9AD3" w14:textId="0E13B9ED" w:rsidR="00671BA5" w:rsidRDefault="00671BA5" w:rsidP="0020016A">
      <w:pPr>
        <w:spacing w:line="360" w:lineRule="auto"/>
      </w:pPr>
      <w:r w:rsidRPr="00671BA5">
        <w:t>Подписные объявления на журнал публиковались в крупных изданиях того времени: например, в 1867</w:t>
      </w:r>
      <w:r w:rsidR="0020016A">
        <w:t> </w:t>
      </w:r>
      <w:r w:rsidRPr="00671BA5">
        <w:t>г. в газетах «Голос», «Санкт-Петербургские ведомости» и «Русский инвалид».</w:t>
      </w:r>
      <w:r w:rsidR="0020016A">
        <w:t xml:space="preserve"> </w:t>
      </w:r>
      <w:r w:rsidRPr="00671BA5">
        <w:t>Они «обещали» 12 книжек в год, по 18</w:t>
      </w:r>
      <w:r w:rsidR="0020016A">
        <w:t>–</w:t>
      </w:r>
      <w:r w:rsidRPr="00671BA5">
        <w:t>20 листов.</w:t>
      </w:r>
    </w:p>
    <w:p w14:paraId="60B6E2F2" w14:textId="5B615A86" w:rsidR="00671BA5" w:rsidRDefault="00671BA5" w:rsidP="0020016A">
      <w:pPr>
        <w:spacing w:line="360" w:lineRule="auto"/>
      </w:pPr>
      <w:r w:rsidRPr="00671BA5">
        <w:t>Были заявлены отделы:</w:t>
      </w:r>
    </w:p>
    <w:p w14:paraId="76D176C9" w14:textId="6C5D6177" w:rsidR="00671BA5" w:rsidRDefault="00671BA5" w:rsidP="0020016A">
      <w:pPr>
        <w:spacing w:line="360" w:lineRule="auto"/>
      </w:pPr>
      <w:r w:rsidRPr="00671BA5">
        <w:lastRenderedPageBreak/>
        <w:t>1</w:t>
      </w:r>
      <w:r w:rsidR="0020016A">
        <w:t>. </w:t>
      </w:r>
      <w:r w:rsidRPr="00671BA5">
        <w:t>Политика (статьи по современным вопросам)</w:t>
      </w:r>
      <w:r w:rsidR="0020016A">
        <w:t>.</w:t>
      </w:r>
    </w:p>
    <w:p w14:paraId="7A8B995D" w14:textId="0B40CFB3" w:rsidR="00671BA5" w:rsidRDefault="00671BA5" w:rsidP="0020016A">
      <w:pPr>
        <w:spacing w:line="360" w:lineRule="auto"/>
      </w:pPr>
      <w:r w:rsidRPr="00671BA5">
        <w:t>2</w:t>
      </w:r>
      <w:r w:rsidR="0020016A">
        <w:t>. </w:t>
      </w:r>
      <w:r w:rsidRPr="00671BA5">
        <w:t>Литература (повести, романы, рассказы оригинальные и переводные)</w:t>
      </w:r>
      <w:r w:rsidR="0020016A">
        <w:t>.</w:t>
      </w:r>
    </w:p>
    <w:p w14:paraId="7007B0B9" w14:textId="08F125D0" w:rsidR="00671BA5" w:rsidRDefault="00671BA5" w:rsidP="0020016A">
      <w:pPr>
        <w:spacing w:line="360" w:lineRule="auto"/>
      </w:pPr>
      <w:r w:rsidRPr="00671BA5">
        <w:t>3</w:t>
      </w:r>
      <w:r w:rsidR="0020016A">
        <w:t> </w:t>
      </w:r>
      <w:r w:rsidRPr="00671BA5">
        <w:t>Экономические статьи по государственному и народному хозяйству</w:t>
      </w:r>
      <w:r w:rsidR="0020016A">
        <w:t>.</w:t>
      </w:r>
    </w:p>
    <w:p w14:paraId="65C8F9F1" w14:textId="2071B005" w:rsidR="00671BA5" w:rsidRDefault="00671BA5" w:rsidP="0020016A">
      <w:pPr>
        <w:spacing w:line="360" w:lineRule="auto"/>
      </w:pPr>
      <w:r w:rsidRPr="00671BA5">
        <w:t>4</w:t>
      </w:r>
      <w:r w:rsidR="0020016A">
        <w:t>. </w:t>
      </w:r>
      <w:r w:rsidRPr="00671BA5">
        <w:t>Науки и искусства</w:t>
      </w:r>
      <w:r w:rsidR="0020016A">
        <w:t>.</w:t>
      </w:r>
    </w:p>
    <w:p w14:paraId="62342786" w14:textId="6E4CEC6D" w:rsidR="00671BA5" w:rsidRDefault="00671BA5" w:rsidP="0020016A">
      <w:pPr>
        <w:spacing w:line="360" w:lineRule="auto"/>
      </w:pPr>
      <w:r w:rsidRPr="00671BA5">
        <w:t>5</w:t>
      </w:r>
      <w:r w:rsidR="0020016A">
        <w:t>. </w:t>
      </w:r>
      <w:r w:rsidRPr="00671BA5">
        <w:t>Смесь (мелкие статьи)</w:t>
      </w:r>
    </w:p>
    <w:p w14:paraId="644C76E5" w14:textId="352CCF2B" w:rsidR="00671BA5" w:rsidRDefault="00671BA5" w:rsidP="0020016A">
      <w:pPr>
        <w:spacing w:line="360" w:lineRule="auto"/>
      </w:pPr>
      <w:r w:rsidRPr="00671BA5">
        <w:t>6</w:t>
      </w:r>
      <w:r w:rsidR="0020016A">
        <w:t>. </w:t>
      </w:r>
      <w:r w:rsidRPr="00671BA5">
        <w:t>Библиография.</w:t>
      </w:r>
    </w:p>
    <w:p w14:paraId="2756BD01" w14:textId="77777777" w:rsidR="00671BA5" w:rsidRDefault="00671BA5" w:rsidP="0020016A">
      <w:pPr>
        <w:spacing w:line="360" w:lineRule="auto"/>
      </w:pPr>
      <w:r w:rsidRPr="00671BA5">
        <w:t>Именно газета «Русский инвалид» пыталась разобраться, что же собой представляет это издание (и в части названия, и в части содержания), и поднимает тему оригинальности наполнения журнала (соотнесение переводных и оригинальных материалов):</w:t>
      </w:r>
    </w:p>
    <w:p w14:paraId="0526D9DF" w14:textId="77777777" w:rsidR="00671BA5" w:rsidRDefault="00671BA5" w:rsidP="0020016A">
      <w:pPr>
        <w:spacing w:line="360" w:lineRule="auto"/>
      </w:pPr>
      <w:r w:rsidRPr="00671BA5">
        <w:t>«Есть один литературно-ученый журнал, о котором мы никогда не говорили и о существовании которого многие читатели едва ли подозревают. Это Записки для чтения. Признаемся, мы никогда не могли объяснить себе, для кого и для чего издается этот журнал, наполненный преимущественно переводами из дешевых французских и немецких изданий, с эффектными заглавиями и пустотою содержания невообразимо» [4].</w:t>
      </w:r>
    </w:p>
    <w:p w14:paraId="6734C1D5" w14:textId="5AF0D60E" w:rsidR="00671BA5" w:rsidRDefault="00671BA5" w:rsidP="0020016A">
      <w:pPr>
        <w:spacing w:line="360" w:lineRule="auto"/>
      </w:pPr>
      <w:r w:rsidRPr="00671BA5">
        <w:t>В 1868</w:t>
      </w:r>
      <w:r w:rsidR="004438E2">
        <w:t> </w:t>
      </w:r>
      <w:r w:rsidRPr="00671BA5">
        <w:t>г. в журнале были опубликованы такие материалы, как: «О международной монете», «Промышленная и научная хроника», «Устройство и управление». На страницах этого издания «сталкивались» иностранный опыт и отечественные вопросы.</w:t>
      </w:r>
    </w:p>
    <w:p w14:paraId="593E55BB" w14:textId="23D16BC8" w:rsidR="00671BA5" w:rsidRDefault="00671BA5" w:rsidP="0020016A">
      <w:pPr>
        <w:spacing w:line="360" w:lineRule="auto"/>
      </w:pPr>
      <w:r w:rsidRPr="00671BA5">
        <w:t>В «Записках» принимали участие Г.</w:t>
      </w:r>
      <w:r w:rsidR="004438E2">
        <w:t> </w:t>
      </w:r>
      <w:proofErr w:type="spellStart"/>
      <w:r w:rsidRPr="00671BA5">
        <w:t>Вамбери</w:t>
      </w:r>
      <w:proofErr w:type="spellEnd"/>
      <w:r w:rsidRPr="00671BA5">
        <w:t>, А.</w:t>
      </w:r>
      <w:r w:rsidR="004438E2">
        <w:t> </w:t>
      </w:r>
      <w:r w:rsidRPr="00671BA5">
        <w:t>Евреинов, П.</w:t>
      </w:r>
      <w:r w:rsidR="004438E2">
        <w:t> </w:t>
      </w:r>
      <w:r w:rsidRPr="00671BA5">
        <w:t>Кропоткин, Д.</w:t>
      </w:r>
      <w:r w:rsidR="004438E2">
        <w:t> </w:t>
      </w:r>
      <w:r w:rsidRPr="00671BA5">
        <w:t>Смышляев, А.</w:t>
      </w:r>
      <w:r w:rsidR="004438E2">
        <w:t> </w:t>
      </w:r>
      <w:r w:rsidRPr="00671BA5">
        <w:t>Шипов и</w:t>
      </w:r>
      <w:r w:rsidR="004438E2">
        <w:t> </w:t>
      </w:r>
      <w:r w:rsidRPr="00671BA5">
        <w:t>др.</w:t>
      </w:r>
    </w:p>
    <w:p w14:paraId="62EA81F7" w14:textId="77777777" w:rsidR="004438E2" w:rsidRPr="00671BA5" w:rsidRDefault="004438E2" w:rsidP="0020016A">
      <w:pPr>
        <w:spacing w:line="360" w:lineRule="auto"/>
      </w:pPr>
    </w:p>
    <w:p w14:paraId="6C39A509" w14:textId="77777777" w:rsidR="00671BA5" w:rsidRPr="00671BA5" w:rsidRDefault="00671BA5" w:rsidP="0020016A">
      <w:pPr>
        <w:spacing w:line="360" w:lineRule="auto"/>
      </w:pPr>
      <w:r w:rsidRPr="00671BA5">
        <w:t>Литература</w:t>
      </w:r>
    </w:p>
    <w:p w14:paraId="61AC89F2" w14:textId="412C43FF" w:rsidR="00671BA5" w:rsidRDefault="00671BA5" w:rsidP="0020016A">
      <w:pPr>
        <w:spacing w:line="360" w:lineRule="auto"/>
      </w:pPr>
      <w:r w:rsidRPr="00671BA5">
        <w:t>1.</w:t>
      </w:r>
      <w:r w:rsidR="004438E2">
        <w:t> </w:t>
      </w:r>
      <w:r w:rsidRPr="00671BA5">
        <w:t>Русская периодическая печать (1702–1894). Справочник</w:t>
      </w:r>
      <w:r w:rsidR="004438E2">
        <w:t xml:space="preserve"> </w:t>
      </w:r>
      <w:r w:rsidRPr="00671BA5">
        <w:t xml:space="preserve">/ </w:t>
      </w:r>
      <w:r w:rsidR="004438E2">
        <w:t>п</w:t>
      </w:r>
      <w:r w:rsidRPr="00671BA5">
        <w:t>од ред. А.</w:t>
      </w:r>
      <w:r w:rsidR="004438E2">
        <w:t> </w:t>
      </w:r>
      <w:r w:rsidRPr="00671BA5">
        <w:t>Г.</w:t>
      </w:r>
      <w:r w:rsidR="004438E2">
        <w:t> </w:t>
      </w:r>
      <w:r w:rsidRPr="00671BA5">
        <w:t>Дементьева, А.</w:t>
      </w:r>
      <w:r w:rsidR="004438E2">
        <w:t> </w:t>
      </w:r>
      <w:r w:rsidRPr="00671BA5">
        <w:t>В.</w:t>
      </w:r>
      <w:r w:rsidR="004438E2">
        <w:t> </w:t>
      </w:r>
      <w:r w:rsidRPr="00671BA5">
        <w:t>Западова, М.</w:t>
      </w:r>
      <w:r w:rsidR="004438E2">
        <w:t> </w:t>
      </w:r>
      <w:r w:rsidRPr="00671BA5">
        <w:t>С.</w:t>
      </w:r>
      <w:r w:rsidR="004438E2">
        <w:t> </w:t>
      </w:r>
      <w:r w:rsidRPr="00671BA5">
        <w:t>Черепахова. М., 1959.</w:t>
      </w:r>
    </w:p>
    <w:p w14:paraId="6A6801D8" w14:textId="2D2E8CE9" w:rsidR="00671BA5" w:rsidRDefault="00671BA5" w:rsidP="0020016A">
      <w:pPr>
        <w:spacing w:line="360" w:lineRule="auto"/>
      </w:pPr>
      <w:r w:rsidRPr="00671BA5">
        <w:t>2.</w:t>
      </w:r>
      <w:r w:rsidR="004438E2">
        <w:t> </w:t>
      </w:r>
      <w:r w:rsidRPr="00671BA5">
        <w:t>Санкт-Петербургские ведомости. №</w:t>
      </w:r>
      <w:r w:rsidR="004438E2">
        <w:t> </w:t>
      </w:r>
      <w:r w:rsidRPr="00671BA5">
        <w:t>43. 12 февраля 1867. С. 1.</w:t>
      </w:r>
    </w:p>
    <w:p w14:paraId="41C94DFB" w14:textId="5BF6F212" w:rsidR="00671BA5" w:rsidRDefault="00671BA5" w:rsidP="0020016A">
      <w:pPr>
        <w:spacing w:line="360" w:lineRule="auto"/>
      </w:pPr>
      <w:r w:rsidRPr="00671BA5">
        <w:t>3.</w:t>
      </w:r>
      <w:r w:rsidR="004438E2">
        <w:t> </w:t>
      </w:r>
      <w:r w:rsidRPr="00671BA5">
        <w:t>Лисовский</w:t>
      </w:r>
      <w:r w:rsidR="004438E2">
        <w:t> </w:t>
      </w:r>
      <w:r w:rsidRPr="00671BA5">
        <w:t>Н.</w:t>
      </w:r>
      <w:r w:rsidR="004438E2">
        <w:t> </w:t>
      </w:r>
      <w:r w:rsidRPr="00671BA5">
        <w:t>М. Библиография русской периодической печати. 1703–1900</w:t>
      </w:r>
      <w:r w:rsidR="004438E2">
        <w:t> </w:t>
      </w:r>
      <w:r w:rsidRPr="00671BA5">
        <w:t xml:space="preserve">г. (Материалы для истории русской журналистики). </w:t>
      </w:r>
      <w:proofErr w:type="spellStart"/>
      <w:r w:rsidRPr="00671BA5">
        <w:t>Пг</w:t>
      </w:r>
      <w:proofErr w:type="spellEnd"/>
      <w:r w:rsidRPr="00671BA5">
        <w:t>., 1915. В 2 т.</w:t>
      </w:r>
    </w:p>
    <w:p w14:paraId="0D93EE35" w14:textId="41E46709" w:rsidR="004559BB" w:rsidRDefault="00671BA5" w:rsidP="0020016A">
      <w:pPr>
        <w:spacing w:line="360" w:lineRule="auto"/>
      </w:pPr>
      <w:r w:rsidRPr="00671BA5">
        <w:t>4.</w:t>
      </w:r>
      <w:r w:rsidR="004438E2">
        <w:t> </w:t>
      </w:r>
      <w:r w:rsidRPr="00671BA5">
        <w:t>Русский инвалид. №</w:t>
      </w:r>
      <w:r w:rsidR="004438E2">
        <w:t> </w:t>
      </w:r>
      <w:r w:rsidRPr="00671BA5">
        <w:t>228. 19 августа 1867. С. 3.</w:t>
      </w:r>
    </w:p>
    <w:sectPr w:rsidR="00455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7C"/>
    <w:rsid w:val="0020016A"/>
    <w:rsid w:val="0025747C"/>
    <w:rsid w:val="00326749"/>
    <w:rsid w:val="00333027"/>
    <w:rsid w:val="004438E2"/>
    <w:rsid w:val="004559BB"/>
    <w:rsid w:val="00671BA5"/>
    <w:rsid w:val="00673112"/>
    <w:rsid w:val="00696177"/>
    <w:rsid w:val="007C1A8C"/>
    <w:rsid w:val="00E12C2F"/>
    <w:rsid w:val="00E278BA"/>
    <w:rsid w:val="00F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A0424"/>
  <w15:chartTrackingRefBased/>
  <w15:docId w15:val="{8358D2C9-BFFD-4451-BC30-7171B00D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2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574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4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47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47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47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47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7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74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747C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747C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574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574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574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574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5747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7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47C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7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74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74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2574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74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7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747C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25747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0016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00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silantiev@spb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Denisov</dc:creator>
  <cp:keywords/>
  <dc:description/>
  <cp:lastModifiedBy>Александр</cp:lastModifiedBy>
  <cp:revision>6</cp:revision>
  <dcterms:created xsi:type="dcterms:W3CDTF">2025-02-17T16:04:00Z</dcterms:created>
  <dcterms:modified xsi:type="dcterms:W3CDTF">2025-03-03T21:54:00Z</dcterms:modified>
</cp:coreProperties>
</file>