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7E" w:rsidRPr="001A7B1B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7B1B">
        <w:rPr>
          <w:sz w:val="28"/>
          <w:szCs w:val="28"/>
        </w:rPr>
        <w:t xml:space="preserve">Анастасия Олеговна </w:t>
      </w:r>
      <w:proofErr w:type="spellStart"/>
      <w:r w:rsidRPr="001A7B1B">
        <w:rPr>
          <w:sz w:val="28"/>
          <w:szCs w:val="28"/>
        </w:rPr>
        <w:t>Черановская</w:t>
      </w:r>
      <w:proofErr w:type="spellEnd"/>
      <w:r w:rsidRPr="001A7B1B">
        <w:rPr>
          <w:sz w:val="28"/>
          <w:szCs w:val="28"/>
        </w:rPr>
        <w:t xml:space="preserve"> </w:t>
      </w:r>
    </w:p>
    <w:p w:rsidR="00FD1D7E" w:rsidRP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Пермский государственный национальны</w:t>
      </w:r>
      <w:r>
        <w:rPr>
          <w:sz w:val="28"/>
          <w:szCs w:val="28"/>
        </w:rPr>
        <w:t>й исследовательский университет</w:t>
      </w:r>
      <w:r w:rsidRPr="00FD1D7E">
        <w:rPr>
          <w:sz w:val="28"/>
          <w:szCs w:val="28"/>
        </w:rPr>
        <w:t xml:space="preserve"> </w:t>
      </w:r>
    </w:p>
    <w:p w:rsidR="001A7B1B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04524F">
          <w:rPr>
            <w:rStyle w:val="a4"/>
            <w:sz w:val="28"/>
            <w:szCs w:val="28"/>
          </w:rPr>
          <w:t>cheranovskayanasta97@gmail.com</w:t>
        </w:r>
      </w:hyperlink>
    </w:p>
    <w:p w:rsidR="001A7B1B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D1D7E">
        <w:rPr>
          <w:b/>
          <w:sz w:val="28"/>
          <w:szCs w:val="28"/>
        </w:rPr>
        <w:t>Очерки городской</w:t>
      </w:r>
      <w:r w:rsidR="001A7B1B">
        <w:rPr>
          <w:b/>
          <w:sz w:val="28"/>
          <w:szCs w:val="28"/>
        </w:rPr>
        <w:t xml:space="preserve"> жизни в журнале «Звезда» (1897–1900) Н. Н. </w:t>
      </w:r>
      <w:proofErr w:type="spellStart"/>
      <w:r w:rsidRPr="00FD1D7E">
        <w:rPr>
          <w:b/>
          <w:sz w:val="28"/>
          <w:szCs w:val="28"/>
        </w:rPr>
        <w:t>Животова</w:t>
      </w:r>
      <w:proofErr w:type="spellEnd"/>
    </w:p>
    <w:p w:rsidR="001A7B1B" w:rsidRPr="00FD1D7E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D1D7E" w:rsidRP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В работе рассматривается репрезентация темы города в еженедельном иллюстрированном журнале «Звезда» при газете «Свет», издаваемым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proofErr w:type="spellStart"/>
      <w:r w:rsidRPr="00FD1D7E">
        <w:rPr>
          <w:sz w:val="28"/>
          <w:szCs w:val="28"/>
        </w:rPr>
        <w:t>Животовым</w:t>
      </w:r>
      <w:proofErr w:type="spellEnd"/>
      <w:r w:rsidRPr="00FD1D7E">
        <w:rPr>
          <w:sz w:val="28"/>
          <w:szCs w:val="28"/>
        </w:rPr>
        <w:t>. Материалом исследования послужили выпуски «Звезды» за 1897</w:t>
      </w:r>
      <w:r w:rsidR="001A7B1B">
        <w:rPr>
          <w:sz w:val="28"/>
          <w:szCs w:val="28"/>
        </w:rPr>
        <w:t>–1900 </w:t>
      </w:r>
      <w:r w:rsidRPr="00FD1D7E">
        <w:rPr>
          <w:sz w:val="28"/>
          <w:szCs w:val="28"/>
        </w:rPr>
        <w:t>гг. Описывается устройство журнала, выявляется круг ключевых проблем и социальных типов, характерных для издания.</w:t>
      </w:r>
    </w:p>
    <w:p w:rsidR="00FD1D7E" w:rsidRP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bCs/>
          <w:sz w:val="28"/>
          <w:szCs w:val="28"/>
        </w:rPr>
        <w:t>Ключевые слова:</w:t>
      </w:r>
      <w:r w:rsidRPr="00FD1D7E">
        <w:rPr>
          <w:b/>
          <w:bCs/>
          <w:sz w:val="28"/>
          <w:szCs w:val="28"/>
        </w:rPr>
        <w:t> </w:t>
      </w:r>
      <w:r w:rsidRPr="00FD1D7E">
        <w:rPr>
          <w:sz w:val="28"/>
          <w:szCs w:val="28"/>
        </w:rPr>
        <w:t>«Звезда»,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Животов, городская журналистика.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Еженедельный иллюстрированный журнал «Звезда» пр</w:t>
      </w:r>
      <w:r>
        <w:rPr>
          <w:sz w:val="28"/>
          <w:szCs w:val="28"/>
        </w:rPr>
        <w:t>и газете «Свет»</w:t>
      </w:r>
      <w:r w:rsidRPr="00FD1D7E">
        <w:rPr>
          <w:sz w:val="28"/>
          <w:szCs w:val="28"/>
        </w:rPr>
        <w:t xml:space="preserve"> был выкуплен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proofErr w:type="spellStart"/>
      <w:r w:rsidRPr="00FD1D7E">
        <w:rPr>
          <w:sz w:val="28"/>
          <w:szCs w:val="28"/>
        </w:rPr>
        <w:t>Животовым</w:t>
      </w:r>
      <w:proofErr w:type="spellEnd"/>
      <w:r w:rsidRPr="00FD1D7E">
        <w:rPr>
          <w:sz w:val="28"/>
          <w:szCs w:val="28"/>
        </w:rPr>
        <w:t xml:space="preserve"> у прежних владельцев в конце 1896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г. Известный журналист, давно стремившийся получить в свои руки собственный печатный орган, сделал попытку реформировать издание, сконцентрировать его на темах городской жизни. Хотя надежды на успех не оправдались, журнал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proofErr w:type="spellStart"/>
      <w:r w:rsidRPr="00FD1D7E">
        <w:rPr>
          <w:sz w:val="28"/>
          <w:szCs w:val="28"/>
        </w:rPr>
        <w:t>Животова</w:t>
      </w:r>
      <w:proofErr w:type="spellEnd"/>
      <w:r w:rsidRPr="00FD1D7E">
        <w:rPr>
          <w:sz w:val="28"/>
          <w:szCs w:val="28"/>
        </w:rPr>
        <w:t xml:space="preserve"> оставил след в истории журналистского исследования Петербурга. В основу работы легли материалы «Российского государственного исторического архива» и выпуски ж</w:t>
      </w:r>
      <w:r>
        <w:rPr>
          <w:sz w:val="28"/>
          <w:szCs w:val="28"/>
        </w:rPr>
        <w:t>урнала «Звезда» за 1897</w:t>
      </w:r>
      <w:r w:rsidR="001A7B1B">
        <w:rPr>
          <w:sz w:val="28"/>
          <w:szCs w:val="28"/>
        </w:rPr>
        <w:t>–1900 </w:t>
      </w:r>
      <w:r>
        <w:rPr>
          <w:sz w:val="28"/>
          <w:szCs w:val="28"/>
        </w:rPr>
        <w:t>г.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«Звезда» под началом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proofErr w:type="spellStart"/>
      <w:r w:rsidRPr="00FD1D7E">
        <w:rPr>
          <w:sz w:val="28"/>
          <w:szCs w:val="28"/>
        </w:rPr>
        <w:t>Животов</w:t>
      </w:r>
      <w:r w:rsidR="001A7B1B">
        <w:rPr>
          <w:sz w:val="28"/>
          <w:szCs w:val="28"/>
        </w:rPr>
        <w:t>а</w:t>
      </w:r>
      <w:proofErr w:type="spellEnd"/>
      <w:r w:rsidR="001A7B1B">
        <w:rPr>
          <w:sz w:val="28"/>
          <w:szCs w:val="28"/>
        </w:rPr>
        <w:t xml:space="preserve"> начала выходить с января 1897 </w:t>
      </w:r>
      <w:r w:rsidRPr="00FD1D7E">
        <w:rPr>
          <w:sz w:val="28"/>
          <w:szCs w:val="28"/>
        </w:rPr>
        <w:t>г. Целевой аудитор</w:t>
      </w:r>
      <w:r w:rsidR="001A7B1B">
        <w:rPr>
          <w:sz w:val="28"/>
          <w:szCs w:val="28"/>
        </w:rPr>
        <w:t xml:space="preserve">ией издателю </w:t>
      </w:r>
      <w:proofErr w:type="gramStart"/>
      <w:r w:rsidR="001A7B1B">
        <w:rPr>
          <w:sz w:val="28"/>
          <w:szCs w:val="28"/>
        </w:rPr>
        <w:t>виделись</w:t>
      </w:r>
      <w:proofErr w:type="gramEnd"/>
      <w:r w:rsidR="001A7B1B">
        <w:rPr>
          <w:sz w:val="28"/>
          <w:szCs w:val="28"/>
        </w:rPr>
        <w:t xml:space="preserve"> прежде всего</w:t>
      </w:r>
      <w:r w:rsidRPr="00FD1D7E">
        <w:rPr>
          <w:sz w:val="28"/>
          <w:szCs w:val="28"/>
        </w:rPr>
        <w:t xml:space="preserve"> городские низы, рабочие, мелкие купцы, которые прежде становились героями его очерков и романов. Журнал представлял собой четыре полосы газетного формата, однако вскоре его формат был изменен: «Звезда» предлагала читате</w:t>
      </w:r>
      <w:r w:rsidR="001A7B1B">
        <w:rPr>
          <w:sz w:val="28"/>
          <w:szCs w:val="28"/>
        </w:rPr>
        <w:t>лям 20–</w:t>
      </w:r>
      <w:r w:rsidRPr="00FD1D7E">
        <w:rPr>
          <w:sz w:val="28"/>
          <w:szCs w:val="28"/>
        </w:rPr>
        <w:t xml:space="preserve">24 страницы журнального формата, которые практически полностью </w:t>
      </w:r>
      <w:r w:rsidRPr="00FD1D7E">
        <w:rPr>
          <w:sz w:val="28"/>
          <w:szCs w:val="28"/>
        </w:rPr>
        <w:lastRenderedPageBreak/>
        <w:t xml:space="preserve">заполнялись самим издателем. Он же занимался экономической стороной «Звезды», </w:t>
      </w:r>
      <w:r>
        <w:rPr>
          <w:sz w:val="28"/>
          <w:szCs w:val="28"/>
        </w:rPr>
        <w:t>выполнял обязанности редактора.</w:t>
      </w:r>
    </w:p>
    <w:p w:rsidR="00FD1D7E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</w:t>
      </w:r>
      <w:r w:rsidR="00FD1D7E" w:rsidRPr="00FD1D7E">
        <w:rPr>
          <w:sz w:val="28"/>
          <w:szCs w:val="28"/>
        </w:rPr>
        <w:t xml:space="preserve"> утвержденная программа журнала включала литературный и научный отделы, отдел критики и библиографии, отдел искусств, смесь. В ноябре 1897</w:t>
      </w:r>
      <w:r>
        <w:rPr>
          <w:sz w:val="28"/>
          <w:szCs w:val="28"/>
        </w:rPr>
        <w:t> </w:t>
      </w:r>
      <w:r w:rsidR="00FD1D7E" w:rsidRPr="00FD1D7E">
        <w:rPr>
          <w:sz w:val="28"/>
          <w:szCs w:val="28"/>
        </w:rPr>
        <w:t>г. Н.</w:t>
      </w:r>
      <w:r>
        <w:rPr>
          <w:sz w:val="28"/>
          <w:szCs w:val="28"/>
        </w:rPr>
        <w:t> </w:t>
      </w:r>
      <w:r w:rsidR="00FD1D7E" w:rsidRPr="00FD1D7E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="00FD1D7E" w:rsidRPr="00FD1D7E">
        <w:rPr>
          <w:sz w:val="28"/>
          <w:szCs w:val="28"/>
        </w:rPr>
        <w:t>Животов предпринял поп</w:t>
      </w:r>
      <w:r>
        <w:rPr>
          <w:sz w:val="28"/>
          <w:szCs w:val="28"/>
        </w:rPr>
        <w:t>ытку изменить программу журнала</w:t>
      </w:r>
      <w:r w:rsidR="00FD1D7E" w:rsidRPr="00FD1D7E">
        <w:rPr>
          <w:sz w:val="28"/>
          <w:szCs w:val="28"/>
        </w:rPr>
        <w:t xml:space="preserve"> и, несмотря на то</w:t>
      </w:r>
      <w:r w:rsidR="00FD1D7E">
        <w:rPr>
          <w:sz w:val="28"/>
          <w:szCs w:val="28"/>
        </w:rPr>
        <w:t>,</w:t>
      </w:r>
      <w:r w:rsidR="00FD1D7E" w:rsidRPr="00FD1D7E">
        <w:rPr>
          <w:sz w:val="28"/>
          <w:szCs w:val="28"/>
        </w:rPr>
        <w:t xml:space="preserve"> что обновленная программа была отклонена, исключил из журнала отдел критики, прибавил отделы «Злобы дня»</w:t>
      </w:r>
      <w:r>
        <w:rPr>
          <w:sz w:val="28"/>
          <w:szCs w:val="28"/>
        </w:rPr>
        <w:t>,</w:t>
      </w:r>
      <w:r w:rsidR="00FD1D7E" w:rsidRPr="00FD1D7E">
        <w:rPr>
          <w:sz w:val="28"/>
          <w:szCs w:val="28"/>
        </w:rPr>
        <w:t xml:space="preserve"> «Арабески столичной жизни», «Воскресник». Так ведущей темой для «Звезды» стала тема города</w:t>
      </w:r>
      <w:r w:rsidR="00FD1D7E">
        <w:rPr>
          <w:sz w:val="28"/>
          <w:szCs w:val="28"/>
        </w:rPr>
        <w:t xml:space="preserve"> и его социального устройства. 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В фельетонной части, как правило, помещались уголовные романы издателя или романы, посвященные город</w:t>
      </w:r>
      <w:r>
        <w:rPr>
          <w:sz w:val="28"/>
          <w:szCs w:val="28"/>
        </w:rPr>
        <w:t>ской жизни (в 1898</w:t>
      </w:r>
      <w:r w:rsidR="001A7B1B">
        <w:rPr>
          <w:sz w:val="28"/>
          <w:szCs w:val="28"/>
        </w:rPr>
        <w:t> </w:t>
      </w:r>
      <w:r>
        <w:rPr>
          <w:sz w:val="28"/>
          <w:szCs w:val="28"/>
        </w:rPr>
        <w:t>г., например,</w:t>
      </w:r>
      <w:r w:rsidRPr="00FD1D7E">
        <w:rPr>
          <w:sz w:val="28"/>
          <w:szCs w:val="28"/>
        </w:rPr>
        <w:t xml:space="preserve"> роман Э.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Золя «Париж»). Кроме самого журнала, подписчики ежемесячно получали приложения (уголовные романы</w:t>
      </w:r>
      <w:r>
        <w:rPr>
          <w:sz w:val="28"/>
          <w:szCs w:val="28"/>
        </w:rPr>
        <w:t xml:space="preserve"> и сборники очерков издателя). 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В журнале помещались циклы очерков, посвященных описанию городских низов: ростовщиков, мелких торговцев и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пр., их месту в жизни Петербурга. Так, в цикле «Столичные типы»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Животов дает портреты городских жителей: мясников, банкротов, ремесленников. Схожи по тематике и очерки «Трезвая столица» и «Чудный сон», в которых автор размышляет о природе городского пьянства. Городские новости тоже становятся поводом анализа социального устройства столицы. В некрологе</w:t>
      </w:r>
      <w:r w:rsidR="001A7B1B">
        <w:rPr>
          <w:sz w:val="28"/>
          <w:szCs w:val="28"/>
        </w:rPr>
        <w:t xml:space="preserve"> </w:t>
      </w:r>
      <w:r w:rsidR="001A7B1B" w:rsidRPr="00FD1D7E">
        <w:rPr>
          <w:sz w:val="28"/>
          <w:szCs w:val="28"/>
        </w:rPr>
        <w:t>«Кому живется весело, вольготно на Руси»</w:t>
      </w:r>
      <w:r w:rsidR="001A7B1B">
        <w:rPr>
          <w:sz w:val="28"/>
          <w:szCs w:val="28"/>
        </w:rPr>
        <w:t>, посвященном дворнику</w:t>
      </w:r>
      <w:r w:rsidRPr="00FD1D7E">
        <w:rPr>
          <w:sz w:val="28"/>
          <w:szCs w:val="28"/>
        </w:rPr>
        <w:t>,</w:t>
      </w:r>
      <w:r w:rsidR="001A7B1B">
        <w:rPr>
          <w:sz w:val="28"/>
          <w:szCs w:val="28"/>
        </w:rPr>
        <w:t xml:space="preserve"> 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Животов, расширяя границы жанра, рассуждает о профессии дв</w:t>
      </w:r>
      <w:r>
        <w:rPr>
          <w:sz w:val="28"/>
          <w:szCs w:val="28"/>
        </w:rPr>
        <w:t xml:space="preserve">орника и антропологии столицы. 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Помимо социальной типологии издателя интересует само устройство города. Особенно примечателен цикл «Вяземские трущобы», который тематически продолжает серию ролевых репортажей о маргинальных районах города, начатую им в известном цикле «Петербургские профили». В центре внимания автора оказывается тайное пристанище бродяжек в трущобах, расположившихся</w:t>
      </w:r>
      <w:r>
        <w:rPr>
          <w:sz w:val="28"/>
          <w:szCs w:val="28"/>
        </w:rPr>
        <w:t xml:space="preserve"> от Сенной площади до Фонтанки.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lastRenderedPageBreak/>
        <w:t xml:space="preserve">Отдельное место в журнале отводилось проблемам провинции. Часто в нем помещались путевые заметки, среди них циклы «По России», «Народная беда», «Поездка в Троице-Сергиевскую Лавру». Ведущими темами провинциальных очерков становились </w:t>
      </w:r>
      <w:proofErr w:type="spellStart"/>
      <w:r w:rsidRPr="00FD1D7E">
        <w:rPr>
          <w:sz w:val="28"/>
          <w:szCs w:val="28"/>
        </w:rPr>
        <w:t>неблагоустроенность</w:t>
      </w:r>
      <w:proofErr w:type="spellEnd"/>
      <w:r>
        <w:rPr>
          <w:sz w:val="28"/>
          <w:szCs w:val="28"/>
        </w:rPr>
        <w:t xml:space="preserve"> городов и бедность населения. </w:t>
      </w:r>
    </w:p>
    <w:p w:rsid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1D7E">
        <w:rPr>
          <w:sz w:val="28"/>
          <w:szCs w:val="28"/>
        </w:rPr>
        <w:t>Журнал под руководством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proofErr w:type="spellStart"/>
      <w:r w:rsidRPr="00FD1D7E">
        <w:rPr>
          <w:sz w:val="28"/>
          <w:szCs w:val="28"/>
        </w:rPr>
        <w:t>Животова</w:t>
      </w:r>
      <w:proofErr w:type="spellEnd"/>
      <w:r w:rsidRPr="00FD1D7E">
        <w:rPr>
          <w:sz w:val="28"/>
          <w:szCs w:val="28"/>
        </w:rPr>
        <w:t xml:space="preserve"> просуществовал немногим больше трех лет. В начале 1900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г. издатель заболевает, выпуски становятся все более скудными, а 9 апреля прекращаются. 22 июня, за четыре дня до смерти,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Животов был вынужден продать журнал за 2100 рублей [1]. За это время «Звезда» не смогла выдержать конкуренцию, завоевать читательскую аудито</w:t>
      </w:r>
      <w:r>
        <w:rPr>
          <w:sz w:val="28"/>
          <w:szCs w:val="28"/>
        </w:rPr>
        <w:t xml:space="preserve">рию и принести издателю доход. </w:t>
      </w:r>
    </w:p>
    <w:p w:rsidR="00FD1D7E" w:rsidRP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D1D7E">
        <w:rPr>
          <w:sz w:val="28"/>
          <w:szCs w:val="28"/>
        </w:rPr>
        <w:t>Вместе с тем 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Н.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Животов оставил образчик характерного для конца XIX</w:t>
      </w:r>
      <w:r w:rsidR="001A7B1B">
        <w:rPr>
          <w:sz w:val="28"/>
          <w:szCs w:val="28"/>
        </w:rPr>
        <w:t> </w:t>
      </w:r>
      <w:r w:rsidRPr="00FD1D7E">
        <w:rPr>
          <w:sz w:val="28"/>
          <w:szCs w:val="28"/>
        </w:rPr>
        <w:t>в. журнала-газеты, посвященного городской проблематике</w:t>
      </w:r>
      <w:r>
        <w:rPr>
          <w:sz w:val="28"/>
          <w:szCs w:val="28"/>
        </w:rPr>
        <w:t>,</w:t>
      </w:r>
      <w:bookmarkStart w:id="0" w:name="_GoBack"/>
      <w:bookmarkEnd w:id="0"/>
      <w:r w:rsidRPr="00FD1D7E">
        <w:rPr>
          <w:sz w:val="28"/>
          <w:szCs w:val="28"/>
        </w:rPr>
        <w:t xml:space="preserve"> послуживший развитию городской журналистики.</w:t>
      </w:r>
      <w:proofErr w:type="gramEnd"/>
      <w:r w:rsidRPr="00FD1D7E">
        <w:rPr>
          <w:sz w:val="28"/>
          <w:szCs w:val="28"/>
        </w:rPr>
        <w:t xml:space="preserve"> Формируя пространство для обсуждения проблем столицы и провинции, издатель способствовал формированию идентичности жителей окраин столицы, включал их в культурное пространство Петербурга.</w:t>
      </w:r>
    </w:p>
    <w:p w:rsidR="001A7B1B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:rsidR="00FD1D7E" w:rsidRPr="00FD1D7E" w:rsidRDefault="00FD1D7E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FD1D7E">
        <w:rPr>
          <w:bCs/>
          <w:sz w:val="28"/>
          <w:szCs w:val="28"/>
        </w:rPr>
        <w:t>Литература</w:t>
      </w:r>
    </w:p>
    <w:p w:rsidR="00BC477F" w:rsidRPr="00FD1D7E" w:rsidRDefault="001A7B1B" w:rsidP="001A7B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1D7E" w:rsidRPr="00FD1D7E">
        <w:rPr>
          <w:sz w:val="28"/>
          <w:szCs w:val="28"/>
        </w:rPr>
        <w:t>РГИА Ф. 776</w:t>
      </w:r>
      <w:r>
        <w:rPr>
          <w:sz w:val="28"/>
          <w:szCs w:val="28"/>
        </w:rPr>
        <w:t>.</w:t>
      </w:r>
      <w:r w:rsidR="00FD1D7E" w:rsidRPr="00FD1D7E">
        <w:rPr>
          <w:sz w:val="28"/>
          <w:szCs w:val="28"/>
        </w:rPr>
        <w:t xml:space="preserve"> Оп. 8</w:t>
      </w:r>
      <w:r>
        <w:rPr>
          <w:sz w:val="28"/>
          <w:szCs w:val="28"/>
        </w:rPr>
        <w:t>.</w:t>
      </w:r>
      <w:r w:rsidR="00FD1D7E" w:rsidRPr="00FD1D7E">
        <w:rPr>
          <w:sz w:val="28"/>
          <w:szCs w:val="28"/>
        </w:rPr>
        <w:t xml:space="preserve"> Д. 421</w:t>
      </w:r>
      <w:r w:rsidR="00FD1D7E">
        <w:rPr>
          <w:sz w:val="28"/>
          <w:szCs w:val="28"/>
        </w:rPr>
        <w:t>.</w:t>
      </w:r>
      <w:r w:rsidRPr="00FD1D7E">
        <w:rPr>
          <w:sz w:val="28"/>
          <w:szCs w:val="28"/>
        </w:rPr>
        <w:t xml:space="preserve"> </w:t>
      </w:r>
    </w:p>
    <w:sectPr w:rsidR="00BC477F" w:rsidRPr="00FD1D7E" w:rsidSect="0009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47"/>
    <w:rsid w:val="00091274"/>
    <w:rsid w:val="001A7B1B"/>
    <w:rsid w:val="008C5247"/>
    <w:rsid w:val="00BC477F"/>
    <w:rsid w:val="00F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7B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anovskayanasta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Alexander Malyshev</cp:lastModifiedBy>
  <cp:revision>3</cp:revision>
  <dcterms:created xsi:type="dcterms:W3CDTF">2025-01-21T09:47:00Z</dcterms:created>
  <dcterms:modified xsi:type="dcterms:W3CDTF">2025-01-23T14:54:00Z</dcterms:modified>
</cp:coreProperties>
</file>