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C0C0" w14:textId="77777777" w:rsidR="004E5A6B" w:rsidRPr="009D4344" w:rsidRDefault="004E5A6B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4344">
        <w:rPr>
          <w:rFonts w:ascii="Times New Roman" w:hAnsi="Times New Roman" w:cs="Times New Roman"/>
          <w:bCs/>
          <w:sz w:val="28"/>
          <w:szCs w:val="28"/>
        </w:rPr>
        <w:t>Геннадий Васильевич Жирков</w:t>
      </w:r>
    </w:p>
    <w:p w14:paraId="644AB716" w14:textId="77777777" w:rsidR="009D4344" w:rsidRDefault="004E5A6B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67838DF4" w14:textId="319E762A" w:rsidR="004E5A6B" w:rsidRPr="009D4344" w:rsidRDefault="009D4344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22FCC">
          <w:rPr>
            <w:rStyle w:val="a5"/>
            <w:rFonts w:ascii="Times New Roman" w:hAnsi="Times New Roman" w:cs="Times New Roman"/>
            <w:sz w:val="28"/>
          </w:rPr>
          <w:t>g.zhirkov@spbu.ru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14:paraId="3CE9A7FA" w14:textId="77777777" w:rsid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14:paraId="5F3D88E3" w14:textId="3E6CF884" w:rsidR="00026E4C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Журналистика Ленинграда – города-фронта в системе советской печати Великой Отечественной войны</w:t>
      </w:r>
    </w:p>
    <w:p w14:paraId="56B9513E" w14:textId="77777777" w:rsidR="004E5A6B" w:rsidRDefault="004E5A6B" w:rsidP="009D43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E6E9D21" w14:textId="77777777" w:rsidR="00801C0A" w:rsidRDefault="006D5719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докладе идет речь об особенностях функ</w:t>
      </w:r>
      <w:r w:rsidR="00801C0A">
        <w:rPr>
          <w:rFonts w:ascii="Times New Roman" w:hAnsi="Times New Roman" w:cs="Times New Roman"/>
          <w:sz w:val="28"/>
        </w:rPr>
        <w:t>циониров</w:t>
      </w:r>
      <w:r>
        <w:rPr>
          <w:rFonts w:ascii="Times New Roman" w:hAnsi="Times New Roman" w:cs="Times New Roman"/>
          <w:sz w:val="28"/>
        </w:rPr>
        <w:t>а</w:t>
      </w:r>
      <w:r w:rsidR="00801C0A">
        <w:rPr>
          <w:rFonts w:ascii="Times New Roman" w:hAnsi="Times New Roman" w:cs="Times New Roman"/>
          <w:sz w:val="28"/>
        </w:rPr>
        <w:t>ния журналистики Ленинграда в годы блокады</w:t>
      </w:r>
      <w:r>
        <w:rPr>
          <w:rFonts w:ascii="Times New Roman" w:hAnsi="Times New Roman" w:cs="Times New Roman"/>
          <w:sz w:val="28"/>
        </w:rPr>
        <w:t>. Рассказывается о</w:t>
      </w:r>
      <w:r w:rsidR="00A6009C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 ее проблемно-тематическом цикле, подчеркивается огромная роль журналистики в поддержании морального духа ленинградцев.</w:t>
      </w:r>
    </w:p>
    <w:p w14:paraId="148EBA28" w14:textId="77777777" w:rsidR="00801C0A" w:rsidRDefault="00801C0A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Ключевые слова:</w:t>
      </w:r>
      <w:r w:rsidR="006D5719">
        <w:rPr>
          <w:rFonts w:ascii="Times New Roman" w:hAnsi="Times New Roman" w:cs="Times New Roman"/>
          <w:sz w:val="28"/>
        </w:rPr>
        <w:t xml:space="preserve"> блокада, оборона Ленинграда, система печати, снайперское движение.</w:t>
      </w:r>
    </w:p>
    <w:p w14:paraId="428848BA" w14:textId="77777777" w:rsidR="00801C0A" w:rsidRDefault="00801C0A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15AEA41" w14:textId="413340B1" w:rsid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По замыслу гитлеровского плана </w:t>
      </w:r>
      <w:r w:rsidR="009D434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Барбаросса</w:t>
      </w:r>
      <w:r w:rsidR="009D4344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путь </w:t>
      </w:r>
      <w:r w:rsidR="009D4344">
        <w:rPr>
          <w:rFonts w:ascii="Times New Roman" w:hAnsi="Times New Roman" w:cs="Times New Roman"/>
          <w:sz w:val="28"/>
        </w:rPr>
        <w:t xml:space="preserve">Москве как </w:t>
      </w:r>
      <w:r>
        <w:rPr>
          <w:rFonts w:ascii="Times New Roman" w:hAnsi="Times New Roman" w:cs="Times New Roman"/>
          <w:sz w:val="28"/>
        </w:rPr>
        <w:t>к сердцу России лежал через Ленинград, но тут врагу встретилось неодолимое препятствие</w:t>
      </w:r>
      <w:r w:rsidR="009D4344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город был превращен в крепость, каждый его житель от мала до велика стал бойцом, помогающим </w:t>
      </w:r>
      <w:r w:rsidR="00E60BD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рмии в обороне Ленинграда. Страна получила возможность вздохнуть и собирать силы. </w:t>
      </w:r>
    </w:p>
    <w:p w14:paraId="17D97B8F" w14:textId="2887D7FA" w:rsid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Ленинграде во время блокады функционировала полноценная система журналистики. Она численно не только не сократилась, наоборот </w:t>
      </w:r>
      <w:r w:rsidR="00E60BD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увеличилась. Ее флагманом была «Ленинградская правда», имевшая тираж более 200 тысяч экземпляров, регулярно выходившая несмотря на тяжелые условия. Для населения оккупированных районов и партизан выпускались специальные номера «Ленинградской правды»: за первые полтора года войны вышло 25 таких номеров тиражом свыше 600 тысяч экземпляров. Издавались газеты: Народного ополчения «На защиту Ленинграда», для заготовителей леса и торфа «</w:t>
      </w:r>
      <w:r w:rsidR="00E60BDD" w:rsidRPr="00E60BDD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Ленинградская правда</w:t>
      </w:r>
      <w:r w:rsidR="00E60BDD" w:rsidRPr="00E60BDD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на лесозаготовках» и «Торфяник»; для строителей</w:t>
      </w:r>
      <w:r w:rsidR="009D4344">
        <w:rPr>
          <w:rFonts w:ascii="Times New Roman" w:hAnsi="Times New Roman" w:cs="Times New Roman"/>
          <w:sz w:val="28"/>
        </w:rPr>
        <w:t xml:space="preserve"> </w:t>
      </w:r>
      <w:r w:rsidR="00E60BD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«</w:t>
      </w:r>
      <w:r w:rsidR="00E60BDD" w:rsidRPr="00E60BDD"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Ленинградская правда</w:t>
      </w:r>
      <w:r w:rsidR="00E60BDD" w:rsidRPr="00E60BDD">
        <w:rPr>
          <w:rFonts w:ascii="Times New Roman" w:hAnsi="Times New Roman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 на стройке».</w:t>
      </w:r>
    </w:p>
    <w:p w14:paraId="0D65DC6B" w14:textId="77777777" w:rsid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Военная печать, получившая значительное развитие, стала основным средством информации защитников города и области. Здесь выходили газеты: «На страже Родины»: «Краснознаменный Балтийский флот», «В бой за Родину» (Карельский фронт; на русском, казахском и татарском языках), «Фронтовая правда» (Волховский фронт); «Суворовец» (2-й Прибалтийский фронт, на восьми языках), 18 газет общевойсковых армий, 4 газеты воздушных армий, 2 газеты корпусов, 19 газет стрелковых дивизий, газеты Ладожской военной флотилии и Военно-автомобильной дороги.</w:t>
      </w:r>
    </w:p>
    <w:p w14:paraId="17C5AE15" w14:textId="34059D87" w:rsid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 осажденном городе в отличие от других регионов издавались молодежная газета, многотиражки, однодневные газеты районов; продолжалась издательская деятельность: печатались книги и брошюры,</w:t>
      </w:r>
      <w:r w:rsidR="00E60B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листовки, плакаты, боевые листки. Поразительно для суровых во всех отношениях лет такое типологическое разнообразие журналистики.</w:t>
      </w:r>
    </w:p>
    <w:p w14:paraId="15B4161D" w14:textId="7C575CFB" w:rsid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При этом огромную роль в блокаду стало иметь радиовещание: радио в квартирах блокадников вообще не выключалось: оно как бы связывало их друг с другом и со всей страной. Документальное кино получило практическое значение: «Как обеспечить маскировку жилого дома», «Как бороться с зажигательными бомбами» и</w:t>
      </w:r>
      <w:r w:rsidR="00E60BDD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т.п. В городе и области работала фронтовая группа кинооператоров, был создан фильм «Оборона Ленинграда». </w:t>
      </w:r>
    </w:p>
    <w:p w14:paraId="38C11464" w14:textId="45E21475" w:rsid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Проблемно-тематический цикл журналистики определялся задачами обороны города в условиях блокады и имел свои о</w:t>
      </w:r>
      <w:r>
        <w:rPr>
          <w:rFonts w:ascii="Times New Roman" w:hAnsi="Times New Roman" w:cs="Times New Roman"/>
          <w:sz w:val="28"/>
          <w:szCs w:val="28"/>
        </w:rPr>
        <w:t>собенности. Сошлюсь на обозревателя печати. «В частях Ленинградского фронта снайперское движение стало подлинно массовым</w:t>
      </w:r>
      <w:r w:rsidR="00E60B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0B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писала «Красная звезда». </w:t>
      </w:r>
      <w:r w:rsidR="00E60B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B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 снайперские засады ежедневно выходят десятки и сотни метких стрелков. Известный далеко за пределами нашей страны ленинградский снайпер Герой Советского Союза Владимир Пчелинцев (студент Ленинградского горного института) истребил до батальона немцев и обучил десятки бойцов искусству меткого выстрела. Снайперы Михаил Миронов, Николай Рогулин, Павел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уничтожили более чем по 200 немецких солдат и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офицеров каждый. На боевом счету сержанта Федора Дьяченко 350 гитлеровцев, уничтоженных как днем, так и ночью при свете ракет».</w:t>
      </w:r>
    </w:p>
    <w:p w14:paraId="623804D9" w14:textId="60C1D4FF" w:rsidR="00026E4C" w:rsidRPr="004E5A6B" w:rsidRDefault="00026E4C" w:rsidP="009D43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Подшивки газет военных лет наполнены портретами и образами простых, но героических людей, показом их неординарных поступков в ходе боев, их душевных переживаний, преодолений, борьбы. «Русский человек в годину испытаний всегда находил в себе огромную силу духа, которая позволяла ему подниматься над всем мелочным, будничным, семейным и посвятить всего себя высокой цели защиты Отечества»</w:t>
      </w:r>
      <w:r w:rsidR="00E60B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подчеркивал в статье «Люди города-фронта» в июне 1942</w:t>
      </w:r>
      <w:r w:rsidR="00E60B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 публицист блокады Н.</w:t>
      </w:r>
      <w:r w:rsidR="00E60BD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Тихонов. </w:t>
      </w:r>
    </w:p>
    <w:sectPr w:rsidR="00026E4C" w:rsidRPr="004E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28"/>
    <w:rsid w:val="00026E4C"/>
    <w:rsid w:val="0016742A"/>
    <w:rsid w:val="00495914"/>
    <w:rsid w:val="004E5A6B"/>
    <w:rsid w:val="00685A57"/>
    <w:rsid w:val="006D5719"/>
    <w:rsid w:val="007F0754"/>
    <w:rsid w:val="00801C0A"/>
    <w:rsid w:val="008400DF"/>
    <w:rsid w:val="009D4344"/>
    <w:rsid w:val="00A27328"/>
    <w:rsid w:val="00A6009C"/>
    <w:rsid w:val="00B400B9"/>
    <w:rsid w:val="00DB6669"/>
    <w:rsid w:val="00E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69B2"/>
  <w15:docId w15:val="{69D3A042-5324-4BD9-81D3-BE9FE6AC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67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74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9D43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4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zhirkov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Александр</cp:lastModifiedBy>
  <cp:revision>4</cp:revision>
  <dcterms:created xsi:type="dcterms:W3CDTF">2025-03-24T10:01:00Z</dcterms:created>
  <dcterms:modified xsi:type="dcterms:W3CDTF">2025-03-26T19:39:00Z</dcterms:modified>
</cp:coreProperties>
</file>