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0886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Людмила Петровна Марьина</w:t>
      </w:r>
    </w:p>
    <w:p w14:paraId="052DBC99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6A8EABC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67FF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mariina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267FFE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59420E21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24EE0A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FFE">
        <w:rPr>
          <w:rFonts w:ascii="Times New Roman" w:hAnsi="Times New Roman" w:cs="Times New Roman"/>
          <w:b/>
          <w:sz w:val="28"/>
          <w:szCs w:val="28"/>
        </w:rPr>
        <w:t xml:space="preserve">Медийные технологии продвижения креативных кластеров Санкт-Петербурга: патриотический дискурс </w:t>
      </w:r>
    </w:p>
    <w:p w14:paraId="61CCDE9B" w14:textId="7777777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4CC82" w14:textId="4F3FC3E7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Исследование посвящено медийным технологиям продвижения креативных кластеров Санкт-Петербурга в контексте сохранения культурного наследия и формирования исторической памяти.</w:t>
      </w:r>
      <w:r w:rsidR="00C005D0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Pr="00267FFE">
        <w:rPr>
          <w:rFonts w:ascii="Times New Roman" w:hAnsi="Times New Roman" w:cs="Times New Roman"/>
          <w:sz w:val="28"/>
          <w:szCs w:val="28"/>
        </w:rPr>
        <w:t>Данная проблематика изучается как феномен современных культурных коммуникаций, культурный код медийных стратегий, объединяющий прошлое и настоящее.</w:t>
      </w:r>
    </w:p>
    <w:p w14:paraId="00A655CC" w14:textId="4998531B" w:rsidR="005730FB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FFE">
        <w:rPr>
          <w:rFonts w:ascii="Times New Roman" w:hAnsi="Times New Roman" w:cs="Times New Roman"/>
          <w:bCs/>
          <w:sz w:val="28"/>
          <w:szCs w:val="28"/>
        </w:rPr>
        <w:t>Ключевые слова: историческая память, креативный кластер</w:t>
      </w:r>
      <w:r w:rsidR="00CE050D" w:rsidRPr="00267FFE">
        <w:rPr>
          <w:rFonts w:ascii="Times New Roman" w:hAnsi="Times New Roman" w:cs="Times New Roman"/>
          <w:bCs/>
          <w:sz w:val="28"/>
          <w:szCs w:val="28"/>
        </w:rPr>
        <w:t>, культурное наследие, медийные технологии, патриотический дискурс.</w:t>
      </w:r>
    </w:p>
    <w:p w14:paraId="669C0A28" w14:textId="77777777" w:rsidR="00267FFE" w:rsidRPr="00267FFE" w:rsidRDefault="00267FFE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619ED" w14:textId="72676888" w:rsidR="00D7072C" w:rsidRPr="00267FFE" w:rsidRDefault="002E476D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Креативное пространство – это облагороженное общественное место, предназначенное для формирования комфортной городской среды, генерации новых идей, творческой самореализации и коммуникации между людьми. Хотя о</w:t>
      </w:r>
      <w:r w:rsidR="00D7072C" w:rsidRPr="00267FFE">
        <w:rPr>
          <w:rFonts w:ascii="Times New Roman" w:hAnsi="Times New Roman" w:cs="Times New Roman"/>
          <w:sz w:val="28"/>
          <w:szCs w:val="28"/>
        </w:rPr>
        <w:t>сновной стратегией развития креативн</w:t>
      </w:r>
      <w:r w:rsidR="00AE0516" w:rsidRPr="00267FFE">
        <w:rPr>
          <w:rFonts w:ascii="Times New Roman" w:hAnsi="Times New Roman" w:cs="Times New Roman"/>
          <w:sz w:val="28"/>
          <w:szCs w:val="28"/>
        </w:rPr>
        <w:t xml:space="preserve">ых кластеров </w:t>
      </w:r>
      <w:r w:rsidR="00D7072C" w:rsidRPr="00267FFE">
        <w:rPr>
          <w:rFonts w:ascii="Times New Roman" w:hAnsi="Times New Roman" w:cs="Times New Roman"/>
          <w:sz w:val="28"/>
          <w:szCs w:val="28"/>
        </w:rPr>
        <w:t>является «наличие или создание разнородных пространств для творческих и культурных инициатив»</w:t>
      </w:r>
      <w:r w:rsidR="00005CEB" w:rsidRPr="00267FFE">
        <w:rPr>
          <w:rFonts w:ascii="Times New Roman" w:hAnsi="Times New Roman" w:cs="Times New Roman"/>
          <w:sz w:val="28"/>
          <w:szCs w:val="28"/>
        </w:rPr>
        <w:t>, архитектурно многие из них связаны с сохранением культурного наследия</w:t>
      </w:r>
      <w:r w:rsidR="00AE0516" w:rsidRPr="00267FFE">
        <w:rPr>
          <w:rFonts w:ascii="Times New Roman" w:hAnsi="Times New Roman" w:cs="Times New Roman"/>
          <w:sz w:val="28"/>
          <w:szCs w:val="28"/>
        </w:rPr>
        <w:t>, а значит формированием исторической памяти.</w:t>
      </w:r>
      <w:r w:rsidR="00D7072C" w:rsidRPr="00267FFE">
        <w:rPr>
          <w:rFonts w:ascii="Times New Roman" w:hAnsi="Times New Roman" w:cs="Times New Roman"/>
          <w:sz w:val="28"/>
          <w:szCs w:val="28"/>
        </w:rPr>
        <w:t xml:space="preserve"> [2: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="00D7072C" w:rsidRPr="00267FFE">
        <w:rPr>
          <w:rFonts w:ascii="Times New Roman" w:hAnsi="Times New Roman" w:cs="Times New Roman"/>
          <w:sz w:val="28"/>
          <w:szCs w:val="28"/>
        </w:rPr>
        <w:t>4</w:t>
      </w:r>
      <w:r w:rsidR="00267FFE">
        <w:rPr>
          <w:rFonts w:ascii="Times New Roman" w:hAnsi="Times New Roman" w:cs="Times New Roman"/>
          <w:sz w:val="28"/>
          <w:szCs w:val="28"/>
        </w:rPr>
        <w:t>–</w:t>
      </w:r>
      <w:r w:rsidR="00D7072C" w:rsidRPr="00267FFE">
        <w:rPr>
          <w:rFonts w:ascii="Times New Roman" w:hAnsi="Times New Roman" w:cs="Times New Roman"/>
          <w:sz w:val="28"/>
          <w:szCs w:val="28"/>
        </w:rPr>
        <w:t>9].</w:t>
      </w:r>
    </w:p>
    <w:p w14:paraId="23FB10B3" w14:textId="64DAF305" w:rsidR="0039362A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FFE">
        <w:rPr>
          <w:rFonts w:ascii="Times New Roman" w:hAnsi="Times New Roman" w:cs="Times New Roman"/>
          <w:bCs/>
          <w:sz w:val="28"/>
          <w:szCs w:val="28"/>
        </w:rPr>
        <w:t>Цель нашего исследования</w:t>
      </w:r>
      <w:r w:rsidRPr="00267FFE">
        <w:rPr>
          <w:rFonts w:ascii="Times New Roman" w:hAnsi="Times New Roman" w:cs="Times New Roman"/>
          <w:sz w:val="28"/>
          <w:szCs w:val="28"/>
        </w:rPr>
        <w:t xml:space="preserve"> – выявление наиболее действенных технологий популяризации креативных пространств в </w:t>
      </w:r>
      <w:r w:rsidR="00AE0516" w:rsidRPr="00267FFE">
        <w:rPr>
          <w:rFonts w:ascii="Times New Roman" w:hAnsi="Times New Roman" w:cs="Times New Roman"/>
          <w:sz w:val="28"/>
          <w:szCs w:val="28"/>
        </w:rPr>
        <w:t xml:space="preserve">контексте </w:t>
      </w:r>
      <w:r w:rsidRPr="00267FFE">
        <w:rPr>
          <w:rFonts w:ascii="Times New Roman" w:hAnsi="Times New Roman" w:cs="Times New Roman"/>
          <w:sz w:val="28"/>
          <w:szCs w:val="28"/>
        </w:rPr>
        <w:t>патриотическо</w:t>
      </w:r>
      <w:r w:rsidR="00AE0516" w:rsidRPr="00267FFE">
        <w:rPr>
          <w:rFonts w:ascii="Times New Roman" w:hAnsi="Times New Roman" w:cs="Times New Roman"/>
          <w:sz w:val="28"/>
          <w:szCs w:val="28"/>
        </w:rPr>
        <w:t>го воспитания</w:t>
      </w:r>
      <w:r w:rsidR="002E50B7" w:rsidRPr="00267FFE">
        <w:rPr>
          <w:rFonts w:ascii="Times New Roman" w:hAnsi="Times New Roman" w:cs="Times New Roman"/>
          <w:sz w:val="28"/>
          <w:szCs w:val="28"/>
        </w:rPr>
        <w:t>,</w:t>
      </w:r>
      <w:r w:rsidRPr="00267FFE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2E50B7" w:rsidRPr="00267FFE">
        <w:rPr>
          <w:rFonts w:ascii="Times New Roman" w:hAnsi="Times New Roman" w:cs="Times New Roman"/>
          <w:sz w:val="28"/>
          <w:szCs w:val="28"/>
        </w:rPr>
        <w:t>и</w:t>
      </w:r>
      <w:r w:rsidRPr="00267FFE">
        <w:rPr>
          <w:rFonts w:ascii="Times New Roman" w:hAnsi="Times New Roman" w:cs="Times New Roman"/>
          <w:sz w:val="28"/>
          <w:szCs w:val="28"/>
        </w:rPr>
        <w:t xml:space="preserve"> культурного наследия.</w:t>
      </w:r>
      <w:r w:rsidR="009F1054" w:rsidRPr="00267FFE">
        <w:rPr>
          <w:rFonts w:ascii="Times New Roman" w:hAnsi="Times New Roman" w:cs="Times New Roman"/>
          <w:sz w:val="28"/>
          <w:szCs w:val="28"/>
        </w:rPr>
        <w:t xml:space="preserve"> Объект </w:t>
      </w:r>
      <w:r w:rsidR="001108B6" w:rsidRPr="00267FFE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9F1054" w:rsidRPr="00267FFE">
        <w:rPr>
          <w:rFonts w:ascii="Times New Roman" w:hAnsi="Times New Roman" w:cs="Times New Roman"/>
          <w:sz w:val="28"/>
          <w:szCs w:val="28"/>
        </w:rPr>
        <w:t>– сетевые СМИ</w:t>
      </w:r>
      <w:r w:rsidR="008622DC" w:rsidRPr="00267FFE">
        <w:rPr>
          <w:rFonts w:ascii="Times New Roman" w:hAnsi="Times New Roman" w:cs="Times New Roman"/>
          <w:sz w:val="28"/>
          <w:szCs w:val="28"/>
        </w:rPr>
        <w:t xml:space="preserve"> и цифровые площ</w:t>
      </w:r>
      <w:r w:rsidR="00A27A83" w:rsidRPr="00267FFE">
        <w:rPr>
          <w:rFonts w:ascii="Times New Roman" w:hAnsi="Times New Roman" w:cs="Times New Roman"/>
          <w:sz w:val="28"/>
          <w:szCs w:val="28"/>
        </w:rPr>
        <w:t>адки</w:t>
      </w:r>
      <w:r w:rsidR="006E62F2" w:rsidRPr="00267FFE">
        <w:rPr>
          <w:rFonts w:ascii="Times New Roman" w:hAnsi="Times New Roman" w:cs="Times New Roman"/>
          <w:sz w:val="28"/>
          <w:szCs w:val="28"/>
        </w:rPr>
        <w:t>,</w:t>
      </w:r>
      <w:r w:rsidR="00A27A83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6E62F2" w:rsidRPr="00267FFE">
        <w:rPr>
          <w:rFonts w:ascii="Times New Roman" w:hAnsi="Times New Roman" w:cs="Times New Roman"/>
          <w:sz w:val="28"/>
          <w:szCs w:val="28"/>
        </w:rPr>
        <w:t xml:space="preserve">продвигающие </w:t>
      </w:r>
      <w:r w:rsidR="00EA79A1" w:rsidRPr="00267FFE">
        <w:rPr>
          <w:rFonts w:ascii="Times New Roman" w:hAnsi="Times New Roman" w:cs="Times New Roman"/>
          <w:sz w:val="28"/>
          <w:szCs w:val="28"/>
        </w:rPr>
        <w:t>патриотическ</w:t>
      </w:r>
      <w:r w:rsidR="00FD58D9" w:rsidRPr="00267FFE">
        <w:rPr>
          <w:rFonts w:ascii="Times New Roman" w:hAnsi="Times New Roman" w:cs="Times New Roman"/>
          <w:sz w:val="28"/>
          <w:szCs w:val="28"/>
        </w:rPr>
        <w:t xml:space="preserve">ий контент </w:t>
      </w:r>
      <w:r w:rsidR="00516CB5" w:rsidRPr="00267FFE">
        <w:rPr>
          <w:rFonts w:ascii="Times New Roman" w:hAnsi="Times New Roman" w:cs="Times New Roman"/>
          <w:sz w:val="28"/>
          <w:szCs w:val="28"/>
        </w:rPr>
        <w:t>ведущих</w:t>
      </w:r>
      <w:r w:rsidR="003E443F" w:rsidRPr="00267FFE">
        <w:rPr>
          <w:rFonts w:ascii="Times New Roman" w:hAnsi="Times New Roman" w:cs="Times New Roman"/>
          <w:sz w:val="28"/>
          <w:szCs w:val="28"/>
        </w:rPr>
        <w:t xml:space="preserve">, </w:t>
      </w:r>
      <w:r w:rsidR="00516CB5" w:rsidRPr="00267FFE">
        <w:rPr>
          <w:rFonts w:ascii="Times New Roman" w:hAnsi="Times New Roman" w:cs="Times New Roman"/>
          <w:sz w:val="28"/>
          <w:szCs w:val="28"/>
        </w:rPr>
        <w:t>согласно рейти</w:t>
      </w:r>
      <w:r w:rsidR="00803513" w:rsidRPr="00267FFE">
        <w:rPr>
          <w:rFonts w:ascii="Times New Roman" w:hAnsi="Times New Roman" w:cs="Times New Roman"/>
          <w:sz w:val="28"/>
          <w:szCs w:val="28"/>
        </w:rPr>
        <w:t>нг</w:t>
      </w:r>
      <w:r w:rsidR="00516CB5" w:rsidRPr="00267FFE">
        <w:rPr>
          <w:rFonts w:ascii="Times New Roman" w:hAnsi="Times New Roman" w:cs="Times New Roman"/>
          <w:sz w:val="28"/>
          <w:szCs w:val="28"/>
        </w:rPr>
        <w:t xml:space="preserve">у, </w:t>
      </w:r>
      <w:r w:rsidR="009F1054" w:rsidRPr="00267FFE">
        <w:rPr>
          <w:rFonts w:ascii="Times New Roman" w:hAnsi="Times New Roman" w:cs="Times New Roman"/>
          <w:sz w:val="28"/>
          <w:szCs w:val="28"/>
        </w:rPr>
        <w:t>креативны</w:t>
      </w:r>
      <w:r w:rsidR="00FD58D9" w:rsidRPr="00267FFE">
        <w:rPr>
          <w:rFonts w:ascii="Times New Roman" w:hAnsi="Times New Roman" w:cs="Times New Roman"/>
          <w:sz w:val="28"/>
          <w:szCs w:val="28"/>
        </w:rPr>
        <w:t xml:space="preserve">х </w:t>
      </w:r>
      <w:r w:rsidR="009F1054" w:rsidRPr="00267FFE">
        <w:rPr>
          <w:rFonts w:ascii="Times New Roman" w:hAnsi="Times New Roman" w:cs="Times New Roman"/>
          <w:sz w:val="28"/>
          <w:szCs w:val="28"/>
        </w:rPr>
        <w:t>пространств</w:t>
      </w:r>
      <w:r w:rsidR="00D72565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9F1054" w:rsidRPr="00267FFE">
        <w:rPr>
          <w:rFonts w:ascii="Times New Roman" w:hAnsi="Times New Roman" w:cs="Times New Roman"/>
          <w:sz w:val="28"/>
          <w:szCs w:val="28"/>
        </w:rPr>
        <w:t>С</w:t>
      </w:r>
      <w:r w:rsidR="00803513" w:rsidRPr="00267FFE">
        <w:rPr>
          <w:rFonts w:ascii="Times New Roman" w:hAnsi="Times New Roman" w:cs="Times New Roman"/>
          <w:sz w:val="28"/>
          <w:szCs w:val="28"/>
        </w:rPr>
        <w:t>еверной столицы</w:t>
      </w:r>
      <w:r w:rsidR="00EF5338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574B81" w:rsidRPr="00267FFE">
        <w:rPr>
          <w:rFonts w:ascii="Times New Roman" w:hAnsi="Times New Roman" w:cs="Times New Roman"/>
          <w:sz w:val="28"/>
          <w:szCs w:val="28"/>
        </w:rPr>
        <w:t>таких</w:t>
      </w:r>
      <w:r w:rsidR="003E443F" w:rsidRPr="00267FFE">
        <w:rPr>
          <w:rFonts w:ascii="Times New Roman" w:hAnsi="Times New Roman" w:cs="Times New Roman"/>
          <w:sz w:val="28"/>
          <w:szCs w:val="28"/>
        </w:rPr>
        <w:t xml:space="preserve">, </w:t>
      </w:r>
      <w:r w:rsidR="00574B81" w:rsidRPr="00267FFE">
        <w:rPr>
          <w:rFonts w:ascii="Times New Roman" w:hAnsi="Times New Roman" w:cs="Times New Roman"/>
          <w:sz w:val="28"/>
          <w:szCs w:val="28"/>
        </w:rPr>
        <w:t>как Остро</w:t>
      </w:r>
      <w:r w:rsidR="003E443F" w:rsidRPr="00267FFE">
        <w:rPr>
          <w:rFonts w:ascii="Times New Roman" w:hAnsi="Times New Roman" w:cs="Times New Roman"/>
          <w:sz w:val="28"/>
          <w:szCs w:val="28"/>
        </w:rPr>
        <w:t>в фортов и Новая Голландия.</w:t>
      </w:r>
      <w:r w:rsidR="006E62F2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0A77F9" w:rsidRPr="00267FFE">
        <w:rPr>
          <w:rFonts w:ascii="Times New Roman" w:hAnsi="Times New Roman" w:cs="Times New Roman"/>
          <w:sz w:val="28"/>
          <w:szCs w:val="28"/>
        </w:rPr>
        <w:t>Эмпирическ</w:t>
      </w:r>
      <w:r w:rsidR="001154B2" w:rsidRPr="00267FFE">
        <w:rPr>
          <w:rFonts w:ascii="Times New Roman" w:hAnsi="Times New Roman" w:cs="Times New Roman"/>
          <w:sz w:val="28"/>
          <w:szCs w:val="28"/>
        </w:rPr>
        <w:t>ая</w:t>
      </w:r>
      <w:r w:rsidR="000A77F9" w:rsidRPr="00267FFE">
        <w:rPr>
          <w:rFonts w:ascii="Times New Roman" w:hAnsi="Times New Roman" w:cs="Times New Roman"/>
          <w:sz w:val="28"/>
          <w:szCs w:val="28"/>
        </w:rPr>
        <w:t xml:space="preserve"> баз</w:t>
      </w:r>
      <w:r w:rsidR="003E443F" w:rsidRPr="00267FFE">
        <w:rPr>
          <w:rFonts w:ascii="Times New Roman" w:hAnsi="Times New Roman" w:cs="Times New Roman"/>
          <w:sz w:val="28"/>
          <w:szCs w:val="28"/>
        </w:rPr>
        <w:t xml:space="preserve">а: </w:t>
      </w:r>
      <w:r w:rsidR="000A77F9" w:rsidRPr="00267FFE">
        <w:rPr>
          <w:rFonts w:ascii="Times New Roman" w:hAnsi="Times New Roman" w:cs="Times New Roman"/>
          <w:bCs/>
          <w:sz w:val="28"/>
          <w:szCs w:val="28"/>
        </w:rPr>
        <w:t>онлайн-ресурсы «</w:t>
      </w:r>
      <w:proofErr w:type="spellStart"/>
      <w:r w:rsidR="000A77F9" w:rsidRPr="00267FFE">
        <w:rPr>
          <w:rFonts w:ascii="Times New Roman" w:hAnsi="Times New Roman" w:cs="Times New Roman"/>
          <w:bCs/>
          <w:sz w:val="28"/>
          <w:szCs w:val="28"/>
        </w:rPr>
        <w:t>Фонтанка.ру</w:t>
      </w:r>
      <w:proofErr w:type="spellEnd"/>
      <w:r w:rsidR="000A77F9" w:rsidRPr="00267FFE">
        <w:rPr>
          <w:rFonts w:ascii="Times New Roman" w:hAnsi="Times New Roman" w:cs="Times New Roman"/>
          <w:bCs/>
          <w:sz w:val="28"/>
          <w:szCs w:val="28"/>
        </w:rPr>
        <w:t>», 78.</w:t>
      </w:r>
      <w:proofErr w:type="spellStart"/>
      <w:r w:rsidR="000A77F9" w:rsidRPr="00267FF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0A77F9" w:rsidRPr="00267FF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0A77F9" w:rsidRPr="00267FFE">
        <w:rPr>
          <w:rFonts w:ascii="Times New Roman" w:hAnsi="Times New Roman" w:cs="Times New Roman"/>
          <w:bCs/>
          <w:sz w:val="28"/>
          <w:szCs w:val="28"/>
          <w:lang w:val="en-US"/>
        </w:rPr>
        <w:t>Neva</w:t>
      </w:r>
      <w:r w:rsidR="000A77F9" w:rsidRPr="00267FFE">
        <w:rPr>
          <w:rFonts w:ascii="Times New Roman" w:hAnsi="Times New Roman" w:cs="Times New Roman"/>
          <w:bCs/>
          <w:sz w:val="28"/>
          <w:szCs w:val="28"/>
        </w:rPr>
        <w:t>.</w:t>
      </w:r>
      <w:r w:rsidR="000A77F9" w:rsidRPr="00267FFE">
        <w:rPr>
          <w:rFonts w:ascii="Times New Roman" w:hAnsi="Times New Roman" w:cs="Times New Roman"/>
          <w:bCs/>
          <w:sz w:val="28"/>
          <w:szCs w:val="28"/>
          <w:lang w:val="en-US"/>
        </w:rPr>
        <w:t>today</w:t>
      </w:r>
      <w:r w:rsidR="000A77F9" w:rsidRPr="00267FFE">
        <w:rPr>
          <w:rFonts w:ascii="Times New Roman" w:hAnsi="Times New Roman" w:cs="Times New Roman"/>
          <w:bCs/>
          <w:sz w:val="28"/>
          <w:szCs w:val="28"/>
        </w:rPr>
        <w:t xml:space="preserve"> и цифровые площадки </w:t>
      </w:r>
      <w:r w:rsidR="003E443F" w:rsidRPr="00267FFE">
        <w:rPr>
          <w:rFonts w:ascii="Times New Roman" w:hAnsi="Times New Roman" w:cs="Times New Roman"/>
          <w:bCs/>
          <w:sz w:val="28"/>
          <w:szCs w:val="28"/>
        </w:rPr>
        <w:t>заявленных кластеров</w:t>
      </w:r>
      <w:r w:rsidR="00C65E92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30F" w:rsidRPr="00267FFE">
        <w:rPr>
          <w:rFonts w:ascii="Times New Roman" w:hAnsi="Times New Roman" w:cs="Times New Roman"/>
          <w:bCs/>
          <w:sz w:val="28"/>
          <w:szCs w:val="28"/>
        </w:rPr>
        <w:t>(2022</w:t>
      </w:r>
      <w:r w:rsidR="00267FFE">
        <w:rPr>
          <w:rFonts w:ascii="Times New Roman" w:hAnsi="Times New Roman" w:cs="Times New Roman"/>
          <w:bCs/>
          <w:sz w:val="28"/>
          <w:szCs w:val="28"/>
        </w:rPr>
        <w:t>–</w:t>
      </w:r>
      <w:r w:rsidR="0094530F" w:rsidRPr="00267FFE">
        <w:rPr>
          <w:rFonts w:ascii="Times New Roman" w:hAnsi="Times New Roman" w:cs="Times New Roman"/>
          <w:bCs/>
          <w:sz w:val="28"/>
          <w:szCs w:val="28"/>
        </w:rPr>
        <w:t>2024</w:t>
      </w:r>
      <w:r w:rsidR="00267FFE">
        <w:rPr>
          <w:rFonts w:ascii="Times New Roman" w:hAnsi="Times New Roman" w:cs="Times New Roman"/>
          <w:bCs/>
          <w:sz w:val="28"/>
          <w:szCs w:val="28"/>
        </w:rPr>
        <w:t> </w:t>
      </w:r>
      <w:r w:rsidR="0094530F" w:rsidRPr="00267FFE">
        <w:rPr>
          <w:rFonts w:ascii="Times New Roman" w:hAnsi="Times New Roman" w:cs="Times New Roman"/>
          <w:bCs/>
          <w:sz w:val="28"/>
          <w:szCs w:val="28"/>
        </w:rPr>
        <w:t>гг.).</w:t>
      </w:r>
      <w:r w:rsidR="00C005D0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проведенного нами анкетирования и серии </w:t>
      </w:r>
      <w:r w:rsidR="00E221E2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экспертных 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интервью определ</w:t>
      </w:r>
      <w:r w:rsidR="005276A5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критерии привлекающего внимание аудитории журналистского материала о подобных городски</w:t>
      </w:r>
      <w:r w:rsidR="005276A5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локациях: 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качественных и ярких фотографий</w:t>
      </w:r>
      <w:r w:rsidR="00C820ED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20ED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нтересный формат</w:t>
      </w:r>
      <w:r w:rsidR="00B82A5C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аличие экспертного мнения</w:t>
      </w:r>
      <w:r w:rsidR="00B82A5C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явной рекламы товаров и услуг</w:t>
      </w:r>
      <w:r w:rsidR="00B82A5C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687D36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раткость и емкость в сочетании с информативностью</w:t>
      </w:r>
      <w:r w:rsidR="00600FE2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Примечательно, что лишь около 8% опрошенных </w:t>
      </w:r>
      <w:r w:rsidR="003B348F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отмечают качественный и интересн</w:t>
      </w:r>
      <w:r w:rsidR="003759AC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ый контент</w:t>
      </w:r>
      <w:r w:rsidR="00C005D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A30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>сетевые СМИ</w:t>
      </w:r>
      <w:r w:rsidR="003759AC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креативных пространствах Санкт-Петербурга.</w:t>
      </w:r>
      <w:r w:rsidR="002C4358" w:rsidRPr="0026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358" w:rsidRPr="00267FFE">
        <w:rPr>
          <w:rFonts w:ascii="Times New Roman" w:hAnsi="Times New Roman" w:cs="Times New Roman"/>
          <w:bCs/>
          <w:sz w:val="28"/>
          <w:szCs w:val="28"/>
        </w:rPr>
        <w:t>Наиболее распространенны</w:t>
      </w:r>
      <w:r w:rsidR="00BD0784" w:rsidRPr="00267FFE">
        <w:rPr>
          <w:rFonts w:ascii="Times New Roman" w:hAnsi="Times New Roman" w:cs="Times New Roman"/>
          <w:bCs/>
          <w:sz w:val="28"/>
          <w:szCs w:val="28"/>
        </w:rPr>
        <w:t>е</w:t>
      </w:r>
      <w:r w:rsidR="002C4358" w:rsidRPr="00267FFE">
        <w:rPr>
          <w:rFonts w:ascii="Times New Roman" w:hAnsi="Times New Roman" w:cs="Times New Roman"/>
          <w:bCs/>
          <w:sz w:val="28"/>
          <w:szCs w:val="28"/>
        </w:rPr>
        <w:t xml:space="preserve"> жанры журналистских материалов на тему креативных пространств</w:t>
      </w:r>
      <w:r w:rsidR="00B756FA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358" w:rsidRPr="00267FFE">
        <w:rPr>
          <w:rFonts w:ascii="Times New Roman" w:hAnsi="Times New Roman" w:cs="Times New Roman"/>
          <w:bCs/>
          <w:sz w:val="28"/>
          <w:szCs w:val="28"/>
        </w:rPr>
        <w:t>в контексте культурного наследия</w:t>
      </w:r>
      <w:r w:rsidR="00960965" w:rsidRPr="00267FFE">
        <w:rPr>
          <w:rFonts w:ascii="Times New Roman" w:hAnsi="Times New Roman" w:cs="Times New Roman"/>
          <w:bCs/>
          <w:sz w:val="28"/>
          <w:szCs w:val="28"/>
        </w:rPr>
        <w:t>:</w:t>
      </w:r>
      <w:r w:rsidR="002C4358" w:rsidRPr="00267FFE">
        <w:rPr>
          <w:rFonts w:ascii="Times New Roman" w:hAnsi="Times New Roman" w:cs="Times New Roman"/>
          <w:bCs/>
          <w:sz w:val="28"/>
          <w:szCs w:val="28"/>
        </w:rPr>
        <w:t xml:space="preserve"> анонс, подборка и новость (часто с добавлением экспертного мнения).</w:t>
      </w:r>
    </w:p>
    <w:p w14:paraId="5FCFB420" w14:textId="7035C6E5" w:rsidR="00DF1AB9" w:rsidRPr="00267FFE" w:rsidRDefault="007B783D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Комплексны</w:t>
      </w:r>
      <w:r w:rsidR="00DB0E85" w:rsidRPr="00267FFE">
        <w:rPr>
          <w:rFonts w:ascii="Times New Roman" w:hAnsi="Times New Roman" w:cs="Times New Roman"/>
          <w:sz w:val="28"/>
          <w:szCs w:val="28"/>
        </w:rPr>
        <w:t xml:space="preserve">й кластер </w:t>
      </w:r>
      <w:r w:rsidRPr="00267FFE">
        <w:rPr>
          <w:rFonts w:ascii="Times New Roman" w:hAnsi="Times New Roman" w:cs="Times New Roman"/>
          <w:sz w:val="28"/>
          <w:szCs w:val="28"/>
        </w:rPr>
        <w:t>«Новая Голландия</w:t>
      </w:r>
      <w:r w:rsidR="00DF1AB9" w:rsidRPr="00267FFE">
        <w:rPr>
          <w:rFonts w:ascii="Times New Roman" w:hAnsi="Times New Roman" w:cs="Times New Roman"/>
          <w:sz w:val="28"/>
          <w:szCs w:val="28"/>
        </w:rPr>
        <w:t>»</w:t>
      </w:r>
      <w:r w:rsidR="00DB0E85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313111" w:rsidRPr="00267FFE">
        <w:rPr>
          <w:rFonts w:ascii="Times New Roman" w:hAnsi="Times New Roman" w:cs="Times New Roman"/>
          <w:sz w:val="28"/>
          <w:szCs w:val="28"/>
        </w:rPr>
        <w:t>находится в историческом центре</w:t>
      </w:r>
      <w:r w:rsidR="00763931" w:rsidRPr="00267FFE">
        <w:rPr>
          <w:rFonts w:ascii="Times New Roman" w:hAnsi="Times New Roman" w:cs="Times New Roman"/>
          <w:sz w:val="28"/>
          <w:szCs w:val="28"/>
        </w:rPr>
        <w:t xml:space="preserve"> и</w:t>
      </w:r>
      <w:r w:rsidR="00BC4482" w:rsidRPr="00267FFE">
        <w:rPr>
          <w:rFonts w:ascii="Times New Roman" w:hAnsi="Times New Roman" w:cs="Times New Roman"/>
          <w:sz w:val="28"/>
          <w:szCs w:val="28"/>
        </w:rPr>
        <w:t xml:space="preserve"> репрезентирует свой бренд, основываясь на значимости места в истории Санкт-Петербурга</w:t>
      </w:r>
      <w:r w:rsidR="00B05EE2" w:rsidRPr="00267FFE">
        <w:rPr>
          <w:rFonts w:ascii="Times New Roman" w:hAnsi="Times New Roman" w:cs="Times New Roman"/>
          <w:sz w:val="28"/>
          <w:szCs w:val="28"/>
        </w:rPr>
        <w:t>,</w:t>
      </w:r>
      <w:r w:rsidR="00BC4482" w:rsidRPr="00267FFE">
        <w:rPr>
          <w:rFonts w:ascii="Times New Roman" w:hAnsi="Times New Roman" w:cs="Times New Roman"/>
          <w:sz w:val="28"/>
          <w:szCs w:val="28"/>
        </w:rPr>
        <w:t xml:space="preserve"> новаторской составляющей</w:t>
      </w:r>
      <w:r w:rsidR="000A34AB" w:rsidRPr="00267FFE">
        <w:rPr>
          <w:rFonts w:ascii="Times New Roman" w:hAnsi="Times New Roman" w:cs="Times New Roman"/>
          <w:sz w:val="28"/>
          <w:szCs w:val="28"/>
        </w:rPr>
        <w:t xml:space="preserve">: </w:t>
      </w:r>
      <w:r w:rsidR="00BC4482" w:rsidRPr="00267FFE">
        <w:rPr>
          <w:rFonts w:ascii="Times New Roman" w:hAnsi="Times New Roman" w:cs="Times New Roman"/>
          <w:sz w:val="28"/>
          <w:szCs w:val="28"/>
        </w:rPr>
        <w:t>исторические фасады зданий сосуществуют с новыми постройками из стекла, дерева и металла.</w:t>
      </w:r>
      <w:r w:rsidR="00DC3B9D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383D9F" w:rsidRPr="00267FFE">
        <w:rPr>
          <w:rFonts w:ascii="Times New Roman" w:hAnsi="Times New Roman" w:cs="Times New Roman"/>
          <w:sz w:val="28"/>
          <w:szCs w:val="28"/>
        </w:rPr>
        <w:t>На официальном сайте определяется цель проекта «Новая Голландия»: адаптаци</w:t>
      </w:r>
      <w:r w:rsidR="00203979" w:rsidRPr="00267FFE">
        <w:rPr>
          <w:rFonts w:ascii="Times New Roman" w:hAnsi="Times New Roman" w:cs="Times New Roman"/>
          <w:sz w:val="28"/>
          <w:szCs w:val="28"/>
        </w:rPr>
        <w:t>я</w:t>
      </w:r>
      <w:r w:rsidR="00383D9F" w:rsidRPr="00267FFE">
        <w:rPr>
          <w:rFonts w:ascii="Times New Roman" w:hAnsi="Times New Roman" w:cs="Times New Roman"/>
          <w:sz w:val="28"/>
          <w:szCs w:val="28"/>
        </w:rPr>
        <w:t xml:space="preserve"> к необходимым современным функциям отдельно взятой территории, являющейся памятником культуры и истории федерального значения</w:t>
      </w:r>
      <w:r w:rsidR="00D65DF2" w:rsidRPr="00267FFE">
        <w:rPr>
          <w:rFonts w:ascii="Times New Roman" w:hAnsi="Times New Roman" w:cs="Times New Roman"/>
          <w:sz w:val="28"/>
          <w:szCs w:val="28"/>
        </w:rPr>
        <w:t>.</w:t>
      </w:r>
      <w:r w:rsidR="00383D9F" w:rsidRPr="00267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256F8" w14:textId="547939AB" w:rsidR="00F60078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FFE">
        <w:rPr>
          <w:rFonts w:ascii="Times New Roman" w:hAnsi="Times New Roman" w:cs="Times New Roman"/>
          <w:bCs/>
          <w:sz w:val="28"/>
          <w:szCs w:val="28"/>
        </w:rPr>
        <w:t>Патриотическая направленность «Остров</w:t>
      </w:r>
      <w:r w:rsidR="00A25486" w:rsidRPr="00267FFE">
        <w:rPr>
          <w:rFonts w:ascii="Times New Roman" w:hAnsi="Times New Roman" w:cs="Times New Roman"/>
          <w:bCs/>
          <w:sz w:val="28"/>
          <w:szCs w:val="28"/>
        </w:rPr>
        <w:t>а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 фортов»</w:t>
      </w:r>
      <w:r w:rsidR="00A25486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837" w:rsidRPr="00267FFE">
        <w:rPr>
          <w:rFonts w:ascii="Times New Roman" w:hAnsi="Times New Roman" w:cs="Times New Roman"/>
          <w:bCs/>
          <w:sz w:val="28"/>
          <w:szCs w:val="28"/>
        </w:rPr>
        <w:t>определяется ролью Кронштадта в истории России.</w:t>
      </w:r>
      <w:r w:rsidR="00C005D0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837" w:rsidRPr="00267FFE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267FFE">
        <w:rPr>
          <w:rFonts w:ascii="Times New Roman" w:hAnsi="Times New Roman" w:cs="Times New Roman"/>
          <w:bCs/>
          <w:sz w:val="28"/>
          <w:szCs w:val="28"/>
        </w:rPr>
        <w:t>территори</w:t>
      </w:r>
      <w:r w:rsidR="006B1837" w:rsidRPr="00267FFE">
        <w:rPr>
          <w:rFonts w:ascii="Times New Roman" w:hAnsi="Times New Roman" w:cs="Times New Roman"/>
          <w:bCs/>
          <w:sz w:val="28"/>
          <w:szCs w:val="28"/>
        </w:rPr>
        <w:t>я</w:t>
      </w:r>
      <w:r w:rsidR="00822FAB" w:rsidRPr="00267FF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93F0E" w:rsidRPr="00267FFE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267FFE">
        <w:rPr>
          <w:rFonts w:ascii="Times New Roman" w:hAnsi="Times New Roman" w:cs="Times New Roman"/>
          <w:bCs/>
          <w:sz w:val="28"/>
          <w:szCs w:val="28"/>
        </w:rPr>
        <w:t>образовательно-рекреационный кластер</w:t>
      </w:r>
      <w:r w:rsidR="00993F0E" w:rsidRPr="00267FFE">
        <w:rPr>
          <w:rFonts w:ascii="Times New Roman" w:hAnsi="Times New Roman" w:cs="Times New Roman"/>
          <w:bCs/>
          <w:sz w:val="28"/>
          <w:szCs w:val="28"/>
        </w:rPr>
        <w:t xml:space="preserve">, включающий </w:t>
      </w:r>
      <w:r w:rsidRPr="00267FFE">
        <w:rPr>
          <w:rFonts w:ascii="Times New Roman" w:hAnsi="Times New Roman" w:cs="Times New Roman"/>
          <w:bCs/>
          <w:sz w:val="28"/>
          <w:szCs w:val="28"/>
        </w:rPr>
        <w:t>набережн</w:t>
      </w:r>
      <w:r w:rsidR="002D3E48" w:rsidRPr="00267FFE">
        <w:rPr>
          <w:rFonts w:ascii="Times New Roman" w:hAnsi="Times New Roman" w:cs="Times New Roman"/>
          <w:bCs/>
          <w:sz w:val="28"/>
          <w:szCs w:val="28"/>
        </w:rPr>
        <w:t>ую</w:t>
      </w:r>
      <w:r w:rsidRPr="00267FFE">
        <w:rPr>
          <w:rFonts w:ascii="Times New Roman" w:hAnsi="Times New Roman" w:cs="Times New Roman"/>
          <w:bCs/>
          <w:sz w:val="28"/>
          <w:szCs w:val="28"/>
        </w:rPr>
        <w:t>, музейно-парковый комплекс, выставочный центр</w:t>
      </w:r>
      <w:r w:rsidR="002D3E48" w:rsidRPr="00267FFE">
        <w:rPr>
          <w:rFonts w:ascii="Times New Roman" w:hAnsi="Times New Roman" w:cs="Times New Roman"/>
          <w:bCs/>
          <w:sz w:val="28"/>
          <w:szCs w:val="28"/>
        </w:rPr>
        <w:t xml:space="preserve"> летний лагерь отдыха для подростков «Патриот».</w:t>
      </w:r>
      <w:r w:rsidR="00C005D0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Мониторинг системы </w:t>
      </w:r>
      <w:proofErr w:type="spellStart"/>
      <w:r w:rsidRPr="00267FFE">
        <w:rPr>
          <w:rFonts w:ascii="Times New Roman" w:hAnsi="Times New Roman" w:cs="Times New Roman"/>
          <w:bCs/>
          <w:sz w:val="28"/>
          <w:szCs w:val="28"/>
        </w:rPr>
        <w:t>Semanticforce</w:t>
      </w:r>
      <w:proofErr w:type="spellEnd"/>
      <w:r w:rsidRPr="00267FFE">
        <w:rPr>
          <w:rFonts w:ascii="Times New Roman" w:hAnsi="Times New Roman" w:cs="Times New Roman"/>
          <w:bCs/>
          <w:sz w:val="28"/>
          <w:szCs w:val="28"/>
        </w:rPr>
        <w:t xml:space="preserve"> (2024</w:t>
      </w:r>
      <w:r w:rsidR="00267FFE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267FFE">
        <w:rPr>
          <w:rFonts w:ascii="Times New Roman" w:hAnsi="Times New Roman" w:cs="Times New Roman"/>
          <w:bCs/>
          <w:sz w:val="28"/>
          <w:szCs w:val="28"/>
        </w:rPr>
        <w:t>март 2025</w:t>
      </w:r>
      <w:r w:rsidR="00267FFE">
        <w:rPr>
          <w:rFonts w:ascii="Times New Roman" w:hAnsi="Times New Roman" w:cs="Times New Roman"/>
          <w:bCs/>
          <w:sz w:val="28"/>
          <w:szCs w:val="28"/>
        </w:rPr>
        <w:t> 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гг.) представляет следующий рейтинг публикаций с упоминанием «Остров Фортов»: </w:t>
      </w:r>
      <w:r w:rsidRPr="00267FFE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FFE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67FFE">
        <w:rPr>
          <w:rFonts w:ascii="Times New Roman" w:hAnsi="Times New Roman" w:cs="Times New Roman"/>
          <w:bCs/>
          <w:sz w:val="28"/>
          <w:szCs w:val="28"/>
          <w:lang w:val="en-US"/>
        </w:rPr>
        <w:t>Youtube</w:t>
      </w:r>
      <w:proofErr w:type="spellEnd"/>
      <w:r w:rsidRPr="00267FFE">
        <w:rPr>
          <w:rFonts w:ascii="Times New Roman" w:hAnsi="Times New Roman" w:cs="Times New Roman"/>
          <w:bCs/>
          <w:sz w:val="28"/>
          <w:szCs w:val="28"/>
        </w:rPr>
        <w:t>. Основной массив информации связан с новостями о креативном пространстве в группе «Остров Фортов» ВКонтакте: отзывы с фотографиями</w:t>
      </w:r>
      <w:r w:rsidR="00EA561A" w:rsidRPr="00267FFE">
        <w:rPr>
          <w:rFonts w:ascii="Times New Roman" w:hAnsi="Times New Roman" w:cs="Times New Roman"/>
          <w:bCs/>
          <w:sz w:val="28"/>
          <w:szCs w:val="28"/>
        </w:rPr>
        <w:t xml:space="preserve"> на фоне исторических памятников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, рекламой туров и экскурсий в Кронштадт с посещением </w:t>
      </w:r>
      <w:r w:rsidR="00EA561A" w:rsidRPr="00267FFE"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190884" w:rsidRPr="00267FFE">
        <w:rPr>
          <w:rFonts w:ascii="Times New Roman" w:hAnsi="Times New Roman" w:cs="Times New Roman"/>
          <w:bCs/>
          <w:sz w:val="28"/>
          <w:szCs w:val="28"/>
        </w:rPr>
        <w:t xml:space="preserve">креативного пространства </w:t>
      </w:r>
      <w:r w:rsidR="00EA561A" w:rsidRPr="00267FFE">
        <w:rPr>
          <w:rFonts w:ascii="Times New Roman" w:hAnsi="Times New Roman" w:cs="Times New Roman"/>
          <w:bCs/>
          <w:sz w:val="28"/>
          <w:szCs w:val="28"/>
        </w:rPr>
        <w:t>патриотической тематики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FFE">
        <w:rPr>
          <w:rFonts w:ascii="Times New Roman" w:hAnsi="Times New Roman" w:cs="Times New Roman"/>
          <w:sz w:val="28"/>
          <w:szCs w:val="28"/>
        </w:rPr>
        <w:t>[3</w:t>
      </w:r>
      <w:r w:rsidR="00337503" w:rsidRPr="00267FFE">
        <w:rPr>
          <w:rFonts w:ascii="Times New Roman" w:hAnsi="Times New Roman" w:cs="Times New Roman"/>
          <w:sz w:val="28"/>
          <w:szCs w:val="28"/>
        </w:rPr>
        <w:t>: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2].</w:t>
      </w:r>
      <w:r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E43BAA1" w14:textId="5C558C48" w:rsidR="00D7072C" w:rsidRPr="00267FFE" w:rsidRDefault="00E50C02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bCs/>
          <w:sz w:val="28"/>
          <w:szCs w:val="28"/>
        </w:rPr>
        <w:lastRenderedPageBreak/>
        <w:t>Таким образом, м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>едийны</w:t>
      </w:r>
      <w:r w:rsidR="00CD187B" w:rsidRPr="00267FFE">
        <w:rPr>
          <w:rFonts w:ascii="Times New Roman" w:hAnsi="Times New Roman" w:cs="Times New Roman"/>
          <w:bCs/>
          <w:sz w:val="28"/>
          <w:szCs w:val="28"/>
        </w:rPr>
        <w:t>е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="00CD187B" w:rsidRPr="00267FFE">
        <w:rPr>
          <w:rFonts w:ascii="Times New Roman" w:hAnsi="Times New Roman" w:cs="Times New Roman"/>
          <w:bCs/>
          <w:sz w:val="28"/>
          <w:szCs w:val="28"/>
        </w:rPr>
        <w:t>и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 xml:space="preserve"> продвижения и принадлежность </w:t>
      </w:r>
      <w:r w:rsidR="00234AD6" w:rsidRPr="00267FFE">
        <w:rPr>
          <w:rFonts w:ascii="Times New Roman" w:hAnsi="Times New Roman" w:cs="Times New Roman"/>
          <w:bCs/>
          <w:sz w:val="28"/>
          <w:szCs w:val="28"/>
        </w:rPr>
        <w:t xml:space="preserve">креативных пространств 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>к памятникам культурного наследия</w:t>
      </w:r>
      <w:r w:rsidR="00CD187B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>привлекает туристов: первое место – «Остров Фортов», второе – «Новая Голландия»</w:t>
      </w:r>
      <w:r w:rsidR="00D7072C" w:rsidRPr="00267FF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7072C" w:rsidRPr="00267FFE">
        <w:rPr>
          <w:rFonts w:ascii="Times New Roman" w:hAnsi="Times New Roman" w:cs="Times New Roman"/>
          <w:sz w:val="28"/>
          <w:szCs w:val="28"/>
        </w:rPr>
        <w:t>[1</w:t>
      </w:r>
      <w:r w:rsidR="00337503" w:rsidRPr="00267FFE">
        <w:rPr>
          <w:rFonts w:ascii="Times New Roman" w:hAnsi="Times New Roman" w:cs="Times New Roman"/>
          <w:sz w:val="28"/>
          <w:szCs w:val="28"/>
        </w:rPr>
        <w:t>: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="00D7072C" w:rsidRPr="00267FFE">
        <w:rPr>
          <w:rFonts w:ascii="Times New Roman" w:hAnsi="Times New Roman" w:cs="Times New Roman"/>
          <w:sz w:val="28"/>
          <w:szCs w:val="28"/>
        </w:rPr>
        <w:t>26</w:t>
      </w:r>
      <w:r w:rsidR="00267FFE">
        <w:rPr>
          <w:rFonts w:ascii="Times New Roman" w:hAnsi="Times New Roman" w:cs="Times New Roman"/>
          <w:sz w:val="28"/>
          <w:szCs w:val="28"/>
        </w:rPr>
        <w:t>‑</w:t>
      </w:r>
      <w:r w:rsidR="00D7072C" w:rsidRPr="00267FFE">
        <w:rPr>
          <w:rFonts w:ascii="Times New Roman" w:hAnsi="Times New Roman" w:cs="Times New Roman"/>
          <w:sz w:val="28"/>
          <w:szCs w:val="28"/>
        </w:rPr>
        <w:t>32]</w:t>
      </w:r>
      <w:r w:rsidR="004374C2" w:rsidRPr="00267FFE">
        <w:rPr>
          <w:rFonts w:ascii="Times New Roman" w:hAnsi="Times New Roman" w:cs="Times New Roman"/>
          <w:sz w:val="28"/>
          <w:szCs w:val="28"/>
        </w:rPr>
        <w:t>.</w:t>
      </w:r>
      <w:r w:rsidR="00D26226"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>Анализ эмпирической базы сетевых СМИ, цифровых ресурсов подтверждает гипотезу, что в новостной ленте преобладают подборки и анонсы. Жанр фоторепортажа, которому отдали предпочтение около половины опрошенных,</w:t>
      </w:r>
      <w:r w:rsidR="00D73891" w:rsidRPr="00267FFE">
        <w:rPr>
          <w:rFonts w:ascii="Times New Roman" w:hAnsi="Times New Roman" w:cs="Times New Roman"/>
          <w:bCs/>
          <w:sz w:val="28"/>
          <w:szCs w:val="28"/>
        </w:rPr>
        <w:t xml:space="preserve"> лидирует 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 xml:space="preserve">в социальных сетях. </w:t>
      </w:r>
      <w:r w:rsidR="007E48D6" w:rsidRPr="00267FFE">
        <w:rPr>
          <w:rFonts w:ascii="Times New Roman" w:hAnsi="Times New Roman" w:cs="Times New Roman"/>
          <w:bCs/>
          <w:sz w:val="28"/>
          <w:szCs w:val="28"/>
        </w:rPr>
        <w:t xml:space="preserve">Именно </w:t>
      </w:r>
      <w:r w:rsidR="00D7072C" w:rsidRPr="00267FFE">
        <w:rPr>
          <w:rFonts w:ascii="Times New Roman" w:hAnsi="Times New Roman" w:cs="Times New Roman"/>
          <w:bCs/>
          <w:sz w:val="28"/>
          <w:szCs w:val="28"/>
        </w:rPr>
        <w:t>историческ</w:t>
      </w:r>
      <w:r w:rsidR="00CF6C11" w:rsidRPr="00267FFE">
        <w:rPr>
          <w:rFonts w:ascii="Times New Roman" w:hAnsi="Times New Roman" w:cs="Times New Roman"/>
          <w:bCs/>
          <w:sz w:val="28"/>
          <w:szCs w:val="28"/>
        </w:rPr>
        <w:t>ая составляющая</w:t>
      </w:r>
      <w:r w:rsidR="00162E70" w:rsidRPr="00267FFE">
        <w:rPr>
          <w:rFonts w:ascii="Times New Roman" w:hAnsi="Times New Roman" w:cs="Times New Roman"/>
          <w:bCs/>
          <w:sz w:val="28"/>
          <w:szCs w:val="28"/>
        </w:rPr>
        <w:t xml:space="preserve"> исследуемых</w:t>
      </w:r>
      <w:r w:rsidR="00C005D0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0C7" w:rsidRPr="00267FFE">
        <w:rPr>
          <w:rFonts w:ascii="Times New Roman" w:hAnsi="Times New Roman" w:cs="Times New Roman"/>
          <w:bCs/>
          <w:sz w:val="28"/>
          <w:szCs w:val="28"/>
        </w:rPr>
        <w:t>креативных кластеров</w:t>
      </w:r>
      <w:r w:rsidR="009F0ACA" w:rsidRPr="00267FFE">
        <w:rPr>
          <w:rFonts w:ascii="Times New Roman" w:hAnsi="Times New Roman" w:cs="Times New Roman"/>
          <w:bCs/>
          <w:sz w:val="28"/>
          <w:szCs w:val="28"/>
        </w:rPr>
        <w:t>, их цифровая актуализация</w:t>
      </w:r>
      <w:r w:rsidR="00C27C41" w:rsidRPr="00267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60C7" w:rsidRPr="00267FFE">
        <w:rPr>
          <w:rFonts w:ascii="Times New Roman" w:hAnsi="Times New Roman" w:cs="Times New Roman"/>
          <w:bCs/>
          <w:sz w:val="28"/>
          <w:szCs w:val="28"/>
        </w:rPr>
        <w:t>привлека</w:t>
      </w:r>
      <w:r w:rsidR="00C27C41" w:rsidRPr="00267FFE">
        <w:rPr>
          <w:rFonts w:ascii="Times New Roman" w:hAnsi="Times New Roman" w:cs="Times New Roman"/>
          <w:bCs/>
          <w:sz w:val="28"/>
          <w:szCs w:val="28"/>
        </w:rPr>
        <w:t>ю</w:t>
      </w:r>
      <w:r w:rsidR="00E060C7" w:rsidRPr="00267FFE">
        <w:rPr>
          <w:rFonts w:ascii="Times New Roman" w:hAnsi="Times New Roman" w:cs="Times New Roman"/>
          <w:bCs/>
          <w:sz w:val="28"/>
          <w:szCs w:val="28"/>
        </w:rPr>
        <w:t xml:space="preserve">т внимание </w:t>
      </w:r>
      <w:r w:rsidR="006B4171" w:rsidRPr="00267FFE">
        <w:rPr>
          <w:rFonts w:ascii="Times New Roman" w:hAnsi="Times New Roman" w:cs="Times New Roman"/>
          <w:bCs/>
          <w:sz w:val="28"/>
          <w:szCs w:val="28"/>
        </w:rPr>
        <w:t>туристов и горожан</w:t>
      </w:r>
      <w:r w:rsidR="00E221E2" w:rsidRPr="00267F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8A73E7" w14:textId="77777777" w:rsidR="00267FFE" w:rsidRDefault="00267FFE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B7668" w14:textId="58F38D8E" w:rsidR="00D7072C" w:rsidRPr="00267FFE" w:rsidRDefault="00D7072C" w:rsidP="00267F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Литература</w:t>
      </w:r>
    </w:p>
    <w:p w14:paraId="0ADA7A05" w14:textId="42325794" w:rsidR="00D7072C" w:rsidRPr="00267FFE" w:rsidRDefault="00D7072C" w:rsidP="00267F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Марьина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Л.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Pr="00267FFE">
        <w:rPr>
          <w:rFonts w:ascii="Times New Roman" w:hAnsi="Times New Roman" w:cs="Times New Roman"/>
          <w:sz w:val="28"/>
          <w:szCs w:val="28"/>
        </w:rPr>
        <w:t>Амеличева</w:t>
      </w:r>
      <w:proofErr w:type="spellEnd"/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Д.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А. Медийные аспекты культурного наследия Санкт-Петербурга в брендинге креативных пространств //</w:t>
      </w:r>
      <w:r w:rsidR="00267FFE">
        <w:rPr>
          <w:rFonts w:ascii="Times New Roman" w:hAnsi="Times New Roman" w:cs="Times New Roman"/>
          <w:sz w:val="28"/>
          <w:szCs w:val="28"/>
        </w:rPr>
        <w:t xml:space="preserve"> </w:t>
      </w:r>
      <w:r w:rsidRPr="00267FFE">
        <w:rPr>
          <w:rFonts w:ascii="Times New Roman" w:hAnsi="Times New Roman" w:cs="Times New Roman"/>
          <w:sz w:val="28"/>
          <w:szCs w:val="28"/>
        </w:rPr>
        <w:t>Управление культурой</w:t>
      </w:r>
      <w:r w:rsidR="00267FFE">
        <w:rPr>
          <w:rFonts w:ascii="Times New Roman" w:hAnsi="Times New Roman" w:cs="Times New Roman"/>
          <w:sz w:val="28"/>
          <w:szCs w:val="28"/>
        </w:rPr>
        <w:t xml:space="preserve">. </w:t>
      </w:r>
      <w:r w:rsidRPr="00267FFE">
        <w:rPr>
          <w:rFonts w:ascii="Times New Roman" w:hAnsi="Times New Roman" w:cs="Times New Roman"/>
          <w:sz w:val="28"/>
          <w:szCs w:val="28"/>
        </w:rPr>
        <w:t>2023</w:t>
      </w:r>
      <w:r w:rsidR="00267FFE">
        <w:rPr>
          <w:rFonts w:ascii="Times New Roman" w:hAnsi="Times New Roman" w:cs="Times New Roman"/>
          <w:sz w:val="28"/>
          <w:szCs w:val="28"/>
        </w:rPr>
        <w:t>.</w:t>
      </w:r>
      <w:r w:rsidRPr="00267FFE">
        <w:rPr>
          <w:rFonts w:ascii="Times New Roman" w:hAnsi="Times New Roman" w:cs="Times New Roman"/>
          <w:sz w:val="28"/>
          <w:szCs w:val="28"/>
        </w:rPr>
        <w:t xml:space="preserve"> №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1</w:t>
      </w:r>
      <w:r w:rsidR="00267FFE">
        <w:rPr>
          <w:rFonts w:ascii="Times New Roman" w:hAnsi="Times New Roman" w:cs="Times New Roman"/>
          <w:sz w:val="28"/>
          <w:szCs w:val="28"/>
        </w:rPr>
        <w:t>.</w:t>
      </w:r>
      <w:r w:rsidRPr="00267FFE">
        <w:rPr>
          <w:rFonts w:ascii="Times New Roman" w:hAnsi="Times New Roman" w:cs="Times New Roman"/>
          <w:sz w:val="28"/>
          <w:szCs w:val="28"/>
        </w:rPr>
        <w:t xml:space="preserve"> </w:t>
      </w:r>
      <w:r w:rsidR="00267FFE">
        <w:rPr>
          <w:rFonts w:ascii="Times New Roman" w:hAnsi="Times New Roman" w:cs="Times New Roman"/>
          <w:sz w:val="28"/>
          <w:szCs w:val="28"/>
        </w:rPr>
        <w:t>С</w:t>
      </w:r>
      <w:r w:rsidRPr="00267FFE">
        <w:rPr>
          <w:rFonts w:ascii="Times New Roman" w:hAnsi="Times New Roman" w:cs="Times New Roman"/>
          <w:sz w:val="28"/>
          <w:szCs w:val="28"/>
        </w:rPr>
        <w:t>. 26</w:t>
      </w:r>
      <w:r w:rsidR="00267FFE">
        <w:rPr>
          <w:rFonts w:ascii="Times New Roman" w:hAnsi="Times New Roman" w:cs="Times New Roman"/>
          <w:sz w:val="28"/>
          <w:szCs w:val="28"/>
        </w:rPr>
        <w:t>–</w:t>
      </w:r>
      <w:r w:rsidRPr="00267FFE">
        <w:rPr>
          <w:rFonts w:ascii="Times New Roman" w:hAnsi="Times New Roman" w:cs="Times New Roman"/>
          <w:sz w:val="28"/>
          <w:szCs w:val="28"/>
        </w:rPr>
        <w:t>32.</w:t>
      </w:r>
    </w:p>
    <w:p w14:paraId="7A87C1D8" w14:textId="19F63ADB" w:rsidR="00D7072C" w:rsidRPr="00267FFE" w:rsidRDefault="00D7072C" w:rsidP="00267F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FE">
        <w:rPr>
          <w:rFonts w:ascii="Times New Roman" w:hAnsi="Times New Roman" w:cs="Times New Roman"/>
          <w:sz w:val="28"/>
          <w:szCs w:val="28"/>
        </w:rPr>
        <w:t>Пронин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А.</w:t>
      </w:r>
      <w:r w:rsidR="00267FFE">
        <w:rPr>
          <w:rFonts w:ascii="Times New Roman" w:hAnsi="Times New Roman" w:cs="Times New Roman"/>
          <w:sz w:val="28"/>
          <w:szCs w:val="28"/>
        </w:rPr>
        <w:t> </w:t>
      </w:r>
      <w:r w:rsidRPr="00267FFE">
        <w:rPr>
          <w:rFonts w:ascii="Times New Roman" w:hAnsi="Times New Roman" w:cs="Times New Roman"/>
          <w:sz w:val="28"/>
          <w:szCs w:val="28"/>
        </w:rPr>
        <w:t>А. В поиске новых культурных городских смыслов и практик // Культура открытого города: новые смыслы и практики. Екатеринбург, 2017. С. 4</w:t>
      </w:r>
      <w:r w:rsidR="007E7FB3">
        <w:rPr>
          <w:rFonts w:ascii="Times New Roman" w:hAnsi="Times New Roman" w:cs="Times New Roman"/>
          <w:sz w:val="28"/>
          <w:szCs w:val="28"/>
        </w:rPr>
        <w:t>–</w:t>
      </w:r>
      <w:r w:rsidRPr="00267FFE">
        <w:rPr>
          <w:rFonts w:ascii="Times New Roman" w:hAnsi="Times New Roman" w:cs="Times New Roman"/>
          <w:sz w:val="28"/>
          <w:szCs w:val="28"/>
        </w:rPr>
        <w:t>9.</w:t>
      </w:r>
    </w:p>
    <w:p w14:paraId="3EFFD238" w14:textId="643E5A2B" w:rsidR="006A320B" w:rsidRPr="007E7FB3" w:rsidRDefault="00D7072C" w:rsidP="00267FFE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FB3">
        <w:rPr>
          <w:rFonts w:ascii="Times New Roman" w:hAnsi="Times New Roman" w:cs="Times New Roman"/>
          <w:sz w:val="28"/>
          <w:szCs w:val="28"/>
        </w:rPr>
        <w:t>Сорокина</w:t>
      </w:r>
      <w:proofErr w:type="gramEnd"/>
      <w:r w:rsidR="007E7FB3" w:rsidRPr="007E7FB3">
        <w:rPr>
          <w:rFonts w:ascii="Times New Roman" w:hAnsi="Times New Roman" w:cs="Times New Roman"/>
          <w:sz w:val="28"/>
          <w:szCs w:val="28"/>
        </w:rPr>
        <w:t> </w:t>
      </w:r>
      <w:r w:rsidRPr="007E7FB3">
        <w:rPr>
          <w:rFonts w:ascii="Times New Roman" w:hAnsi="Times New Roman" w:cs="Times New Roman"/>
          <w:sz w:val="28"/>
          <w:szCs w:val="28"/>
        </w:rPr>
        <w:t>Т.</w:t>
      </w:r>
      <w:r w:rsidR="007E7FB3" w:rsidRPr="007E7FB3">
        <w:rPr>
          <w:rFonts w:ascii="Times New Roman" w:hAnsi="Times New Roman" w:cs="Times New Roman"/>
          <w:sz w:val="28"/>
          <w:szCs w:val="28"/>
        </w:rPr>
        <w:t> </w:t>
      </w:r>
      <w:r w:rsidRPr="007E7FB3">
        <w:rPr>
          <w:rFonts w:ascii="Times New Roman" w:hAnsi="Times New Roman" w:cs="Times New Roman"/>
          <w:sz w:val="28"/>
          <w:szCs w:val="28"/>
        </w:rPr>
        <w:t>Е. Арт-журналистика в современных массмедиа: событие и дискурсивные практики // Мир науки. Социология, филология, культурология</w:t>
      </w:r>
      <w:r w:rsidR="007E7FB3" w:rsidRPr="007E7FB3">
        <w:rPr>
          <w:rFonts w:ascii="Times New Roman" w:hAnsi="Times New Roman" w:cs="Times New Roman"/>
          <w:sz w:val="28"/>
          <w:szCs w:val="28"/>
        </w:rPr>
        <w:t xml:space="preserve">. </w:t>
      </w:r>
      <w:r w:rsidRPr="007E7FB3">
        <w:rPr>
          <w:rFonts w:ascii="Times New Roman" w:hAnsi="Times New Roman" w:cs="Times New Roman"/>
          <w:sz w:val="28"/>
          <w:szCs w:val="28"/>
        </w:rPr>
        <w:t>2020. №</w:t>
      </w:r>
      <w:r w:rsidR="007E7FB3" w:rsidRPr="007E7FB3">
        <w:rPr>
          <w:rFonts w:ascii="Times New Roman" w:hAnsi="Times New Roman" w:cs="Times New Roman"/>
          <w:sz w:val="28"/>
          <w:szCs w:val="28"/>
        </w:rPr>
        <w:t> </w:t>
      </w:r>
      <w:r w:rsidRPr="007E7FB3">
        <w:rPr>
          <w:rFonts w:ascii="Times New Roman" w:hAnsi="Times New Roman" w:cs="Times New Roman"/>
          <w:sz w:val="28"/>
          <w:szCs w:val="28"/>
        </w:rPr>
        <w:t>4. С.</w:t>
      </w:r>
      <w:r w:rsidR="007E7FB3" w:rsidRPr="007E7FB3">
        <w:rPr>
          <w:rFonts w:ascii="Times New Roman" w:hAnsi="Times New Roman" w:cs="Times New Roman"/>
          <w:sz w:val="28"/>
          <w:szCs w:val="28"/>
        </w:rPr>
        <w:t> </w:t>
      </w:r>
      <w:r w:rsidRPr="007E7FB3">
        <w:rPr>
          <w:rFonts w:ascii="Times New Roman" w:hAnsi="Times New Roman" w:cs="Times New Roman"/>
          <w:sz w:val="28"/>
          <w:szCs w:val="28"/>
        </w:rPr>
        <w:t>2.</w:t>
      </w:r>
    </w:p>
    <w:sectPr w:rsidR="006A320B" w:rsidRPr="007E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8487" w14:textId="77777777" w:rsidR="00D31B21" w:rsidRDefault="00D31B21" w:rsidP="00383D9F">
      <w:pPr>
        <w:spacing w:after="0" w:line="240" w:lineRule="auto"/>
      </w:pPr>
      <w:r>
        <w:separator/>
      </w:r>
    </w:p>
  </w:endnote>
  <w:endnote w:type="continuationSeparator" w:id="0">
    <w:p w14:paraId="60AF24A6" w14:textId="77777777" w:rsidR="00D31B21" w:rsidRDefault="00D31B21" w:rsidP="0038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C63F4" w14:textId="77777777" w:rsidR="00D31B21" w:rsidRDefault="00D31B21" w:rsidP="00383D9F">
      <w:pPr>
        <w:spacing w:after="0" w:line="240" w:lineRule="auto"/>
      </w:pPr>
      <w:r>
        <w:separator/>
      </w:r>
    </w:p>
  </w:footnote>
  <w:footnote w:type="continuationSeparator" w:id="0">
    <w:p w14:paraId="248FE942" w14:textId="77777777" w:rsidR="00D31B21" w:rsidRDefault="00D31B21" w:rsidP="0038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438F"/>
    <w:multiLevelType w:val="hybridMultilevel"/>
    <w:tmpl w:val="81C24F9A"/>
    <w:lvl w:ilvl="0" w:tplc="C922BC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F6"/>
    <w:rsid w:val="00005CEB"/>
    <w:rsid w:val="000472DE"/>
    <w:rsid w:val="00061847"/>
    <w:rsid w:val="000A34AB"/>
    <w:rsid w:val="000A77F9"/>
    <w:rsid w:val="000E02CB"/>
    <w:rsid w:val="001108B6"/>
    <w:rsid w:val="001154B2"/>
    <w:rsid w:val="0014311F"/>
    <w:rsid w:val="00162E70"/>
    <w:rsid w:val="00163FA6"/>
    <w:rsid w:val="001843F2"/>
    <w:rsid w:val="00190884"/>
    <w:rsid w:val="00203979"/>
    <w:rsid w:val="00234AD6"/>
    <w:rsid w:val="0024600D"/>
    <w:rsid w:val="0025335C"/>
    <w:rsid w:val="00267FFE"/>
    <w:rsid w:val="002C4358"/>
    <w:rsid w:val="002D3E48"/>
    <w:rsid w:val="002E476D"/>
    <w:rsid w:val="002E50B7"/>
    <w:rsid w:val="002F1BBA"/>
    <w:rsid w:val="002F1BF6"/>
    <w:rsid w:val="00313111"/>
    <w:rsid w:val="00337503"/>
    <w:rsid w:val="00366854"/>
    <w:rsid w:val="003759AC"/>
    <w:rsid w:val="00383D9F"/>
    <w:rsid w:val="00387EF0"/>
    <w:rsid w:val="0039362A"/>
    <w:rsid w:val="003B348F"/>
    <w:rsid w:val="003B61CD"/>
    <w:rsid w:val="003C0322"/>
    <w:rsid w:val="003C27ED"/>
    <w:rsid w:val="003C458B"/>
    <w:rsid w:val="003C5AB3"/>
    <w:rsid w:val="003D5C45"/>
    <w:rsid w:val="003E443F"/>
    <w:rsid w:val="004374C2"/>
    <w:rsid w:val="00456655"/>
    <w:rsid w:val="004A487F"/>
    <w:rsid w:val="004F142C"/>
    <w:rsid w:val="00501F0B"/>
    <w:rsid w:val="00516CB5"/>
    <w:rsid w:val="005276A5"/>
    <w:rsid w:val="0053591E"/>
    <w:rsid w:val="0053738A"/>
    <w:rsid w:val="005730FB"/>
    <w:rsid w:val="00574B81"/>
    <w:rsid w:val="00575CCA"/>
    <w:rsid w:val="0058297C"/>
    <w:rsid w:val="005E070A"/>
    <w:rsid w:val="00600FE2"/>
    <w:rsid w:val="00603FC8"/>
    <w:rsid w:val="0066355E"/>
    <w:rsid w:val="00683494"/>
    <w:rsid w:val="00687D36"/>
    <w:rsid w:val="006A320B"/>
    <w:rsid w:val="006B1837"/>
    <w:rsid w:val="006B4171"/>
    <w:rsid w:val="006C176B"/>
    <w:rsid w:val="006D659A"/>
    <w:rsid w:val="006E62F2"/>
    <w:rsid w:val="006F1A80"/>
    <w:rsid w:val="00717EFC"/>
    <w:rsid w:val="007546EC"/>
    <w:rsid w:val="00763931"/>
    <w:rsid w:val="007A6060"/>
    <w:rsid w:val="007B783D"/>
    <w:rsid w:val="007E48D6"/>
    <w:rsid w:val="007E7FB3"/>
    <w:rsid w:val="00803513"/>
    <w:rsid w:val="00822FAB"/>
    <w:rsid w:val="008622DC"/>
    <w:rsid w:val="008770A4"/>
    <w:rsid w:val="008A28F1"/>
    <w:rsid w:val="0094530F"/>
    <w:rsid w:val="00960965"/>
    <w:rsid w:val="00985531"/>
    <w:rsid w:val="00993F0E"/>
    <w:rsid w:val="009B555F"/>
    <w:rsid w:val="009F0ACA"/>
    <w:rsid w:val="009F1054"/>
    <w:rsid w:val="00A25486"/>
    <w:rsid w:val="00A27A83"/>
    <w:rsid w:val="00A36B3C"/>
    <w:rsid w:val="00A41D84"/>
    <w:rsid w:val="00AC260D"/>
    <w:rsid w:val="00AE0516"/>
    <w:rsid w:val="00B05EE2"/>
    <w:rsid w:val="00B06DE0"/>
    <w:rsid w:val="00B350A2"/>
    <w:rsid w:val="00B73619"/>
    <w:rsid w:val="00B756FA"/>
    <w:rsid w:val="00B82A5C"/>
    <w:rsid w:val="00B96715"/>
    <w:rsid w:val="00BA027F"/>
    <w:rsid w:val="00BC4482"/>
    <w:rsid w:val="00BC73D2"/>
    <w:rsid w:val="00BD0784"/>
    <w:rsid w:val="00C005D0"/>
    <w:rsid w:val="00C00D8F"/>
    <w:rsid w:val="00C10781"/>
    <w:rsid w:val="00C1226B"/>
    <w:rsid w:val="00C20947"/>
    <w:rsid w:val="00C22A30"/>
    <w:rsid w:val="00C27C41"/>
    <w:rsid w:val="00C337DD"/>
    <w:rsid w:val="00C37B8A"/>
    <w:rsid w:val="00C65E92"/>
    <w:rsid w:val="00C820ED"/>
    <w:rsid w:val="00CD187B"/>
    <w:rsid w:val="00CE050D"/>
    <w:rsid w:val="00CF6C11"/>
    <w:rsid w:val="00D157C7"/>
    <w:rsid w:val="00D26226"/>
    <w:rsid w:val="00D31B21"/>
    <w:rsid w:val="00D56533"/>
    <w:rsid w:val="00D607E3"/>
    <w:rsid w:val="00D65DF2"/>
    <w:rsid w:val="00D7072C"/>
    <w:rsid w:val="00D72565"/>
    <w:rsid w:val="00D73891"/>
    <w:rsid w:val="00D759E3"/>
    <w:rsid w:val="00DB0E85"/>
    <w:rsid w:val="00DC134B"/>
    <w:rsid w:val="00DC3B9D"/>
    <w:rsid w:val="00DF1AB9"/>
    <w:rsid w:val="00E060C7"/>
    <w:rsid w:val="00E221E2"/>
    <w:rsid w:val="00E50C02"/>
    <w:rsid w:val="00E86F20"/>
    <w:rsid w:val="00EA561A"/>
    <w:rsid w:val="00EA79A1"/>
    <w:rsid w:val="00EF04B9"/>
    <w:rsid w:val="00EF5338"/>
    <w:rsid w:val="00F60078"/>
    <w:rsid w:val="00FA55CA"/>
    <w:rsid w:val="00FD58D9"/>
    <w:rsid w:val="00F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1DED"/>
  <w15:chartTrackingRefBased/>
  <w15:docId w15:val="{E0852AC7-6C0D-4D56-8689-8AAAEE8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2C"/>
  </w:style>
  <w:style w:type="paragraph" w:styleId="1">
    <w:name w:val="heading 1"/>
    <w:basedOn w:val="a"/>
    <w:next w:val="a"/>
    <w:link w:val="10"/>
    <w:uiPriority w:val="9"/>
    <w:qFormat/>
    <w:rsid w:val="002F1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1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1B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072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unhideWhenUsed/>
    <w:rsid w:val="00D7072C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character" w:customStyle="1" w:styleId="ae">
    <w:name w:val="Текст сноски Знак"/>
    <w:basedOn w:val="a0"/>
    <w:link w:val="ad"/>
    <w:uiPriority w:val="99"/>
    <w:rsid w:val="00D7072C"/>
    <w:rPr>
      <w:rFonts w:ascii="Arial" w:eastAsia="Arial" w:hAnsi="Arial" w:cs="Arial"/>
      <w:kern w:val="0"/>
      <w:sz w:val="20"/>
      <w:szCs w:val="20"/>
      <w:lang w:val="ru" w:eastAsia="ru-RU"/>
      <w14:ligatures w14:val="none"/>
    </w:rPr>
  </w:style>
  <w:style w:type="character" w:styleId="af">
    <w:name w:val="footnote reference"/>
    <w:basedOn w:val="a0"/>
    <w:uiPriority w:val="99"/>
    <w:semiHidden/>
    <w:unhideWhenUsed/>
    <w:rsid w:val="00383D9F"/>
    <w:rPr>
      <w:vertAlign w:val="superscript"/>
    </w:rPr>
  </w:style>
  <w:style w:type="paragraph" w:styleId="af0">
    <w:name w:val="Normal (Web)"/>
    <w:basedOn w:val="a"/>
    <w:uiPriority w:val="99"/>
    <w:unhideWhenUsed/>
    <w:rsid w:val="0038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mariina@spb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Марьина</dc:creator>
  <cp:keywords/>
  <dc:description/>
  <cp:lastModifiedBy>Александр</cp:lastModifiedBy>
  <cp:revision>139</cp:revision>
  <dcterms:created xsi:type="dcterms:W3CDTF">2025-04-03T14:18:00Z</dcterms:created>
  <dcterms:modified xsi:type="dcterms:W3CDTF">2025-04-08T21:34:00Z</dcterms:modified>
</cp:coreProperties>
</file>