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C0F2D" w14:textId="1D5646A9" w:rsidR="006301BE" w:rsidRPr="007C082C" w:rsidRDefault="006301BE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Дмитрий Александрович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Стерликов</w:t>
      </w:r>
      <w:proofErr w:type="spellEnd"/>
    </w:p>
    <w:p w14:paraId="05A4FA2B" w14:textId="2344E1BE" w:rsidR="006301BE" w:rsidRP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Тамбовский государственный университет им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Р.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Державина</w:t>
      </w:r>
    </w:p>
    <w:p w14:paraId="5219D33B" w14:textId="77777777" w:rsidR="006301BE" w:rsidRPr="007C082C" w:rsidRDefault="006301BE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Pr="007C082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dimok.36@yandex.ru</w:t>
        </w:r>
      </w:hyperlink>
    </w:p>
    <w:p w14:paraId="209F4C55" w14:textId="77777777" w:rsidR="006301BE" w:rsidRPr="007C082C" w:rsidRDefault="006301BE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5AE70F" w14:textId="77777777" w:rsidR="006301BE" w:rsidRP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b/>
          <w:sz w:val="28"/>
          <w:szCs w:val="28"/>
        </w:rPr>
        <w:t>Возможности сетевого видео в аспекте популяризации образования</w:t>
      </w:r>
    </w:p>
    <w:p w14:paraId="4F9A2899" w14:textId="77777777" w:rsidR="006301BE" w:rsidRPr="007C082C" w:rsidRDefault="006301BE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1" w14:textId="412D267D" w:rsidR="000B5041" w:rsidRP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Исследование направлено на выявление потенциала сетевого видеоконтента в аспекте популяризации образ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вания. На материале анализа русскоязычного сект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ра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видеоблогинга</w:t>
      </w:r>
      <w:proofErr w:type="spellEnd"/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делаются выводы о доминирующих жанрах и форматах образовательного видеоконтента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а также о тех </w:t>
      </w:r>
      <w:r w:rsidR="007C082C" w:rsidRPr="007C082C">
        <w:rPr>
          <w:rFonts w:ascii="Times New Roman" w:eastAsia="Times New Roman" w:hAnsi="Times New Roman" w:cs="Times New Roman"/>
          <w:sz w:val="28"/>
          <w:szCs w:val="28"/>
        </w:rPr>
        <w:t>функциях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, которые он реализует применительно к образовательному процессу</w:t>
      </w:r>
    </w:p>
    <w:p w14:paraId="00000002" w14:textId="0371E825" w:rsidR="000B5041" w:rsidRP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 образовательный видеоконтент,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видеоблогинг</w:t>
      </w:r>
      <w:proofErr w:type="spellEnd"/>
      <w:r w:rsidRPr="007C082C">
        <w:rPr>
          <w:rFonts w:ascii="Times New Roman" w:eastAsia="Times New Roman" w:hAnsi="Times New Roman" w:cs="Times New Roman"/>
          <w:sz w:val="28"/>
          <w:szCs w:val="28"/>
        </w:rPr>
        <w:t>, новые медиа</w:t>
      </w:r>
      <w:r w:rsidR="006301BE" w:rsidRPr="007C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17E9D1" w14:textId="77777777" w:rsidR="006301BE" w:rsidRPr="007C082C" w:rsidRDefault="006301BE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97847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Образование как одна из значимых ценностей нашей культуры, по мнению ряда исследователей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сегодня находится в уязвимом положении. Исследования ВЦИОМ показали, что 72% молодых людей в возрасте 18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24 лет считают, что образование не является обязательным для успешной карьеры. 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емалую роль в этом процессе сыграли массмедиа, сформировавшие у аудитории иллюзию доступности, а потому незначимости знания. Не случайно исследовател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склонны называть современное поколение «обесценивающим»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таким, которое не видит ценности в накоплении знаний и не хочет тратить усилия на образовательный процесс. Думается, 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важно в этом контексте обратить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медиапрактику</w:t>
      </w:r>
      <w:proofErr w:type="spellEnd"/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на коррекцию ситуации и использовать потенциал самих медиа для популяризации образования и самообразования в нашей стране. Значимую роль в этом аспекте могут сыграть аудиовизуальные медиа.</w:t>
      </w:r>
    </w:p>
    <w:p w14:paraId="5C9B4AE6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Значимость исследования потенциала аудиовизуальных медиа в процессе популяризации образования подкрепляется еще и пониманием того, что образование является важным в аспекте формирования, сохранения и 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lastRenderedPageBreak/>
        <w:t>распространения базовых ценностей. Неоднозначное развитие этого процесса, многочисленные примеры распространения видеоконтента, направленного на разрушение ценностей, указывают на то, что изучение возможностей использования видеоконтента для популяризации образования и самообразования является стратегически важной задачей современности.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br/>
      </w:r>
      <w:r w:rsidRPr="007C082C">
        <w:rPr>
          <w:rFonts w:ascii="Times New Roman" w:eastAsia="Times New Roman" w:hAnsi="Times New Roman" w:cs="Times New Roman"/>
          <w:sz w:val="28"/>
          <w:szCs w:val="28"/>
        </w:rPr>
        <w:tab/>
        <w:t>Применительно к проблеме популяризации образования можно, несмотря на разнообразие образовательного сетевого видеоконтента, обозначить ряд значимых функций, который он может реализовать:</w:t>
      </w:r>
    </w:p>
    <w:p w14:paraId="539BE6A0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информирование широких кругов населения о достижениях в области образования и науки, информирование о значимых изобретениях, открытиях, оказывающих непосредственное воздействие на нашу жизнь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0A8185" w14:textId="32179EF0" w:rsidR="007C082C" w:rsidRDefault="007C082C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разъяснение сути знаний в какой-либо сфере, способствующее пониманию сложных явлений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0CE15C" w14:textId="12701C9A" w:rsidR="007C082C" w:rsidRDefault="007C082C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 xml:space="preserve">вовлечение аудитории в образовательные процессы с помощью новейших образовательных технологий (в том числе с элементами </w:t>
      </w:r>
      <w:proofErr w:type="spellStart"/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эдьютеймента</w:t>
      </w:r>
      <w:proofErr w:type="spellEnd"/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, с испол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 xml:space="preserve">зованием VR и технологий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 xml:space="preserve">скусственного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нтеллекта)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C7C0C3F" w14:textId="77777777" w:rsidR="007C082C" w:rsidRDefault="007C082C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 xml:space="preserve">побуждение к освоению новых знаний за счет показа интереса, который проявляют к ним </w:t>
      </w:r>
      <w:proofErr w:type="spellStart"/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макроинфлюенсеры</w:t>
      </w:r>
      <w:proofErr w:type="spellEnd"/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8D137CA" w14:textId="77777777" w:rsidR="007C082C" w:rsidRDefault="007C082C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реализация в образовательной форме рекреативной функции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 xml:space="preserve"> досуга аудитории в форме освоения новых знаний, умений и навыков.</w:t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br/>
      </w:r>
      <w:r w:rsidR="00000000" w:rsidRPr="007C082C">
        <w:rPr>
          <w:rFonts w:ascii="Times New Roman" w:eastAsia="Times New Roman" w:hAnsi="Times New Roman" w:cs="Times New Roman"/>
          <w:sz w:val="28"/>
          <w:szCs w:val="28"/>
        </w:rPr>
        <w:tab/>
        <w:t>Очевидно, что в реализации всех этих задач аудиовизуальный контент может стать хорошим инструментом. Он может стать как источником сведений, так и транслятором фундаментальных, базовых ценностей и образа жизни, в котором образование и самообразование играют важную роль. Анализ сетевого аудиовизуального контента (наиболее популярных образовательных видеоблогов русскоязычного сектора Интернета) позволяет утверждать, что сегодня аудиовизуальные медиа в аспекте популяризации образования решают следующие задачи:</w:t>
      </w:r>
    </w:p>
    <w:p w14:paraId="5CB2CC98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Обеспечивают доступ к разного рода знаниям широких слоев населения. Создают информационное пространство, позволяющее сформировать умения и навыки связанные с различными отраслями знания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183F75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2.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Создают общественную атмосферу позитивного отношения к получению новых знаний, транслируют чувство гордости за достижения российской науки и образования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C42487" w14:textId="77777777" w:rsid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>3</w:t>
      </w:r>
      <w:r w:rsidR="007C082C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7C082C">
        <w:rPr>
          <w:rFonts w:ascii="Times New Roman" w:eastAsia="Times New Roman" w:hAnsi="Times New Roman" w:cs="Times New Roman"/>
          <w:sz w:val="28"/>
          <w:szCs w:val="28"/>
        </w:rPr>
        <w:t>Обеспечивают непрерывную поддержку уровня любознательности аудитории. Поддерживают достигнутый уровень общекультурных потребностей в приобретении новых знаний.</w:t>
      </w:r>
    </w:p>
    <w:p w14:paraId="00000003" w14:textId="6D80C038" w:rsidR="000B5041" w:rsidRPr="007C082C" w:rsidRDefault="00000000" w:rsidP="006301B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Эта работа ведется в различных жанрах, которые условно можно отнести к трем группам: журналистские жанры (комментарий, обзор, рецензия, эссе, интервью), учебные жанры (лекции, вебинары, воркшопы), жанры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видеоблогинга</w:t>
      </w:r>
      <w:proofErr w:type="spellEnd"/>
      <w:r w:rsidRPr="007C082C">
        <w:rPr>
          <w:rFonts w:ascii="Times New Roman" w:eastAsia="Times New Roman" w:hAnsi="Times New Roman" w:cs="Times New Roman"/>
          <w:sz w:val="28"/>
          <w:szCs w:val="28"/>
        </w:rPr>
        <w:t xml:space="preserve"> (лайфхак, </w:t>
      </w:r>
      <w:proofErr w:type="spellStart"/>
      <w:r w:rsidRPr="007C082C">
        <w:rPr>
          <w:rFonts w:ascii="Times New Roman" w:eastAsia="Times New Roman" w:hAnsi="Times New Roman" w:cs="Times New Roman"/>
          <w:sz w:val="28"/>
          <w:szCs w:val="28"/>
        </w:rPr>
        <w:t>скринкаст</w:t>
      </w:r>
      <w:proofErr w:type="spellEnd"/>
      <w:r w:rsidRPr="007C082C">
        <w:rPr>
          <w:rFonts w:ascii="Times New Roman" w:eastAsia="Times New Roman" w:hAnsi="Times New Roman" w:cs="Times New Roman"/>
          <w:sz w:val="28"/>
          <w:szCs w:val="28"/>
        </w:rPr>
        <w:t>, гайд, стрим). Симбиоз этих жанров создает благоприятную почву для популяризации образовательных практик.</w:t>
      </w:r>
    </w:p>
    <w:sectPr w:rsidR="000B5041" w:rsidRPr="007C082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041"/>
    <w:rsid w:val="000B5041"/>
    <w:rsid w:val="006301BE"/>
    <w:rsid w:val="00722F44"/>
    <w:rsid w:val="007C082C"/>
    <w:rsid w:val="00D0725B"/>
    <w:rsid w:val="00D5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9CA2"/>
  <w15:docId w15:val="{581F09FF-6E77-489C-B251-8EAFB29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semiHidden/>
    <w:unhideWhenUsed/>
    <w:rsid w:val="00D22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200C"/>
    <w:rPr>
      <w:color w:val="0000FF"/>
      <w:u w:val="single"/>
    </w:r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7">
    <w:name w:val="Unresolved Mention"/>
    <w:basedOn w:val="a0"/>
    <w:uiPriority w:val="99"/>
    <w:semiHidden/>
    <w:unhideWhenUsed/>
    <w:rsid w:val="00630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imok.3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9PT182Ddz8VRFcZKTTkIK6sqCA==">CgMxLjA4AHIhMWZUQVgtdHBhX2NPbjFlYnNvODREN1JYTHplMHFlUXRr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 Алексей Юрьевич</dc:creator>
  <cp:lastModifiedBy>Александр</cp:lastModifiedBy>
  <cp:revision>3</cp:revision>
  <dcterms:created xsi:type="dcterms:W3CDTF">2025-01-16T09:42:00Z</dcterms:created>
  <dcterms:modified xsi:type="dcterms:W3CDTF">2025-04-17T21:22:00Z</dcterms:modified>
</cp:coreProperties>
</file>