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DE249A5" w:rsidR="00822C66" w:rsidRDefault="00000000" w:rsidP="00DB277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Омар Сабах </w:t>
      </w:r>
      <w:proofErr w:type="spellStart"/>
      <w:r>
        <w:rPr>
          <w:rFonts w:ascii="Times New Roman" w:eastAsia="Times New Roman" w:hAnsi="Times New Roman" w:cs="Times New Roman"/>
          <w:sz w:val="28"/>
          <w:szCs w:val="28"/>
        </w:rPr>
        <w:t>Пирбал</w:t>
      </w:r>
      <w:proofErr w:type="spellEnd"/>
    </w:p>
    <w:p w14:paraId="00000002" w14:textId="7D5B0070" w:rsidR="00822C66" w:rsidRDefault="00000000" w:rsidP="00DB277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Российский университет дружбы народов им. П.</w:t>
      </w:r>
      <w:r w:rsidR="00CD62FF">
        <w:rPr>
          <w:rFonts w:ascii="Times New Roman" w:eastAsia="Times New Roman" w:hAnsi="Times New Roman" w:cs="Times New Roman"/>
          <w:sz w:val="28"/>
          <w:szCs w:val="28"/>
        </w:rPr>
        <w:t> </w:t>
      </w:r>
      <w:r>
        <w:rPr>
          <w:rFonts w:ascii="Times New Roman" w:eastAsia="Times New Roman" w:hAnsi="Times New Roman" w:cs="Times New Roman"/>
          <w:sz w:val="28"/>
          <w:szCs w:val="28"/>
        </w:rPr>
        <w:t>Лумумбы</w:t>
      </w:r>
      <w:r w:rsidR="00DB277B">
        <w:rPr>
          <w:rFonts w:ascii="Times New Roman" w:eastAsia="Times New Roman" w:hAnsi="Times New Roman" w:cs="Times New Roman"/>
          <w:sz w:val="28"/>
          <w:szCs w:val="28"/>
        </w:rPr>
        <w:t xml:space="preserve"> (Москва)</w:t>
      </w:r>
    </w:p>
    <w:p w14:paraId="00000003" w14:textId="556B00E9" w:rsidR="00822C66" w:rsidRDefault="00DB277B" w:rsidP="00DB277B">
      <w:pPr>
        <w:spacing w:after="0" w:line="360" w:lineRule="auto"/>
        <w:ind w:firstLine="720"/>
        <w:jc w:val="both"/>
        <w:rPr>
          <w:rFonts w:ascii="Times New Roman" w:eastAsia="Times New Roman" w:hAnsi="Times New Roman" w:cs="Times New Roman"/>
          <w:sz w:val="28"/>
          <w:szCs w:val="28"/>
        </w:rPr>
      </w:pPr>
      <w:hyperlink r:id="rId5" w:history="1">
        <w:r w:rsidRPr="00206F64">
          <w:rPr>
            <w:rStyle w:val="af6"/>
            <w:rFonts w:ascii="Times New Roman" w:eastAsia="Times New Roman" w:hAnsi="Times New Roman" w:cs="Times New Roman"/>
            <w:sz w:val="28"/>
            <w:szCs w:val="28"/>
          </w:rPr>
          <w:t>pirbal@mail.ru</w:t>
        </w:r>
      </w:hyperlink>
      <w:r>
        <w:rPr>
          <w:rFonts w:ascii="Times New Roman" w:eastAsia="Times New Roman" w:hAnsi="Times New Roman" w:cs="Times New Roman"/>
          <w:sz w:val="28"/>
          <w:szCs w:val="28"/>
        </w:rPr>
        <w:t xml:space="preserve"> </w:t>
      </w:r>
    </w:p>
    <w:p w14:paraId="00000004" w14:textId="77777777" w:rsidR="00822C66" w:rsidRDefault="00822C66" w:rsidP="00DB277B">
      <w:pPr>
        <w:spacing w:after="0" w:line="360" w:lineRule="auto"/>
        <w:ind w:firstLine="720"/>
        <w:jc w:val="both"/>
        <w:rPr>
          <w:rFonts w:ascii="Times New Roman" w:eastAsia="Times New Roman" w:hAnsi="Times New Roman" w:cs="Times New Roman"/>
          <w:b/>
          <w:sz w:val="28"/>
          <w:szCs w:val="28"/>
        </w:rPr>
      </w:pPr>
    </w:p>
    <w:p w14:paraId="00000005" w14:textId="77777777" w:rsidR="00822C66" w:rsidRDefault="00000000" w:rsidP="00DB277B">
      <w:pPr>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Отражение ценностей курдского общества в программах телевидения Иракского Курдистана</w:t>
      </w:r>
    </w:p>
    <w:p w14:paraId="00000006" w14:textId="77777777" w:rsidR="00822C66" w:rsidRDefault="00822C66" w:rsidP="00DB277B">
      <w:pPr>
        <w:spacing w:after="0" w:line="360" w:lineRule="auto"/>
        <w:ind w:firstLine="720"/>
        <w:jc w:val="both"/>
        <w:rPr>
          <w:rFonts w:ascii="Times New Roman" w:eastAsia="Times New Roman" w:hAnsi="Times New Roman" w:cs="Times New Roman"/>
          <w:sz w:val="28"/>
          <w:szCs w:val="28"/>
        </w:rPr>
      </w:pPr>
    </w:p>
    <w:p w14:paraId="00000007" w14:textId="77777777" w:rsidR="00822C66" w:rsidRDefault="00000000" w:rsidP="00DB277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Исследование посвящено телевизионному контенту, производимому в Курдском автономном районе Ирака, особенностям отражения на ТВ культурных, социальных и политических ценностей курдского общества. Основная задача исследования – выявление ключевых ценностей курдского общества, транслируемых через телевизионные программы. В ходе анализа было выявлено, несколько ключевых ценностей, который отражаются на ТВ Иракского Курдистана (вопросы национальной идентичности, историческая память, курдский язык, политическая автономия и др.). Отмечается, что их освещение в СМИ актуализирует ценностную повестку в общественном сознании.</w:t>
      </w:r>
    </w:p>
    <w:p w14:paraId="00000008" w14:textId="77777777" w:rsidR="00822C66" w:rsidRDefault="00000000" w:rsidP="00DB277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Ключевые слова: телевидение Иракского Курдистана, национальная идентичность, функции медиа, телевизионные программы</w:t>
      </w:r>
    </w:p>
    <w:p w14:paraId="00000009" w14:textId="77777777" w:rsidR="00822C66" w:rsidRDefault="00822C66" w:rsidP="00DB277B">
      <w:pPr>
        <w:spacing w:after="0" w:line="360" w:lineRule="auto"/>
        <w:ind w:firstLine="720"/>
        <w:jc w:val="both"/>
        <w:rPr>
          <w:rFonts w:ascii="Times New Roman" w:eastAsia="Times New Roman" w:hAnsi="Times New Roman" w:cs="Times New Roman"/>
          <w:sz w:val="28"/>
          <w:szCs w:val="28"/>
        </w:rPr>
      </w:pPr>
    </w:p>
    <w:p w14:paraId="0000000B" w14:textId="0E395FDA" w:rsidR="00822C66" w:rsidRDefault="00000000" w:rsidP="00DB277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Телевизионные программы Иракского Курдистана являются динамичной средой, в которой отражаются и формируются культурные, политические и социальные ценности региона.</w:t>
      </w:r>
      <w:r w:rsidR="00846F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Эти программы не только отражают курдскую идентичность, но и затрагивают современные проблемы, способствуют формированию национальной гордости курдского населения. </w:t>
      </w:r>
    </w:p>
    <w:p w14:paraId="0000000C" w14:textId="122F6760" w:rsidR="00822C66" w:rsidRDefault="00000000" w:rsidP="00DB277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Первая спутниковая телевизионная станция KTV в Курдском автономном районе (КАР) Ирака начала вещание в 1999</w:t>
      </w:r>
      <w:r w:rsidR="00CD62F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г. Она базируется в городе Эрбиле. Вещание канала велось преимущественно на курдском языке через спутниковую </w:t>
      </w:r>
      <w:r>
        <w:rPr>
          <w:rFonts w:ascii="Times New Roman" w:eastAsia="Times New Roman" w:hAnsi="Times New Roman" w:cs="Times New Roman"/>
          <w:sz w:val="28"/>
          <w:szCs w:val="28"/>
        </w:rPr>
        <w:lastRenderedPageBreak/>
        <w:t>систему WS International, спутник Eutelsat для Европы, Западной Азии и Северной Африки [1].</w:t>
      </w:r>
    </w:p>
    <w:p w14:paraId="0000000D" w14:textId="77777777" w:rsidR="00822C66" w:rsidRDefault="00000000" w:rsidP="00DB277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Выделим ряд направлений в вещательной политике телеканалов Иракского Курдистана, которые отражают ценностные ориентиры общества.</w:t>
      </w:r>
    </w:p>
    <w:p w14:paraId="0000000E" w14:textId="56CD3863" w:rsidR="00822C66" w:rsidRDefault="00000000" w:rsidP="00DB277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Сохранение культурного наследия и идентичности является важным для любого общества. Эти идеи прослеживаются в телевизионных трансляциях, которые посвящены традиционному искусству и фольклору: программы часто включают курдскую музыку, танцы. Такие каналы, как </w:t>
      </w:r>
      <w:proofErr w:type="spellStart"/>
      <w:r>
        <w:rPr>
          <w:rFonts w:ascii="Times New Roman" w:eastAsia="Times New Roman" w:hAnsi="Times New Roman" w:cs="Times New Roman"/>
          <w:sz w:val="28"/>
          <w:szCs w:val="28"/>
        </w:rPr>
        <w:t>Kurdistan</w:t>
      </w:r>
      <w:proofErr w:type="spellEnd"/>
      <w:r w:rsidR="00CD62FF">
        <w:rPr>
          <w:rFonts w:ascii="Times New Roman" w:eastAsia="Times New Roman" w:hAnsi="Times New Roman" w:cs="Times New Roman"/>
          <w:sz w:val="28"/>
          <w:szCs w:val="28"/>
        </w:rPr>
        <w:t> </w:t>
      </w:r>
      <w:r>
        <w:rPr>
          <w:rFonts w:ascii="Times New Roman" w:eastAsia="Times New Roman" w:hAnsi="Times New Roman" w:cs="Times New Roman"/>
          <w:sz w:val="28"/>
          <w:szCs w:val="28"/>
        </w:rPr>
        <w:t>TV, транслируют исторические драмы и документальные фильмы, в которых освещаются курдские легенды рассказывается о народных героях. Во время празднования Навруза выходят специальные тематические передачи, посвященные этому празднику [1]. Рассказ о традициях и ритуалах в них сочетается с повествованием о курдской идентичности и стойкости.</w:t>
      </w:r>
    </w:p>
    <w:p w14:paraId="0000000F" w14:textId="3F9D8DCA" w:rsidR="00822C66" w:rsidRDefault="00000000" w:rsidP="00DB277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Политические ценности отражаются в новостных и аналитических программах, посвященных текущим событиям [4]. Многие программы телеканалов </w:t>
      </w:r>
      <w:proofErr w:type="spellStart"/>
      <w:r>
        <w:rPr>
          <w:rFonts w:ascii="Times New Roman" w:eastAsia="Times New Roman" w:hAnsi="Times New Roman" w:cs="Times New Roman"/>
          <w:sz w:val="28"/>
          <w:szCs w:val="28"/>
        </w:rPr>
        <w:t>Rudaw</w:t>
      </w:r>
      <w:proofErr w:type="spellEnd"/>
      <w:r>
        <w:rPr>
          <w:rFonts w:ascii="Times New Roman" w:eastAsia="Times New Roman" w:hAnsi="Times New Roman" w:cs="Times New Roman"/>
          <w:sz w:val="28"/>
          <w:szCs w:val="28"/>
        </w:rPr>
        <w:t>, К24, К-SAT, KNN, NRT фокусируются на региональной политике, раскрывая особенности устройства многих аспектов жизни Курдского автономного района, уделяется внимание достижениям и проблемам регионального правительства Иракского Курдистана. Документальные фильмы о таких событиях, как борьба солдат против ИГИЛ</w:t>
      </w:r>
      <w:r w:rsidR="00CD62F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организация признана террористической, ее деятельность запрещена на территории России)</w:t>
      </w:r>
      <w:r>
        <w:rPr>
          <w:rFonts w:ascii="Times New Roman" w:eastAsia="Times New Roman" w:hAnsi="Times New Roman" w:cs="Times New Roman"/>
          <w:sz w:val="28"/>
          <w:szCs w:val="28"/>
        </w:rPr>
        <w:t xml:space="preserve"> с целью защиты Родины, указывают на стойкость и национальную гордость народа. В телевизионном эфире появляются ток-шоу, где обсуждаются права женщин, сюжеты с сильными женскими образами (например, “</w:t>
      </w:r>
      <w:proofErr w:type="spellStart"/>
      <w:r>
        <w:rPr>
          <w:rFonts w:ascii="Times New Roman" w:eastAsia="Times New Roman" w:hAnsi="Times New Roman" w:cs="Times New Roman"/>
          <w:sz w:val="28"/>
          <w:szCs w:val="28"/>
        </w:rPr>
        <w:t>Bîranînen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Şevê</w:t>
      </w:r>
      <w:proofErr w:type="spellEnd"/>
      <w:r>
        <w:rPr>
          <w:rFonts w:ascii="Times New Roman" w:eastAsia="Times New Roman" w:hAnsi="Times New Roman" w:cs="Times New Roman"/>
          <w:sz w:val="28"/>
          <w:szCs w:val="28"/>
        </w:rPr>
        <w:t>” – «Воспоминания ночи») [2]. Они отражают идеи о модернизации и традициях.</w:t>
      </w:r>
    </w:p>
    <w:p w14:paraId="00000010" w14:textId="77777777" w:rsidR="00822C66" w:rsidRDefault="00000000" w:rsidP="00DB277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Образовательный контент представлен на телеканале </w:t>
      </w:r>
      <w:proofErr w:type="spellStart"/>
      <w:r>
        <w:rPr>
          <w:rFonts w:ascii="Times New Roman" w:eastAsia="Times New Roman" w:hAnsi="Times New Roman" w:cs="Times New Roman"/>
          <w:sz w:val="28"/>
          <w:szCs w:val="28"/>
        </w:rPr>
        <w:t>Gali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Kurdistan</w:t>
      </w:r>
      <w:proofErr w:type="spellEnd"/>
      <w:r>
        <w:rPr>
          <w:rFonts w:ascii="Times New Roman" w:eastAsia="Times New Roman" w:hAnsi="Times New Roman" w:cs="Times New Roman"/>
          <w:sz w:val="28"/>
          <w:szCs w:val="28"/>
        </w:rPr>
        <w:t xml:space="preserve">. На нем транслируются детские программы, посвященные образованию и науке, отражая ценности, связанные с потребностями в знаниях, стремлением к </w:t>
      </w:r>
      <w:r>
        <w:rPr>
          <w:rFonts w:ascii="Times New Roman" w:eastAsia="Times New Roman" w:hAnsi="Times New Roman" w:cs="Times New Roman"/>
          <w:sz w:val="28"/>
          <w:szCs w:val="28"/>
        </w:rPr>
        <w:lastRenderedPageBreak/>
        <w:t xml:space="preserve">прогрессу. В передачах в основном используются диалекты курманджи и сорани, с минимальным влиянием арабского или турецкого языка. Дублирование иностранного контента на курдский язык способствует распространению местных диалектов, делает программы более доступными для местного населения. Программы, посвященные правам человека или проблемам окружающей среды (дебаты </w:t>
      </w:r>
      <w:proofErr w:type="spellStart"/>
      <w:r>
        <w:rPr>
          <w:rFonts w:ascii="Times New Roman" w:eastAsia="Times New Roman" w:hAnsi="Times New Roman" w:cs="Times New Roman"/>
          <w:sz w:val="28"/>
          <w:szCs w:val="28"/>
        </w:rPr>
        <w:t>Rudaw</w:t>
      </w:r>
      <w:proofErr w:type="spellEnd"/>
      <w:r>
        <w:rPr>
          <w:rFonts w:ascii="Times New Roman" w:eastAsia="Times New Roman" w:hAnsi="Times New Roman" w:cs="Times New Roman"/>
          <w:sz w:val="28"/>
          <w:szCs w:val="28"/>
        </w:rPr>
        <w:t xml:space="preserve"> об изменении климата и др.), иллюстрируют роль телевидения в привлечении внимания к социальным переменам, хотя иногда это противоречит традиционным ценностям.</w:t>
      </w:r>
    </w:p>
    <w:p w14:paraId="00000011" w14:textId="4A1EDBFA" w:rsidR="00822C66" w:rsidRDefault="00000000" w:rsidP="00DB277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Телеканал Курдистан 24 (Kurdistan24) корректно и объективно, следуя принципам «социальной ответственности», освещает текущие события. Телеканал </w:t>
      </w:r>
      <w:proofErr w:type="spellStart"/>
      <w:r>
        <w:rPr>
          <w:rFonts w:ascii="Times New Roman" w:eastAsia="Times New Roman" w:hAnsi="Times New Roman" w:cs="Times New Roman"/>
          <w:sz w:val="28"/>
          <w:szCs w:val="28"/>
        </w:rPr>
        <w:t>KurdSat</w:t>
      </w:r>
      <w:proofErr w:type="spellEnd"/>
      <w:r>
        <w:rPr>
          <w:rFonts w:ascii="Times New Roman" w:eastAsia="Times New Roman" w:hAnsi="Times New Roman" w:cs="Times New Roman"/>
          <w:sz w:val="28"/>
          <w:szCs w:val="28"/>
        </w:rPr>
        <w:t xml:space="preserve"> транслирует контент, адаптированный для курдских общин за рубежом, способствуя развитию транснациональных связей и культурной преемственности.</w:t>
      </w:r>
    </w:p>
    <w:p w14:paraId="00000012" w14:textId="13BA1348" w:rsidR="00822C66" w:rsidRDefault="00000000" w:rsidP="00DB277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Телевизионное вещание в Иракском Курдистане являются зеркалом, где отражаются общественные ценности. Курдское телевидение не только отражает общественные ценности, но и активно способствует формированию будущего курдской идентичности в быстро меняющемся мире [5]. Также следует отметить, что эксперты и специалисты в области политики и медиа Курдского региона обращают внимание на то, что эти программы оказывают как положительное, так и отрицательное влияние [3]. К позитивным факторам относится их установка на сохранение культурного кода в условиях ассимиляционных рисков, </w:t>
      </w:r>
      <w:r w:rsidR="00163A38">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создание платформы для диалога между традиционалистами и реформаторами, укрепление гражданской солидарности через общие </w:t>
      </w:r>
      <w:proofErr w:type="spellStart"/>
      <w:r>
        <w:rPr>
          <w:rFonts w:ascii="Times New Roman" w:eastAsia="Times New Roman" w:hAnsi="Times New Roman" w:cs="Times New Roman"/>
          <w:sz w:val="28"/>
          <w:szCs w:val="28"/>
        </w:rPr>
        <w:t>медианарративы</w:t>
      </w:r>
      <w:proofErr w:type="spellEnd"/>
      <w:r>
        <w:rPr>
          <w:rFonts w:ascii="Times New Roman" w:eastAsia="Times New Roman" w:hAnsi="Times New Roman" w:cs="Times New Roman"/>
          <w:sz w:val="28"/>
          <w:szCs w:val="28"/>
        </w:rPr>
        <w:t>. Возможными негативными последствиями их влияния может быть поляризация аудитории</w:t>
      </w:r>
      <w:r w:rsidR="00163A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из-за партийной ангажированности каналов, риск манипуляции</w:t>
      </w:r>
      <w:r w:rsidR="00163A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общественным мнением в интересах элит, конфликты с соседями</w:t>
      </w:r>
      <w:r w:rsidR="00163A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(Турция, Иран).</w:t>
      </w:r>
    </w:p>
    <w:p w14:paraId="00000013" w14:textId="77777777" w:rsidR="00822C66" w:rsidRDefault="00822C66" w:rsidP="00DB277B">
      <w:pPr>
        <w:spacing w:after="0" w:line="360" w:lineRule="auto"/>
        <w:ind w:firstLine="720"/>
        <w:jc w:val="both"/>
        <w:rPr>
          <w:rFonts w:ascii="Times New Roman" w:eastAsia="Times New Roman" w:hAnsi="Times New Roman" w:cs="Times New Roman"/>
          <w:sz w:val="28"/>
          <w:szCs w:val="28"/>
        </w:rPr>
      </w:pPr>
    </w:p>
    <w:p w14:paraId="00000014" w14:textId="71DF1EA2" w:rsidR="00822C66" w:rsidRPr="00DB277B" w:rsidRDefault="00DB277B" w:rsidP="00DB277B">
      <w:pPr>
        <w:spacing w:after="0" w:line="360" w:lineRule="auto"/>
        <w:ind w:firstLine="72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sz w:val="28"/>
          <w:szCs w:val="28"/>
        </w:rPr>
        <w:t>Литература</w:t>
      </w:r>
    </w:p>
    <w:p w14:paraId="00000015" w14:textId="764C8794" w:rsidR="00822C66" w:rsidRPr="00DB277B" w:rsidRDefault="00000000" w:rsidP="00DB277B">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lang w:val="en-US"/>
        </w:rPr>
      </w:pPr>
      <w:r w:rsidRPr="00DB277B">
        <w:rPr>
          <w:rFonts w:ascii="Times New Roman" w:eastAsia="Times New Roman" w:hAnsi="Times New Roman" w:cs="Times New Roman"/>
          <w:color w:val="000000"/>
          <w:sz w:val="28"/>
          <w:szCs w:val="28"/>
          <w:lang w:val="en-US"/>
        </w:rPr>
        <w:lastRenderedPageBreak/>
        <w:t>1.</w:t>
      </w:r>
      <w:r w:rsidR="00163A38" w:rsidRPr="00163A38">
        <w:rPr>
          <w:rFonts w:ascii="Times New Roman" w:eastAsia="Times New Roman" w:hAnsi="Times New Roman" w:cs="Times New Roman"/>
          <w:color w:val="000000"/>
          <w:sz w:val="28"/>
          <w:szCs w:val="28"/>
          <w:lang w:val="en-US"/>
        </w:rPr>
        <w:t> </w:t>
      </w:r>
      <w:r w:rsidRPr="00DB277B">
        <w:rPr>
          <w:rFonts w:ascii="Times New Roman" w:eastAsia="Times New Roman" w:hAnsi="Times New Roman" w:cs="Times New Roman"/>
          <w:color w:val="000000"/>
          <w:sz w:val="28"/>
          <w:szCs w:val="28"/>
          <w:lang w:val="en-US"/>
        </w:rPr>
        <w:t>Hassan</w:t>
      </w:r>
      <w:r w:rsidR="00163A38" w:rsidRPr="00163A38">
        <w:rPr>
          <w:rFonts w:ascii="Times New Roman" w:eastAsia="Times New Roman" w:hAnsi="Times New Roman" w:cs="Times New Roman"/>
          <w:color w:val="000000"/>
          <w:sz w:val="28"/>
          <w:szCs w:val="28"/>
          <w:lang w:val="en-US"/>
        </w:rPr>
        <w:t> </w:t>
      </w:r>
      <w:r w:rsidRPr="00DB277B">
        <w:rPr>
          <w:rFonts w:ascii="Times New Roman" w:eastAsia="Times New Roman" w:hAnsi="Times New Roman" w:cs="Times New Roman"/>
          <w:color w:val="000000"/>
          <w:sz w:val="28"/>
          <w:szCs w:val="28"/>
          <w:lang w:val="en-US"/>
        </w:rPr>
        <w:t>R. (2004) Politics and the Network Society. McGraw-Hill Education (UK).</w:t>
      </w:r>
    </w:p>
    <w:p w14:paraId="00000016" w14:textId="0428634C" w:rsidR="00822C66" w:rsidRPr="00DB277B" w:rsidRDefault="00000000" w:rsidP="00DB277B">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lang w:val="en-US"/>
        </w:rPr>
      </w:pPr>
      <w:r w:rsidRPr="00DB277B">
        <w:rPr>
          <w:rFonts w:ascii="Times New Roman" w:eastAsia="Times New Roman" w:hAnsi="Times New Roman" w:cs="Times New Roman"/>
          <w:color w:val="000000"/>
          <w:sz w:val="28"/>
          <w:szCs w:val="28"/>
          <w:lang w:val="en-US"/>
        </w:rPr>
        <w:t>2.</w:t>
      </w:r>
      <w:r w:rsidR="00163A38" w:rsidRPr="00163A38">
        <w:rPr>
          <w:rFonts w:ascii="Times New Roman" w:eastAsia="Times New Roman" w:hAnsi="Times New Roman" w:cs="Times New Roman"/>
          <w:color w:val="000000"/>
          <w:sz w:val="28"/>
          <w:szCs w:val="28"/>
          <w:lang w:val="en-US"/>
        </w:rPr>
        <w:t> </w:t>
      </w:r>
      <w:r w:rsidRPr="00DB277B">
        <w:rPr>
          <w:rFonts w:ascii="Times New Roman" w:eastAsia="Times New Roman" w:hAnsi="Times New Roman" w:cs="Times New Roman"/>
          <w:color w:val="000000"/>
          <w:sz w:val="28"/>
          <w:szCs w:val="28"/>
          <w:lang w:val="en-US"/>
        </w:rPr>
        <w:t>Saddek</w:t>
      </w:r>
      <w:r w:rsidR="00163A38">
        <w:rPr>
          <w:rFonts w:ascii="Times New Roman" w:eastAsia="Times New Roman" w:hAnsi="Times New Roman" w:cs="Times New Roman"/>
          <w:color w:val="000000"/>
          <w:sz w:val="28"/>
          <w:szCs w:val="28"/>
        </w:rPr>
        <w:t> </w:t>
      </w:r>
      <w:r w:rsidRPr="00DB277B">
        <w:rPr>
          <w:rFonts w:ascii="Times New Roman" w:eastAsia="Times New Roman" w:hAnsi="Times New Roman" w:cs="Times New Roman"/>
          <w:color w:val="000000"/>
          <w:sz w:val="28"/>
          <w:szCs w:val="28"/>
          <w:lang w:val="en-US"/>
        </w:rPr>
        <w:t>R. (2004). Media &amp; New Technologies. Al Ain (UAE): University Book House.</w:t>
      </w:r>
    </w:p>
    <w:p w14:paraId="00000017" w14:textId="0F9C5A1C" w:rsidR="00822C66" w:rsidRPr="00163A38" w:rsidRDefault="00000000" w:rsidP="00DB277B">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8"/>
          <w:szCs w:val="28"/>
        </w:rPr>
      </w:pPr>
      <w:r w:rsidRPr="00DB277B">
        <w:rPr>
          <w:rFonts w:ascii="Times New Roman" w:eastAsia="Times New Roman" w:hAnsi="Times New Roman" w:cs="Times New Roman"/>
          <w:color w:val="000000"/>
          <w:sz w:val="28"/>
          <w:szCs w:val="28"/>
          <w:lang w:val="en-US"/>
        </w:rPr>
        <w:t>3.</w:t>
      </w:r>
      <w:r w:rsidR="00163A38" w:rsidRPr="00163A38">
        <w:rPr>
          <w:rFonts w:ascii="Times New Roman" w:eastAsia="Times New Roman" w:hAnsi="Times New Roman" w:cs="Times New Roman"/>
          <w:color w:val="000000"/>
          <w:sz w:val="28"/>
          <w:szCs w:val="28"/>
          <w:lang w:val="en-US"/>
        </w:rPr>
        <w:t> </w:t>
      </w:r>
      <w:r w:rsidRPr="00DB277B">
        <w:rPr>
          <w:rFonts w:ascii="Times New Roman" w:eastAsia="Times New Roman" w:hAnsi="Times New Roman" w:cs="Times New Roman"/>
          <w:color w:val="000000"/>
          <w:sz w:val="28"/>
          <w:szCs w:val="28"/>
          <w:lang w:val="en-US"/>
        </w:rPr>
        <w:t>Seufert</w:t>
      </w:r>
      <w:r w:rsidR="00163A38" w:rsidRPr="00163A38">
        <w:rPr>
          <w:rFonts w:ascii="Times New Roman" w:eastAsia="Times New Roman" w:hAnsi="Times New Roman" w:cs="Times New Roman"/>
          <w:color w:val="000000"/>
          <w:sz w:val="28"/>
          <w:szCs w:val="28"/>
          <w:lang w:val="en-US"/>
        </w:rPr>
        <w:t> </w:t>
      </w:r>
      <w:r w:rsidRPr="00DB277B">
        <w:rPr>
          <w:rFonts w:ascii="Times New Roman" w:eastAsia="Times New Roman" w:hAnsi="Times New Roman" w:cs="Times New Roman"/>
          <w:color w:val="000000"/>
          <w:sz w:val="28"/>
          <w:szCs w:val="28"/>
          <w:lang w:val="en-US"/>
        </w:rPr>
        <w:t>G. The Return of the Kurdish Question. SWP Comments 38. August 2015. P.</w:t>
      </w:r>
      <w:r w:rsidR="00163A38" w:rsidRPr="00163A38">
        <w:rPr>
          <w:rFonts w:ascii="Times New Roman" w:eastAsia="Times New Roman" w:hAnsi="Times New Roman" w:cs="Times New Roman"/>
          <w:color w:val="000000"/>
          <w:sz w:val="28"/>
          <w:szCs w:val="28"/>
          <w:lang w:val="en-US"/>
        </w:rPr>
        <w:t> </w:t>
      </w:r>
      <w:r w:rsidRPr="00DB277B">
        <w:rPr>
          <w:rFonts w:ascii="Times New Roman" w:eastAsia="Times New Roman" w:hAnsi="Times New Roman" w:cs="Times New Roman"/>
          <w:color w:val="000000"/>
          <w:sz w:val="28"/>
          <w:szCs w:val="28"/>
          <w:lang w:val="en-US"/>
        </w:rPr>
        <w:t>1</w:t>
      </w:r>
      <w:r w:rsidR="00163A38" w:rsidRPr="00163A38">
        <w:rPr>
          <w:rFonts w:ascii="Times New Roman" w:eastAsia="Times New Roman" w:hAnsi="Times New Roman" w:cs="Times New Roman"/>
          <w:color w:val="000000"/>
          <w:sz w:val="28"/>
          <w:szCs w:val="28"/>
          <w:lang w:val="en-US"/>
        </w:rPr>
        <w:t>–</w:t>
      </w:r>
      <w:r w:rsidRPr="00DB277B">
        <w:rPr>
          <w:rFonts w:ascii="Times New Roman" w:eastAsia="Times New Roman" w:hAnsi="Times New Roman" w:cs="Times New Roman"/>
          <w:color w:val="000000"/>
          <w:sz w:val="28"/>
          <w:szCs w:val="28"/>
          <w:lang w:val="en-US"/>
        </w:rPr>
        <w:t xml:space="preserve">7. URL: </w:t>
      </w:r>
      <w:hyperlink r:id="rId6" w:history="1">
        <w:r w:rsidR="00163A38" w:rsidRPr="00C41713">
          <w:rPr>
            <w:rStyle w:val="af6"/>
            <w:rFonts w:ascii="Times New Roman" w:eastAsia="Times New Roman" w:hAnsi="Times New Roman" w:cs="Times New Roman"/>
            <w:sz w:val="28"/>
            <w:szCs w:val="28"/>
            <w:lang w:val="en-US"/>
          </w:rPr>
          <w:t>https://www.swp-berlin.org/publications/products/comments/2015C38_srt.pdf</w:t>
        </w:r>
      </w:hyperlink>
      <w:r w:rsidR="00163A38" w:rsidRPr="00163A38">
        <w:rPr>
          <w:rFonts w:ascii="Times New Roman" w:eastAsia="Times New Roman" w:hAnsi="Times New Roman" w:cs="Times New Roman"/>
          <w:color w:val="000000"/>
          <w:sz w:val="28"/>
          <w:szCs w:val="28"/>
          <w:lang w:val="en-US"/>
        </w:rPr>
        <w:t xml:space="preserve">. </w:t>
      </w:r>
      <w:r w:rsidRPr="00DB277B">
        <w:rPr>
          <w:rFonts w:ascii="Times New Roman" w:eastAsia="Times New Roman" w:hAnsi="Times New Roman" w:cs="Times New Roman"/>
          <w:color w:val="000000"/>
          <w:sz w:val="28"/>
          <w:szCs w:val="28"/>
          <w:lang w:val="en-US"/>
        </w:rPr>
        <w:t>(accessed: 25.02.2025)</w:t>
      </w:r>
      <w:r w:rsidR="00163A38">
        <w:rPr>
          <w:rFonts w:ascii="Times New Roman" w:eastAsia="Times New Roman" w:hAnsi="Times New Roman" w:cs="Times New Roman"/>
          <w:color w:val="000000"/>
          <w:sz w:val="28"/>
          <w:szCs w:val="28"/>
        </w:rPr>
        <w:t>.</w:t>
      </w:r>
    </w:p>
    <w:p w14:paraId="00000018" w14:textId="7BD90940" w:rsidR="00822C66" w:rsidRPr="00163A38" w:rsidRDefault="00000000" w:rsidP="00DB277B">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DB277B">
        <w:rPr>
          <w:rFonts w:ascii="Times New Roman" w:eastAsia="Times New Roman" w:hAnsi="Times New Roman" w:cs="Times New Roman"/>
          <w:color w:val="000000"/>
          <w:sz w:val="28"/>
          <w:szCs w:val="28"/>
          <w:lang w:val="en-US"/>
        </w:rPr>
        <w:t>4.</w:t>
      </w:r>
      <w:r w:rsidR="00163A38">
        <w:rPr>
          <w:rFonts w:ascii="Times New Roman" w:eastAsia="Times New Roman" w:hAnsi="Times New Roman" w:cs="Times New Roman"/>
          <w:color w:val="000000"/>
          <w:sz w:val="28"/>
          <w:szCs w:val="28"/>
        </w:rPr>
        <w:t> </w:t>
      </w:r>
      <w:proofErr w:type="spellStart"/>
      <w:r w:rsidRPr="00DB277B">
        <w:rPr>
          <w:rFonts w:ascii="Times New Roman" w:eastAsia="Times New Roman" w:hAnsi="Times New Roman" w:cs="Times New Roman"/>
          <w:color w:val="000000"/>
          <w:sz w:val="28"/>
          <w:szCs w:val="28"/>
          <w:lang w:val="en-US"/>
        </w:rPr>
        <w:t>Sheyholislami</w:t>
      </w:r>
      <w:proofErr w:type="spellEnd"/>
      <w:r w:rsidR="00163A38">
        <w:rPr>
          <w:rFonts w:ascii="Times New Roman" w:eastAsia="Times New Roman" w:hAnsi="Times New Roman" w:cs="Times New Roman"/>
          <w:color w:val="000000"/>
          <w:sz w:val="28"/>
          <w:szCs w:val="28"/>
        </w:rPr>
        <w:t> </w:t>
      </w:r>
      <w:r w:rsidRPr="00DB277B">
        <w:rPr>
          <w:rFonts w:ascii="Times New Roman" w:eastAsia="Times New Roman" w:hAnsi="Times New Roman" w:cs="Times New Roman"/>
          <w:color w:val="000000"/>
          <w:sz w:val="28"/>
          <w:szCs w:val="28"/>
          <w:lang w:val="en-US"/>
        </w:rPr>
        <w:t>J. (2011) Kurdish identity, discourse, and new media. Palgrave Macmillan.</w:t>
      </w:r>
    </w:p>
    <w:p w14:paraId="00000019" w14:textId="6F294F2A" w:rsidR="00822C66" w:rsidRPr="00CD62FF" w:rsidRDefault="00000000" w:rsidP="00DB277B">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8"/>
          <w:szCs w:val="28"/>
          <w:lang w:val="en-US"/>
        </w:rPr>
      </w:pPr>
      <w:bookmarkStart w:id="0" w:name="_heading=h.8alpy370c9ui" w:colFirst="0" w:colLast="0"/>
      <w:bookmarkEnd w:id="0"/>
      <w:r w:rsidRPr="00DB277B">
        <w:rPr>
          <w:rFonts w:ascii="Times New Roman" w:eastAsia="Times New Roman" w:hAnsi="Times New Roman" w:cs="Times New Roman"/>
          <w:color w:val="000000"/>
          <w:sz w:val="28"/>
          <w:szCs w:val="28"/>
          <w:lang w:val="en-US"/>
        </w:rPr>
        <w:t>5.</w:t>
      </w:r>
      <w:r w:rsidR="00163A38" w:rsidRPr="00163A38">
        <w:rPr>
          <w:rFonts w:ascii="Times New Roman" w:eastAsia="Times New Roman" w:hAnsi="Times New Roman" w:cs="Times New Roman"/>
          <w:color w:val="000000"/>
          <w:sz w:val="28"/>
          <w:szCs w:val="28"/>
          <w:lang w:val="en-US"/>
        </w:rPr>
        <w:t> </w:t>
      </w:r>
      <w:r w:rsidRPr="00DB277B">
        <w:rPr>
          <w:rFonts w:ascii="Times New Roman" w:eastAsia="Times New Roman" w:hAnsi="Times New Roman" w:cs="Times New Roman"/>
          <w:color w:val="000000"/>
          <w:sz w:val="28"/>
          <w:szCs w:val="28"/>
          <w:lang w:val="en-US"/>
        </w:rPr>
        <w:t>Smets</w:t>
      </w:r>
      <w:r w:rsidR="00163A38" w:rsidRPr="00163A38">
        <w:rPr>
          <w:rFonts w:ascii="Times New Roman" w:eastAsia="Times New Roman" w:hAnsi="Times New Roman" w:cs="Times New Roman"/>
          <w:color w:val="000000"/>
          <w:sz w:val="28"/>
          <w:szCs w:val="28"/>
          <w:lang w:val="en-US"/>
        </w:rPr>
        <w:t> </w:t>
      </w:r>
      <w:r w:rsidRPr="00DB277B">
        <w:rPr>
          <w:rFonts w:ascii="Times New Roman" w:eastAsia="Times New Roman" w:hAnsi="Times New Roman" w:cs="Times New Roman"/>
          <w:color w:val="000000"/>
          <w:sz w:val="28"/>
          <w:szCs w:val="28"/>
          <w:lang w:val="en-US"/>
        </w:rPr>
        <w:t>K., Sengul</w:t>
      </w:r>
      <w:r w:rsidR="00163A38" w:rsidRPr="00163A38">
        <w:rPr>
          <w:rFonts w:ascii="Times New Roman" w:eastAsia="Times New Roman" w:hAnsi="Times New Roman" w:cs="Times New Roman"/>
          <w:color w:val="000000"/>
          <w:sz w:val="28"/>
          <w:szCs w:val="28"/>
          <w:lang w:val="en-US"/>
        </w:rPr>
        <w:t> </w:t>
      </w:r>
      <w:r w:rsidRPr="00DB277B">
        <w:rPr>
          <w:rFonts w:ascii="Times New Roman" w:eastAsia="Times New Roman" w:hAnsi="Times New Roman" w:cs="Times New Roman"/>
          <w:color w:val="000000"/>
          <w:sz w:val="28"/>
          <w:szCs w:val="28"/>
          <w:lang w:val="en-US"/>
        </w:rPr>
        <w:t>A.</w:t>
      </w:r>
      <w:r w:rsidR="00163A38" w:rsidRPr="00163A38">
        <w:rPr>
          <w:rFonts w:ascii="Times New Roman" w:eastAsia="Times New Roman" w:hAnsi="Times New Roman" w:cs="Times New Roman"/>
          <w:color w:val="000000"/>
          <w:sz w:val="28"/>
          <w:szCs w:val="28"/>
          <w:lang w:val="en-US"/>
        </w:rPr>
        <w:t> </w:t>
      </w:r>
      <w:r w:rsidRPr="00DB277B">
        <w:rPr>
          <w:rFonts w:ascii="Times New Roman" w:eastAsia="Times New Roman" w:hAnsi="Times New Roman" w:cs="Times New Roman"/>
          <w:color w:val="000000"/>
          <w:sz w:val="28"/>
          <w:szCs w:val="28"/>
          <w:lang w:val="en-US"/>
        </w:rPr>
        <w:t xml:space="preserve">F. (2016) </w:t>
      </w:r>
      <w:r w:rsidRPr="00163A38">
        <w:rPr>
          <w:rFonts w:ascii="Times New Roman" w:eastAsia="Times New Roman" w:hAnsi="Times New Roman" w:cs="Times New Roman"/>
          <w:iCs/>
          <w:color w:val="000000"/>
          <w:sz w:val="28"/>
          <w:szCs w:val="28"/>
          <w:lang w:val="en-US"/>
        </w:rPr>
        <w:t>Kurds and Their Cultural Crossroads.</w:t>
      </w:r>
      <w:r w:rsidRPr="00DB277B">
        <w:rPr>
          <w:rFonts w:ascii="Times New Roman" w:eastAsia="Times New Roman" w:hAnsi="Times New Roman" w:cs="Times New Roman"/>
          <w:color w:val="000000"/>
          <w:sz w:val="28"/>
          <w:szCs w:val="28"/>
          <w:lang w:val="en-US"/>
        </w:rPr>
        <w:t xml:space="preserve"> In: Middle East Journal of Culture and Communication. Vol</w:t>
      </w:r>
      <w:r w:rsidR="00163A38">
        <w:rPr>
          <w:rFonts w:ascii="Times New Roman" w:eastAsia="Times New Roman" w:hAnsi="Times New Roman" w:cs="Times New Roman"/>
          <w:color w:val="000000"/>
          <w:sz w:val="28"/>
          <w:szCs w:val="28"/>
        </w:rPr>
        <w:t>.</w:t>
      </w:r>
      <w:r w:rsidRPr="00DB277B">
        <w:rPr>
          <w:rFonts w:ascii="Times New Roman" w:eastAsia="Times New Roman" w:hAnsi="Times New Roman" w:cs="Times New Roman"/>
          <w:color w:val="000000"/>
          <w:sz w:val="28"/>
          <w:szCs w:val="28"/>
          <w:lang w:val="en-US"/>
        </w:rPr>
        <w:t xml:space="preserve"> 9</w:t>
      </w:r>
      <w:r w:rsidR="00163A38">
        <w:rPr>
          <w:rFonts w:ascii="Times New Roman" w:eastAsia="Times New Roman" w:hAnsi="Times New Roman" w:cs="Times New Roman"/>
          <w:color w:val="000000"/>
          <w:sz w:val="28"/>
          <w:szCs w:val="28"/>
        </w:rPr>
        <w:t>.</w:t>
      </w:r>
      <w:r w:rsidRPr="00DB277B">
        <w:rPr>
          <w:rFonts w:ascii="Times New Roman" w:eastAsia="Times New Roman" w:hAnsi="Times New Roman" w:cs="Times New Roman"/>
          <w:color w:val="000000"/>
          <w:sz w:val="28"/>
          <w:szCs w:val="28"/>
          <w:lang w:val="en-US"/>
        </w:rPr>
        <w:t xml:space="preserve"> </w:t>
      </w:r>
      <w:proofErr w:type="spellStart"/>
      <w:r w:rsidRPr="00DB277B">
        <w:rPr>
          <w:rFonts w:ascii="Times New Roman" w:eastAsia="Times New Roman" w:hAnsi="Times New Roman" w:cs="Times New Roman"/>
          <w:color w:val="000000"/>
          <w:sz w:val="28"/>
          <w:szCs w:val="28"/>
          <w:lang w:val="en-US"/>
        </w:rPr>
        <w:t>Iss</w:t>
      </w:r>
      <w:proofErr w:type="spellEnd"/>
      <w:r w:rsidR="00163A38">
        <w:rPr>
          <w:rFonts w:ascii="Times New Roman" w:eastAsia="Times New Roman" w:hAnsi="Times New Roman" w:cs="Times New Roman"/>
          <w:color w:val="000000"/>
          <w:sz w:val="28"/>
          <w:szCs w:val="28"/>
        </w:rPr>
        <w:t>. </w:t>
      </w:r>
      <w:r w:rsidRPr="00DB277B">
        <w:rPr>
          <w:rFonts w:ascii="Times New Roman" w:eastAsia="Times New Roman" w:hAnsi="Times New Roman" w:cs="Times New Roman"/>
          <w:color w:val="000000"/>
          <w:sz w:val="28"/>
          <w:szCs w:val="28"/>
          <w:lang w:val="en-US"/>
        </w:rPr>
        <w:t xml:space="preserve">3. </w:t>
      </w:r>
      <w:r w:rsidRPr="00CD62FF">
        <w:rPr>
          <w:rFonts w:ascii="Times New Roman" w:eastAsia="Times New Roman" w:hAnsi="Times New Roman" w:cs="Times New Roman"/>
          <w:color w:val="000000"/>
          <w:sz w:val="28"/>
          <w:szCs w:val="28"/>
          <w:lang w:val="en-US"/>
        </w:rPr>
        <w:t>P. 247</w:t>
      </w:r>
      <w:r w:rsidR="00163A38">
        <w:rPr>
          <w:rFonts w:ascii="Times New Roman" w:eastAsia="Times New Roman" w:hAnsi="Times New Roman" w:cs="Times New Roman"/>
          <w:color w:val="000000"/>
          <w:sz w:val="28"/>
          <w:szCs w:val="28"/>
        </w:rPr>
        <w:t>–</w:t>
      </w:r>
      <w:r w:rsidRPr="00CD62FF">
        <w:rPr>
          <w:rFonts w:ascii="Times New Roman" w:eastAsia="Times New Roman" w:hAnsi="Times New Roman" w:cs="Times New Roman"/>
          <w:color w:val="000000"/>
          <w:sz w:val="28"/>
          <w:szCs w:val="28"/>
          <w:lang w:val="en-US"/>
        </w:rPr>
        <w:t>256.</w:t>
      </w:r>
    </w:p>
    <w:sectPr w:rsidR="00822C66" w:rsidRPr="00CD62FF">
      <w:pgSz w:w="12240" w:h="15840"/>
      <w:pgMar w:top="1134" w:right="850"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66"/>
    <w:rsid w:val="00163A38"/>
    <w:rsid w:val="00822C66"/>
    <w:rsid w:val="00846FEF"/>
    <w:rsid w:val="00CD62FF"/>
    <w:rsid w:val="00D0725B"/>
    <w:rsid w:val="00D551BF"/>
    <w:rsid w:val="00DB2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2D9C"/>
  <w15:docId w15:val="{581F09FF-6E77-489C-B251-8EAFB295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37"/>
  </w:style>
  <w:style w:type="paragraph" w:styleId="1">
    <w:name w:val="heading 1"/>
    <w:basedOn w:val="a"/>
    <w:next w:val="a"/>
    <w:link w:val="10"/>
    <w:uiPriority w:val="9"/>
    <w:qFormat/>
    <w:rsid w:val="00844B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44B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44B2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44B2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44B2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44B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44B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44B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44B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44B2E"/>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qFormat/>
    <w:rsid w:val="00844B2E"/>
    <w:rPr>
      <w:rFonts w:asciiTheme="majorHAnsi" w:eastAsiaTheme="majorEastAsia" w:hAnsiTheme="majorHAnsi" w:cstheme="majorBidi"/>
      <w:color w:val="2F5496" w:themeColor="accent1" w:themeShade="BF"/>
      <w:sz w:val="40"/>
      <w:szCs w:val="40"/>
      <w:lang w:val="ru-RU"/>
    </w:rPr>
  </w:style>
  <w:style w:type="character" w:customStyle="1" w:styleId="20">
    <w:name w:val="Заголовок 2 Знак"/>
    <w:basedOn w:val="a0"/>
    <w:link w:val="2"/>
    <w:uiPriority w:val="9"/>
    <w:semiHidden/>
    <w:rsid w:val="00844B2E"/>
    <w:rPr>
      <w:rFonts w:asciiTheme="majorHAnsi" w:eastAsiaTheme="majorEastAsia" w:hAnsiTheme="majorHAnsi" w:cstheme="majorBidi"/>
      <w:color w:val="2F5496" w:themeColor="accent1" w:themeShade="BF"/>
      <w:sz w:val="32"/>
      <w:szCs w:val="32"/>
      <w:lang w:val="ru-RU"/>
    </w:rPr>
  </w:style>
  <w:style w:type="character" w:customStyle="1" w:styleId="30">
    <w:name w:val="Заголовок 3 Знак"/>
    <w:basedOn w:val="a0"/>
    <w:link w:val="3"/>
    <w:uiPriority w:val="9"/>
    <w:semiHidden/>
    <w:rsid w:val="00844B2E"/>
    <w:rPr>
      <w:rFonts w:eastAsiaTheme="majorEastAsia" w:cstheme="majorBidi"/>
      <w:color w:val="2F5496" w:themeColor="accent1" w:themeShade="BF"/>
      <w:sz w:val="28"/>
      <w:szCs w:val="28"/>
      <w:lang w:val="ru-RU"/>
    </w:rPr>
  </w:style>
  <w:style w:type="character" w:customStyle="1" w:styleId="40">
    <w:name w:val="Заголовок 4 Знак"/>
    <w:basedOn w:val="a0"/>
    <w:link w:val="4"/>
    <w:uiPriority w:val="9"/>
    <w:semiHidden/>
    <w:rsid w:val="00844B2E"/>
    <w:rPr>
      <w:rFonts w:eastAsiaTheme="majorEastAsia" w:cstheme="majorBidi"/>
      <w:i/>
      <w:iCs/>
      <w:color w:val="2F5496" w:themeColor="accent1" w:themeShade="BF"/>
      <w:lang w:val="ru-RU"/>
    </w:rPr>
  </w:style>
  <w:style w:type="character" w:customStyle="1" w:styleId="50">
    <w:name w:val="Заголовок 5 Знак"/>
    <w:basedOn w:val="a0"/>
    <w:link w:val="5"/>
    <w:uiPriority w:val="9"/>
    <w:semiHidden/>
    <w:rsid w:val="00844B2E"/>
    <w:rPr>
      <w:rFonts w:eastAsiaTheme="majorEastAsia" w:cstheme="majorBidi"/>
      <w:color w:val="2F5496" w:themeColor="accent1" w:themeShade="BF"/>
      <w:lang w:val="ru-RU"/>
    </w:rPr>
  </w:style>
  <w:style w:type="character" w:customStyle="1" w:styleId="60">
    <w:name w:val="Заголовок 6 Знак"/>
    <w:basedOn w:val="a0"/>
    <w:link w:val="6"/>
    <w:uiPriority w:val="9"/>
    <w:semiHidden/>
    <w:rsid w:val="00844B2E"/>
    <w:rPr>
      <w:rFonts w:eastAsiaTheme="majorEastAsia" w:cstheme="majorBidi"/>
      <w:i/>
      <w:iCs/>
      <w:color w:val="595959" w:themeColor="text1" w:themeTint="A6"/>
      <w:lang w:val="ru-RU"/>
    </w:rPr>
  </w:style>
  <w:style w:type="character" w:customStyle="1" w:styleId="70">
    <w:name w:val="Заголовок 7 Знак"/>
    <w:basedOn w:val="a0"/>
    <w:link w:val="7"/>
    <w:uiPriority w:val="9"/>
    <w:semiHidden/>
    <w:rsid w:val="00844B2E"/>
    <w:rPr>
      <w:rFonts w:eastAsiaTheme="majorEastAsia" w:cstheme="majorBidi"/>
      <w:color w:val="595959" w:themeColor="text1" w:themeTint="A6"/>
      <w:lang w:val="ru-RU"/>
    </w:rPr>
  </w:style>
  <w:style w:type="character" w:customStyle="1" w:styleId="80">
    <w:name w:val="Заголовок 8 Знак"/>
    <w:basedOn w:val="a0"/>
    <w:link w:val="8"/>
    <w:uiPriority w:val="9"/>
    <w:semiHidden/>
    <w:rsid w:val="00844B2E"/>
    <w:rPr>
      <w:rFonts w:eastAsiaTheme="majorEastAsia" w:cstheme="majorBidi"/>
      <w:i/>
      <w:iCs/>
      <w:color w:val="272727" w:themeColor="text1" w:themeTint="D8"/>
      <w:lang w:val="ru-RU"/>
    </w:rPr>
  </w:style>
  <w:style w:type="character" w:customStyle="1" w:styleId="90">
    <w:name w:val="Заголовок 9 Знак"/>
    <w:basedOn w:val="a0"/>
    <w:link w:val="9"/>
    <w:uiPriority w:val="9"/>
    <w:semiHidden/>
    <w:rsid w:val="00844B2E"/>
    <w:rPr>
      <w:rFonts w:eastAsiaTheme="majorEastAsia" w:cstheme="majorBidi"/>
      <w:color w:val="272727" w:themeColor="text1" w:themeTint="D8"/>
      <w:lang w:val="ru-RU"/>
    </w:rPr>
  </w:style>
  <w:style w:type="character" w:customStyle="1" w:styleId="a4">
    <w:name w:val="Заголовок Знак"/>
    <w:basedOn w:val="a0"/>
    <w:link w:val="a3"/>
    <w:uiPriority w:val="10"/>
    <w:rsid w:val="00844B2E"/>
    <w:rPr>
      <w:rFonts w:asciiTheme="majorHAnsi" w:eastAsiaTheme="majorEastAsia" w:hAnsiTheme="majorHAnsi" w:cstheme="majorBidi"/>
      <w:spacing w:val="-10"/>
      <w:kern w:val="28"/>
      <w:sz w:val="56"/>
      <w:szCs w:val="56"/>
      <w:lang w:val="ru-RU"/>
    </w:rPr>
  </w:style>
  <w:style w:type="paragraph" w:styleId="a5">
    <w:name w:val="Subtitle"/>
    <w:basedOn w:val="a"/>
    <w:next w:val="a"/>
    <w:link w:val="a6"/>
    <w:uiPriority w:val="11"/>
    <w:qFormat/>
    <w:rPr>
      <w:color w:val="595959"/>
      <w:sz w:val="28"/>
      <w:szCs w:val="28"/>
    </w:rPr>
  </w:style>
  <w:style w:type="character" w:customStyle="1" w:styleId="a6">
    <w:name w:val="Подзаголовок Знак"/>
    <w:basedOn w:val="a0"/>
    <w:link w:val="a5"/>
    <w:uiPriority w:val="11"/>
    <w:rsid w:val="00844B2E"/>
    <w:rPr>
      <w:rFonts w:eastAsiaTheme="majorEastAsia" w:cstheme="majorBidi"/>
      <w:color w:val="595959" w:themeColor="text1" w:themeTint="A6"/>
      <w:spacing w:val="15"/>
      <w:sz w:val="28"/>
      <w:szCs w:val="28"/>
      <w:lang w:val="ru-RU"/>
    </w:rPr>
  </w:style>
  <w:style w:type="paragraph" w:styleId="21">
    <w:name w:val="Quote"/>
    <w:basedOn w:val="a"/>
    <w:next w:val="a"/>
    <w:link w:val="22"/>
    <w:uiPriority w:val="29"/>
    <w:qFormat/>
    <w:rsid w:val="00844B2E"/>
    <w:pPr>
      <w:spacing w:before="160"/>
      <w:jc w:val="center"/>
    </w:pPr>
    <w:rPr>
      <w:i/>
      <w:iCs/>
      <w:color w:val="404040" w:themeColor="text1" w:themeTint="BF"/>
    </w:rPr>
  </w:style>
  <w:style w:type="character" w:customStyle="1" w:styleId="22">
    <w:name w:val="Цитата 2 Знак"/>
    <w:basedOn w:val="a0"/>
    <w:link w:val="21"/>
    <w:uiPriority w:val="29"/>
    <w:rsid w:val="00844B2E"/>
    <w:rPr>
      <w:i/>
      <w:iCs/>
      <w:color w:val="404040" w:themeColor="text1" w:themeTint="BF"/>
      <w:lang w:val="ru-RU"/>
    </w:rPr>
  </w:style>
  <w:style w:type="paragraph" w:styleId="a7">
    <w:name w:val="List Paragraph"/>
    <w:basedOn w:val="a"/>
    <w:uiPriority w:val="34"/>
    <w:qFormat/>
    <w:rsid w:val="00844B2E"/>
    <w:pPr>
      <w:ind w:left="720"/>
      <w:contextualSpacing/>
    </w:pPr>
  </w:style>
  <w:style w:type="character" w:styleId="a8">
    <w:name w:val="Intense Emphasis"/>
    <w:basedOn w:val="a0"/>
    <w:uiPriority w:val="21"/>
    <w:qFormat/>
    <w:rsid w:val="00844B2E"/>
    <w:rPr>
      <w:i/>
      <w:iCs/>
      <w:color w:val="2F5496" w:themeColor="accent1" w:themeShade="BF"/>
    </w:rPr>
  </w:style>
  <w:style w:type="paragraph" w:styleId="a9">
    <w:name w:val="Intense Quote"/>
    <w:basedOn w:val="a"/>
    <w:next w:val="a"/>
    <w:link w:val="aa"/>
    <w:uiPriority w:val="30"/>
    <w:qFormat/>
    <w:rsid w:val="00844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44B2E"/>
    <w:rPr>
      <w:i/>
      <w:iCs/>
      <w:color w:val="2F5496" w:themeColor="accent1" w:themeShade="BF"/>
      <w:lang w:val="ru-RU"/>
    </w:rPr>
  </w:style>
  <w:style w:type="character" w:styleId="ab">
    <w:name w:val="Intense Reference"/>
    <w:basedOn w:val="a0"/>
    <w:uiPriority w:val="32"/>
    <w:qFormat/>
    <w:rsid w:val="00844B2E"/>
    <w:rPr>
      <w:b/>
      <w:bCs/>
      <w:smallCaps/>
      <w:color w:val="2F5496" w:themeColor="accent1" w:themeShade="BF"/>
      <w:spacing w:val="5"/>
    </w:rPr>
  </w:style>
  <w:style w:type="character" w:styleId="ac">
    <w:name w:val="Strong"/>
    <w:basedOn w:val="a0"/>
    <w:uiPriority w:val="22"/>
    <w:qFormat/>
    <w:rsid w:val="005A4137"/>
    <w:rPr>
      <w:b/>
      <w:bCs/>
    </w:rPr>
  </w:style>
  <w:style w:type="paragraph" w:styleId="ad">
    <w:name w:val="Normal (Web)"/>
    <w:basedOn w:val="a"/>
    <w:uiPriority w:val="99"/>
    <w:semiHidden/>
    <w:unhideWhenUsed/>
    <w:rsid w:val="00752209"/>
    <w:rPr>
      <w:rFonts w:ascii="Times New Roman" w:hAnsi="Times New Roman" w:cs="Times New Roman"/>
      <w:sz w:val="24"/>
      <w:szCs w:val="24"/>
    </w:rPr>
  </w:style>
  <w:style w:type="character" w:styleId="ae">
    <w:name w:val="annotation reference"/>
    <w:basedOn w:val="a0"/>
    <w:uiPriority w:val="99"/>
    <w:semiHidden/>
    <w:unhideWhenUsed/>
    <w:rsid w:val="008F512E"/>
    <w:rPr>
      <w:sz w:val="16"/>
      <w:szCs w:val="16"/>
    </w:rPr>
  </w:style>
  <w:style w:type="paragraph" w:styleId="af">
    <w:name w:val="annotation text"/>
    <w:basedOn w:val="a"/>
    <w:link w:val="af0"/>
    <w:uiPriority w:val="99"/>
    <w:semiHidden/>
    <w:unhideWhenUsed/>
    <w:rsid w:val="008F512E"/>
    <w:pPr>
      <w:spacing w:line="240" w:lineRule="auto"/>
    </w:pPr>
    <w:rPr>
      <w:sz w:val="20"/>
      <w:szCs w:val="20"/>
    </w:rPr>
  </w:style>
  <w:style w:type="character" w:customStyle="1" w:styleId="af0">
    <w:name w:val="Текст примечания Знак"/>
    <w:basedOn w:val="a0"/>
    <w:link w:val="af"/>
    <w:uiPriority w:val="99"/>
    <w:semiHidden/>
    <w:rsid w:val="008F512E"/>
    <w:rPr>
      <w:sz w:val="20"/>
      <w:szCs w:val="20"/>
      <w:lang w:val="ru-RU"/>
    </w:rPr>
  </w:style>
  <w:style w:type="paragraph" w:styleId="af1">
    <w:name w:val="annotation subject"/>
    <w:basedOn w:val="af"/>
    <w:next w:val="af"/>
    <w:link w:val="af2"/>
    <w:uiPriority w:val="99"/>
    <w:semiHidden/>
    <w:unhideWhenUsed/>
    <w:rsid w:val="008F512E"/>
    <w:rPr>
      <w:b/>
      <w:bCs/>
    </w:rPr>
  </w:style>
  <w:style w:type="character" w:customStyle="1" w:styleId="af2">
    <w:name w:val="Тема примечания Знак"/>
    <w:basedOn w:val="af0"/>
    <w:link w:val="af1"/>
    <w:uiPriority w:val="99"/>
    <w:semiHidden/>
    <w:rsid w:val="008F512E"/>
    <w:rPr>
      <w:b/>
      <w:bCs/>
      <w:sz w:val="20"/>
      <w:szCs w:val="20"/>
      <w:lang w:val="ru-RU"/>
    </w:rPr>
  </w:style>
  <w:style w:type="paragraph" w:styleId="af3">
    <w:name w:val="Balloon Text"/>
    <w:basedOn w:val="a"/>
    <w:link w:val="af4"/>
    <w:uiPriority w:val="99"/>
    <w:semiHidden/>
    <w:unhideWhenUsed/>
    <w:rsid w:val="008F512E"/>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8F512E"/>
    <w:rPr>
      <w:rFonts w:ascii="Segoe UI" w:hAnsi="Segoe UI" w:cs="Segoe UI"/>
      <w:sz w:val="18"/>
      <w:szCs w:val="18"/>
      <w:lang w:val="ru-RU"/>
    </w:rPr>
  </w:style>
  <w:style w:type="paragraph" w:styleId="af5">
    <w:name w:val="Revision"/>
    <w:hidden/>
    <w:uiPriority w:val="99"/>
    <w:semiHidden/>
    <w:rsid w:val="006A3F05"/>
    <w:pPr>
      <w:spacing w:after="0" w:line="240" w:lineRule="auto"/>
    </w:pPr>
  </w:style>
  <w:style w:type="character" w:styleId="af6">
    <w:name w:val="Hyperlink"/>
    <w:basedOn w:val="a0"/>
    <w:uiPriority w:val="99"/>
    <w:unhideWhenUsed/>
    <w:rsid w:val="00F32A04"/>
    <w:rPr>
      <w:color w:val="0563C1" w:themeColor="hyperlink"/>
      <w:u w:val="single"/>
    </w:rPr>
  </w:style>
  <w:style w:type="character" w:customStyle="1" w:styleId="11">
    <w:name w:val="Неразрешенное упоминание1"/>
    <w:basedOn w:val="a0"/>
    <w:uiPriority w:val="99"/>
    <w:semiHidden/>
    <w:unhideWhenUsed/>
    <w:rsid w:val="00F32A04"/>
    <w:rPr>
      <w:color w:val="605E5C"/>
      <w:shd w:val="clear" w:color="auto" w:fill="E1DFDD"/>
    </w:rPr>
  </w:style>
  <w:style w:type="character" w:customStyle="1" w:styleId="fn">
    <w:name w:val="fn"/>
    <w:basedOn w:val="a0"/>
    <w:rsid w:val="00671BC3"/>
  </w:style>
  <w:style w:type="character" w:styleId="af7">
    <w:name w:val="Unresolved Mention"/>
    <w:basedOn w:val="a0"/>
    <w:uiPriority w:val="99"/>
    <w:semiHidden/>
    <w:unhideWhenUsed/>
    <w:rsid w:val="00DB2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wp-berlin.org/publications/products/comments/2015C38_srt.pdf" TargetMode="External"/><Relationship Id="rId5" Type="http://schemas.openxmlformats.org/officeDocument/2006/relationships/hyperlink" Target="mailto:pirbal@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PYZUBGrKAaUJ3COXBp/pvIoA0Q==">CgMxLjAyDmguOGFscHkzNzBjOXVpOAByITFtWUhaSW1TcU4zWDE0YlFaSHotcmtOVHUwM0k5M0dtbA==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870</Words>
  <Characters>4960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pirbal</dc:creator>
  <cp:lastModifiedBy>Александр</cp:lastModifiedBy>
  <cp:revision>3</cp:revision>
  <dcterms:created xsi:type="dcterms:W3CDTF">2025-03-31T16:05:00Z</dcterms:created>
  <dcterms:modified xsi:type="dcterms:W3CDTF">2025-04-17T20:46:00Z</dcterms:modified>
</cp:coreProperties>
</file>