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298048" w14:textId="77777777" w:rsidR="00F67F1A" w:rsidRPr="00EF6A01" w:rsidRDefault="00F67F1A" w:rsidP="00EF6A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A01">
        <w:rPr>
          <w:rFonts w:ascii="Times New Roman" w:hAnsi="Times New Roman" w:cs="Times New Roman"/>
          <w:sz w:val="28"/>
          <w:szCs w:val="28"/>
        </w:rPr>
        <w:t>Вера Алексеевна Ачкасова</w:t>
      </w:r>
    </w:p>
    <w:p w14:paraId="232B14A3" w14:textId="15AF3D9D" w:rsidR="00F67F1A" w:rsidRPr="00EF6A01" w:rsidRDefault="00F67F1A" w:rsidP="00EF6A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A01">
        <w:rPr>
          <w:rFonts w:ascii="Times New Roman" w:hAnsi="Times New Roman" w:cs="Times New Roman"/>
          <w:sz w:val="28"/>
          <w:szCs w:val="28"/>
        </w:rPr>
        <w:t xml:space="preserve">Санкт-Петербургский государственный университет </w:t>
      </w:r>
    </w:p>
    <w:p w14:paraId="46C379D2" w14:textId="77777777" w:rsidR="002265B6" w:rsidRPr="00EF6A01" w:rsidRDefault="00617BB5" w:rsidP="00EF6A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="00926E9D" w:rsidRPr="00EF6A01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v</w:t>
        </w:r>
        <w:r w:rsidR="00926E9D" w:rsidRPr="00EF6A01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="00926E9D" w:rsidRPr="00EF6A01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a</w:t>
        </w:r>
        <w:r w:rsidR="00926E9D" w:rsidRPr="00EF6A01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="00926E9D" w:rsidRPr="00EF6A01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achkasova</w:t>
        </w:r>
        <w:r w:rsidR="00926E9D" w:rsidRPr="00EF6A01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="00926E9D" w:rsidRPr="00EF6A01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spbu</w:t>
        </w:r>
        <w:r w:rsidR="00926E9D" w:rsidRPr="00EF6A01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926E9D" w:rsidRPr="00EF6A01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926E9D" w:rsidRPr="00EF6A0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4254780" w14:textId="77777777" w:rsidR="00336E1C" w:rsidRPr="00EF6A01" w:rsidRDefault="00336E1C" w:rsidP="00EF6A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A9BD43D" w14:textId="4DDB059D" w:rsidR="00336E1C" w:rsidRPr="00EF6A01" w:rsidRDefault="00336E1C" w:rsidP="00EF6A0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F6A01">
        <w:rPr>
          <w:rFonts w:ascii="Times New Roman" w:hAnsi="Times New Roman" w:cs="Times New Roman"/>
          <w:b/>
          <w:sz w:val="28"/>
          <w:szCs w:val="28"/>
        </w:rPr>
        <w:t>Кросснациональное</w:t>
      </w:r>
      <w:proofErr w:type="spellEnd"/>
      <w:r w:rsidRPr="00EF6A01">
        <w:rPr>
          <w:rFonts w:ascii="Times New Roman" w:hAnsi="Times New Roman" w:cs="Times New Roman"/>
          <w:b/>
          <w:sz w:val="28"/>
          <w:szCs w:val="28"/>
        </w:rPr>
        <w:t xml:space="preserve"> политическое пространство:</w:t>
      </w:r>
      <w:r w:rsidR="00926E9D" w:rsidRPr="00EF6A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F6A01">
        <w:rPr>
          <w:rFonts w:ascii="Times New Roman" w:hAnsi="Times New Roman" w:cs="Times New Roman"/>
          <w:b/>
          <w:sz w:val="28"/>
          <w:szCs w:val="28"/>
        </w:rPr>
        <w:t>коммуникационные</w:t>
      </w:r>
      <w:r w:rsidR="00D57E89" w:rsidRPr="00EF6A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F6A01">
        <w:rPr>
          <w:rFonts w:ascii="Times New Roman" w:hAnsi="Times New Roman" w:cs="Times New Roman"/>
          <w:b/>
          <w:sz w:val="28"/>
          <w:szCs w:val="28"/>
        </w:rPr>
        <w:t>механизмы конструирования</w:t>
      </w:r>
    </w:p>
    <w:p w14:paraId="5729F842" w14:textId="77777777" w:rsidR="00F67F1A" w:rsidRPr="00EF6A01" w:rsidRDefault="00F67F1A" w:rsidP="00EF6A0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025DC7D" w14:textId="7553C954" w:rsidR="00F10111" w:rsidRPr="00EF6A01" w:rsidRDefault="00F10111" w:rsidP="00EF6A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A01">
        <w:rPr>
          <w:rFonts w:ascii="Times New Roman" w:hAnsi="Times New Roman" w:cs="Times New Roman"/>
          <w:sz w:val="28"/>
          <w:szCs w:val="28"/>
        </w:rPr>
        <w:t>В материале поставлена проблема создания единого политического пространства и роли в процессе</w:t>
      </w:r>
      <w:r w:rsidR="00B11358" w:rsidRPr="00EF6A01">
        <w:rPr>
          <w:rFonts w:ascii="Times New Roman" w:hAnsi="Times New Roman" w:cs="Times New Roman"/>
          <w:sz w:val="28"/>
          <w:szCs w:val="28"/>
        </w:rPr>
        <w:t xml:space="preserve"> его</w:t>
      </w:r>
      <w:r w:rsidRPr="00EF6A01">
        <w:rPr>
          <w:rFonts w:ascii="Times New Roman" w:hAnsi="Times New Roman" w:cs="Times New Roman"/>
          <w:sz w:val="28"/>
          <w:szCs w:val="28"/>
        </w:rPr>
        <w:t xml:space="preserve"> конструирования таких институций, как коммуникационный режим, позволяющего вырабатывать эффективную коммуникационную стратегию превращения </w:t>
      </w:r>
      <w:r w:rsidR="00886D53" w:rsidRPr="00EF6A01">
        <w:rPr>
          <w:rFonts w:ascii="Times New Roman" w:hAnsi="Times New Roman" w:cs="Times New Roman"/>
          <w:sz w:val="28"/>
          <w:szCs w:val="28"/>
        </w:rPr>
        <w:t xml:space="preserve">постсоветских </w:t>
      </w:r>
      <w:r w:rsidRPr="00EF6A01">
        <w:rPr>
          <w:rFonts w:ascii="Times New Roman" w:hAnsi="Times New Roman" w:cs="Times New Roman"/>
          <w:sz w:val="28"/>
          <w:szCs w:val="28"/>
        </w:rPr>
        <w:t>государств в надежных союзников России</w:t>
      </w:r>
      <w:r w:rsidR="00CB4222" w:rsidRPr="00EF6A01">
        <w:rPr>
          <w:rFonts w:ascii="Times New Roman" w:hAnsi="Times New Roman" w:cs="Times New Roman"/>
          <w:sz w:val="28"/>
          <w:szCs w:val="28"/>
        </w:rPr>
        <w:t>.</w:t>
      </w:r>
    </w:p>
    <w:p w14:paraId="54CE8B3E" w14:textId="2A5F9846" w:rsidR="00F67F1A" w:rsidRPr="00EF6A01" w:rsidRDefault="00336E1C" w:rsidP="00EF6A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A01">
        <w:rPr>
          <w:rFonts w:ascii="Times New Roman" w:hAnsi="Times New Roman" w:cs="Times New Roman"/>
          <w:sz w:val="28"/>
          <w:szCs w:val="28"/>
        </w:rPr>
        <w:t xml:space="preserve">Ключевые слова: политическое пространство, </w:t>
      </w:r>
      <w:r w:rsidR="00100F0A" w:rsidRPr="00EF6A01">
        <w:rPr>
          <w:rFonts w:ascii="Times New Roman" w:hAnsi="Times New Roman" w:cs="Times New Roman"/>
          <w:sz w:val="28"/>
          <w:szCs w:val="28"/>
        </w:rPr>
        <w:t xml:space="preserve">механизм конструирования, </w:t>
      </w:r>
      <w:r w:rsidRPr="00EF6A01">
        <w:rPr>
          <w:rFonts w:ascii="Times New Roman" w:hAnsi="Times New Roman" w:cs="Times New Roman"/>
          <w:sz w:val="28"/>
          <w:szCs w:val="28"/>
        </w:rPr>
        <w:t>коммуникационный режим, рейтинг дружественности</w:t>
      </w:r>
      <w:r w:rsidR="00CB4222" w:rsidRPr="00EF6A01">
        <w:rPr>
          <w:rFonts w:ascii="Times New Roman" w:hAnsi="Times New Roman" w:cs="Times New Roman"/>
          <w:sz w:val="28"/>
          <w:szCs w:val="28"/>
        </w:rPr>
        <w:t>.</w:t>
      </w:r>
    </w:p>
    <w:p w14:paraId="12C0A11E" w14:textId="77777777" w:rsidR="00F67F1A" w:rsidRPr="00EF6A01" w:rsidRDefault="00F67F1A" w:rsidP="00EF6A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2F1BC57" w14:textId="4D962FA9" w:rsidR="009A7FA6" w:rsidRPr="00EF6A01" w:rsidRDefault="009A7FA6" w:rsidP="00EF6A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A01">
        <w:rPr>
          <w:rFonts w:ascii="Times New Roman" w:hAnsi="Times New Roman" w:cs="Times New Roman"/>
          <w:sz w:val="28"/>
          <w:szCs w:val="28"/>
        </w:rPr>
        <w:t>В эпоху существования биполярного мира политическое пространство в его геополитическом понимании было дифференцировано, при этом центрами</w:t>
      </w:r>
      <w:r w:rsidR="00D57E89" w:rsidRPr="00EF6A01">
        <w:rPr>
          <w:rFonts w:ascii="Times New Roman" w:hAnsi="Times New Roman" w:cs="Times New Roman"/>
          <w:sz w:val="28"/>
          <w:szCs w:val="28"/>
        </w:rPr>
        <w:t xml:space="preserve"> </w:t>
      </w:r>
      <w:r w:rsidRPr="00EF6A01">
        <w:rPr>
          <w:rFonts w:ascii="Times New Roman" w:hAnsi="Times New Roman" w:cs="Times New Roman"/>
          <w:sz w:val="28"/>
          <w:szCs w:val="28"/>
        </w:rPr>
        <w:t>притяжения выступали</w:t>
      </w:r>
      <w:r w:rsidR="00D57E89" w:rsidRPr="00EF6A01">
        <w:rPr>
          <w:rFonts w:ascii="Times New Roman" w:hAnsi="Times New Roman" w:cs="Times New Roman"/>
          <w:sz w:val="28"/>
          <w:szCs w:val="28"/>
        </w:rPr>
        <w:t xml:space="preserve"> </w:t>
      </w:r>
      <w:r w:rsidRPr="00EF6A01">
        <w:rPr>
          <w:rFonts w:ascii="Times New Roman" w:hAnsi="Times New Roman" w:cs="Times New Roman"/>
          <w:sz w:val="28"/>
          <w:szCs w:val="28"/>
        </w:rPr>
        <w:t xml:space="preserve">две сверхдержавы. В период однополярности центростремительные тенденции исходили уже из одного центра </w:t>
      </w:r>
      <w:r w:rsidR="00953C71" w:rsidRPr="00EF6A01">
        <w:rPr>
          <w:rFonts w:ascii="Times New Roman" w:hAnsi="Times New Roman" w:cs="Times New Roman"/>
          <w:sz w:val="28"/>
          <w:szCs w:val="28"/>
        </w:rPr>
        <w:t>—</w:t>
      </w:r>
      <w:r w:rsidRPr="00EF6A01">
        <w:rPr>
          <w:rFonts w:ascii="Times New Roman" w:hAnsi="Times New Roman" w:cs="Times New Roman"/>
          <w:sz w:val="28"/>
          <w:szCs w:val="28"/>
        </w:rPr>
        <w:t xml:space="preserve"> США, затягивая в свою орбиту значительное число</w:t>
      </w:r>
      <w:r w:rsidR="00D57E89" w:rsidRPr="00EF6A01">
        <w:rPr>
          <w:rFonts w:ascii="Times New Roman" w:hAnsi="Times New Roman" w:cs="Times New Roman"/>
          <w:sz w:val="28"/>
          <w:szCs w:val="28"/>
        </w:rPr>
        <w:t xml:space="preserve"> </w:t>
      </w:r>
      <w:r w:rsidRPr="00EF6A01">
        <w:rPr>
          <w:rFonts w:ascii="Times New Roman" w:hAnsi="Times New Roman" w:cs="Times New Roman"/>
          <w:sz w:val="28"/>
          <w:szCs w:val="28"/>
        </w:rPr>
        <w:t>государств.</w:t>
      </w:r>
      <w:r w:rsidR="00D57E89" w:rsidRPr="00EF6A01">
        <w:rPr>
          <w:rFonts w:ascii="Times New Roman" w:hAnsi="Times New Roman" w:cs="Times New Roman"/>
          <w:sz w:val="28"/>
          <w:szCs w:val="28"/>
        </w:rPr>
        <w:t xml:space="preserve"> </w:t>
      </w:r>
      <w:r w:rsidRPr="00EF6A01">
        <w:rPr>
          <w:rFonts w:ascii="Times New Roman" w:hAnsi="Times New Roman" w:cs="Times New Roman"/>
          <w:sz w:val="28"/>
          <w:szCs w:val="28"/>
        </w:rPr>
        <w:t>В нынешних условиях энтропии, разломов и многополярного</w:t>
      </w:r>
      <w:r w:rsidR="00D57E89" w:rsidRPr="00EF6A01">
        <w:rPr>
          <w:rFonts w:ascii="Times New Roman" w:hAnsi="Times New Roman" w:cs="Times New Roman"/>
          <w:sz w:val="28"/>
          <w:szCs w:val="28"/>
        </w:rPr>
        <w:t xml:space="preserve"> </w:t>
      </w:r>
      <w:r w:rsidRPr="00EF6A01">
        <w:rPr>
          <w:rFonts w:ascii="Times New Roman" w:hAnsi="Times New Roman" w:cs="Times New Roman"/>
          <w:sz w:val="28"/>
          <w:szCs w:val="28"/>
        </w:rPr>
        <w:t>мира</w:t>
      </w:r>
      <w:r w:rsidR="00D57E89" w:rsidRPr="00EF6A01">
        <w:rPr>
          <w:rFonts w:ascii="Times New Roman" w:hAnsi="Times New Roman" w:cs="Times New Roman"/>
          <w:sz w:val="28"/>
          <w:szCs w:val="28"/>
        </w:rPr>
        <w:t xml:space="preserve"> </w:t>
      </w:r>
      <w:r w:rsidRPr="00EF6A01">
        <w:rPr>
          <w:rFonts w:ascii="Times New Roman" w:hAnsi="Times New Roman" w:cs="Times New Roman"/>
          <w:sz w:val="28"/>
          <w:szCs w:val="28"/>
        </w:rPr>
        <w:t>проблема объединения союзников в рамках единого политического пространства стоит для России как никогда остро.</w:t>
      </w:r>
      <w:r w:rsidRPr="00EF6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 такого конструирования, поставленный еще в рамках топологической трактовки политического пространства, становится ключевым в</w:t>
      </w:r>
      <w:r w:rsidR="00D57E89" w:rsidRPr="00EF6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6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нынешних условиях энтропии и нестабильности. </w:t>
      </w:r>
    </w:p>
    <w:p w14:paraId="0ED3112D" w14:textId="372DA1A4" w:rsidR="009A7FA6" w:rsidRPr="00EF6A01" w:rsidRDefault="00EF6A01" w:rsidP="00EF6A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A01">
        <w:rPr>
          <w:rFonts w:ascii="Times New Roman" w:hAnsi="Times New Roman" w:cs="Times New Roman"/>
          <w:sz w:val="28"/>
          <w:szCs w:val="28"/>
        </w:rPr>
        <w:t>К</w:t>
      </w:r>
      <w:r w:rsidR="009A7FA6" w:rsidRPr="00EF6A01">
        <w:rPr>
          <w:rFonts w:ascii="Times New Roman" w:hAnsi="Times New Roman" w:cs="Times New Roman"/>
          <w:sz w:val="28"/>
          <w:szCs w:val="28"/>
        </w:rPr>
        <w:t xml:space="preserve">атегория «политическое пространство» имеет длительную историю и интерпретируется как форма пространственной конфигурации политической жизни, выражающая устойчивые отношения между людьми и политическими институтами, индивидуальными и коллективными субъектами по проблемам осуществления власти и управления. Эта сущность политического </w:t>
      </w:r>
      <w:r w:rsidR="009A7FA6" w:rsidRPr="00EF6A01">
        <w:rPr>
          <w:rFonts w:ascii="Times New Roman" w:hAnsi="Times New Roman" w:cs="Times New Roman"/>
          <w:sz w:val="28"/>
          <w:szCs w:val="28"/>
        </w:rPr>
        <w:lastRenderedPageBreak/>
        <w:t>пространства дополняется символическими характеристиками — политическими символами, ценностными</w:t>
      </w:r>
      <w:r w:rsidR="00D57E89" w:rsidRPr="00EF6A01">
        <w:rPr>
          <w:rFonts w:ascii="Times New Roman" w:hAnsi="Times New Roman" w:cs="Times New Roman"/>
          <w:sz w:val="28"/>
          <w:szCs w:val="28"/>
        </w:rPr>
        <w:t xml:space="preserve"> </w:t>
      </w:r>
      <w:r w:rsidR="009A7FA6" w:rsidRPr="00EF6A01">
        <w:rPr>
          <w:rFonts w:ascii="Times New Roman" w:hAnsi="Times New Roman" w:cs="Times New Roman"/>
          <w:sz w:val="28"/>
          <w:szCs w:val="28"/>
        </w:rPr>
        <w:t>предпочтениями, идеологическими установками</w:t>
      </w:r>
      <w:r w:rsidR="00A65768" w:rsidRPr="00EF6A01">
        <w:rPr>
          <w:rFonts w:ascii="Times New Roman" w:hAnsi="Times New Roman" w:cs="Times New Roman"/>
          <w:sz w:val="28"/>
          <w:szCs w:val="28"/>
        </w:rPr>
        <w:t xml:space="preserve"> [3: 124].</w:t>
      </w:r>
      <w:r w:rsidR="009A7FA6" w:rsidRPr="00EF6A01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5246AE56" w14:textId="1BD24EAE" w:rsidR="009A7FA6" w:rsidRPr="00EF6A01" w:rsidRDefault="00617BB5" w:rsidP="00EF6A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современной</w:t>
      </w:r>
      <w:bookmarkStart w:id="0" w:name="_GoBack"/>
      <w:bookmarkEnd w:id="0"/>
      <w:r w:rsidR="009A7FA6" w:rsidRPr="00EF6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науке понятие политического пространства в силу роста «негосударственного», медийного поля политики приобретает более глубокий смысл: оно рассматривается не просто как территория, на которую распространяется суверенитет государства и как граница применения властного воздействия, но и как регулятор разнообразных отношений и видов коммуникаций, сложившихся на данной ограниченной территории.</w:t>
      </w:r>
    </w:p>
    <w:p w14:paraId="7C9AF28E" w14:textId="77777777" w:rsidR="009A7FA6" w:rsidRPr="00EF6A01" w:rsidRDefault="009A7FA6" w:rsidP="00EF6A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Несущим элементом структуры нового (функционального) образа политического пространства, его остовом являются институты, которые либо вводятся для решения соответствующих задач, либо формируются для удержания его равновесия. </w:t>
      </w:r>
    </w:p>
    <w:p w14:paraId="5F581F34" w14:textId="77777777" w:rsidR="00A65768" w:rsidRPr="00EF6A01" w:rsidRDefault="009A7FA6" w:rsidP="00EF6A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Говоря о </w:t>
      </w:r>
      <w:proofErr w:type="spellStart"/>
      <w:r w:rsidRPr="00EF6A0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кросснациональном</w:t>
      </w:r>
      <w:proofErr w:type="spellEnd"/>
      <w:r w:rsidRPr="00EF6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политическом пространстве и подразумевая под этим термином единую межгосударственную зону, исследователи все больше уделяют внимание поиску «скреп», в качестве которых способны выступать институциональные основания. При этом, как отмечают исследователи, уже функционирующие институты типа </w:t>
      </w:r>
      <w:r w:rsidRPr="00EF6A01">
        <w:rPr>
          <w:rFonts w:ascii="Times New Roman" w:hAnsi="Times New Roman" w:cs="Times New Roman"/>
          <w:sz w:val="28"/>
          <w:szCs w:val="28"/>
        </w:rPr>
        <w:t xml:space="preserve">ЕАЭС демонстрируют: идея экономического развития и сотрудничества, лежащая в основе союза, не может работать, если под этим нет общего ценностного фундамента </w:t>
      </w:r>
      <w:r w:rsidR="00336E1C" w:rsidRPr="00EF6A01">
        <w:rPr>
          <w:rFonts w:ascii="Times New Roman" w:hAnsi="Times New Roman" w:cs="Times New Roman"/>
          <w:sz w:val="28"/>
          <w:szCs w:val="28"/>
        </w:rPr>
        <w:t>[1: 20]</w:t>
      </w:r>
      <w:r w:rsidR="00A65768" w:rsidRPr="00EF6A01">
        <w:rPr>
          <w:rFonts w:ascii="Times New Roman" w:hAnsi="Times New Roman" w:cs="Times New Roman"/>
          <w:sz w:val="28"/>
          <w:szCs w:val="28"/>
        </w:rPr>
        <w:t>.</w:t>
      </w:r>
    </w:p>
    <w:p w14:paraId="52B20434" w14:textId="00C48DB0" w:rsidR="009A7FA6" w:rsidRPr="00EF6A01" w:rsidRDefault="009A7FA6" w:rsidP="00EF6A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A01">
        <w:rPr>
          <w:rFonts w:ascii="Times New Roman" w:hAnsi="Times New Roman" w:cs="Times New Roman"/>
          <w:sz w:val="28"/>
          <w:szCs w:val="28"/>
        </w:rPr>
        <w:t>В качестве основания такой общей ценностной платформы сотрудничества мож</w:t>
      </w:r>
      <w:r w:rsidR="00F10111" w:rsidRPr="00EF6A01">
        <w:rPr>
          <w:rFonts w:ascii="Times New Roman" w:hAnsi="Times New Roman" w:cs="Times New Roman"/>
          <w:sz w:val="28"/>
          <w:szCs w:val="28"/>
        </w:rPr>
        <w:t>ет</w:t>
      </w:r>
      <w:r w:rsidRPr="00EF6A01">
        <w:rPr>
          <w:rFonts w:ascii="Times New Roman" w:hAnsi="Times New Roman" w:cs="Times New Roman"/>
          <w:sz w:val="28"/>
          <w:szCs w:val="28"/>
        </w:rPr>
        <w:t xml:space="preserve"> рассматривать</w:t>
      </w:r>
      <w:r w:rsidR="00F10111" w:rsidRPr="00EF6A01">
        <w:rPr>
          <w:rFonts w:ascii="Times New Roman" w:hAnsi="Times New Roman" w:cs="Times New Roman"/>
          <w:sz w:val="28"/>
          <w:szCs w:val="28"/>
        </w:rPr>
        <w:t>ся</w:t>
      </w:r>
      <w:r w:rsidRPr="00EF6A01">
        <w:rPr>
          <w:rFonts w:ascii="Times New Roman" w:hAnsi="Times New Roman" w:cs="Times New Roman"/>
          <w:sz w:val="28"/>
          <w:szCs w:val="28"/>
        </w:rPr>
        <w:t xml:space="preserve"> к</w:t>
      </w:r>
      <w:r w:rsidRPr="00EF6A01">
        <w:rPr>
          <w:rFonts w:ascii="Times New Roman" w:eastAsia="Times New Roman" w:hAnsi="Times New Roman" w:cs="Times New Roman"/>
          <w:sz w:val="28"/>
          <w:szCs w:val="28"/>
          <w:lang w:eastAsia="ru-RU"/>
        </w:rPr>
        <w:t>онцепт «коммуникационного режима» (термин введен в научный лексикон в 2020</w:t>
      </w:r>
      <w:r w:rsidR="00EF6A01" w:rsidRPr="00EF6A0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F6A01">
        <w:rPr>
          <w:rFonts w:ascii="Times New Roman" w:eastAsia="Times New Roman" w:hAnsi="Times New Roman" w:cs="Times New Roman"/>
          <w:sz w:val="28"/>
          <w:szCs w:val="28"/>
          <w:lang w:eastAsia="ru-RU"/>
        </w:rPr>
        <w:t>г.), представляющий собой</w:t>
      </w:r>
      <w:r w:rsidR="00D57E89" w:rsidRPr="00EF6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6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общественно-политический феномен, систему «норм, правил, принципов, традиций, структур и акторов, регулирующих информационно-коммуникационные процессы» </w:t>
      </w:r>
      <w:r w:rsidR="00A65768" w:rsidRPr="00EF6A01">
        <w:rPr>
          <w:rFonts w:ascii="Times New Roman" w:eastAsia="Times New Roman" w:hAnsi="Times New Roman" w:cs="Times New Roman"/>
          <w:sz w:val="28"/>
          <w:szCs w:val="28"/>
          <w:lang w:eastAsia="ru-RU"/>
        </w:rPr>
        <w:t>[2: 5].</w:t>
      </w:r>
    </w:p>
    <w:p w14:paraId="12581177" w14:textId="2E5EAE99" w:rsidR="009A7FA6" w:rsidRPr="00EF6A01" w:rsidRDefault="009A7FA6" w:rsidP="00EF6A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A01">
        <w:rPr>
          <w:rFonts w:ascii="Times New Roman" w:hAnsi="Times New Roman" w:cs="Times New Roman"/>
          <w:sz w:val="28"/>
          <w:szCs w:val="28"/>
        </w:rPr>
        <w:t xml:space="preserve">Национальный исследовательский институт развития коммуникаций (НИИРК) уже в течение нескольких лет проводит ежегодный мониторинг коммуникационных режимов стран постсоветского пространства. </w:t>
      </w:r>
      <w:r w:rsidRPr="00EF6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</w:t>
      </w:r>
      <w:r w:rsidRPr="00EF6A0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дружественности проводится по 10 группам коммуникаций и</w:t>
      </w:r>
      <w:r w:rsidR="00EF6A01" w:rsidRPr="00EF6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6A01">
        <w:rPr>
          <w:rFonts w:ascii="Times New Roman" w:eastAsia="Times New Roman" w:hAnsi="Times New Roman" w:cs="Times New Roman"/>
          <w:sz w:val="28"/>
          <w:szCs w:val="28"/>
          <w:lang w:eastAsia="ru-RU"/>
        </w:rPr>
        <w:t>68 показателям. В</w:t>
      </w:r>
      <w:r w:rsidR="00EF6A01" w:rsidRPr="00EF6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6A01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ходе мониторинга анализируется комплекс коммуникаций: внешнеполитические, экономические, медиакоммуникации, коммуникации в</w:t>
      </w:r>
      <w:r w:rsidR="00EF6A01" w:rsidRPr="00EF6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6A01">
        <w:rPr>
          <w:rFonts w:ascii="Times New Roman" w:eastAsia="Times New Roman" w:hAnsi="Times New Roman" w:cs="Times New Roman"/>
          <w:sz w:val="28"/>
          <w:szCs w:val="28"/>
          <w:lang w:eastAsia="ru-RU"/>
        </w:rPr>
        <w:t>сфере образования, науки, культурные, молодежные связи, религиозный диалог и</w:t>
      </w:r>
      <w:r w:rsidR="00EF6A0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F6A01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EF6A01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EF6A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57E89" w:rsidRPr="00EF6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6A01">
        <w:rPr>
          <w:rFonts w:ascii="Times New Roman" w:hAnsi="Times New Roman" w:cs="Times New Roman"/>
          <w:sz w:val="28"/>
          <w:szCs w:val="28"/>
        </w:rPr>
        <w:t xml:space="preserve">По итогам составляется Рейтинг дружественности коммуникационных режимов соседних стран. </w:t>
      </w:r>
    </w:p>
    <w:p w14:paraId="57A2BC26" w14:textId="77777777" w:rsidR="00807563" w:rsidRPr="00EF6A01" w:rsidRDefault="009A7FA6" w:rsidP="00EF6A0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F6A01">
        <w:rPr>
          <w:sz w:val="28"/>
          <w:szCs w:val="28"/>
        </w:rPr>
        <w:t>Значимость определения особенностей коммуникационного режима, отмечает большинство исследователей, заключается не только в том, что позволяет делать замеры различных направлений межгосударственных отношений, но и дает возможность вырабатывать эффективную коммуникационную стратегию превращения государств региона в надежных союзников.</w:t>
      </w:r>
    </w:p>
    <w:p w14:paraId="1918E74E" w14:textId="77777777" w:rsidR="00D63E6B" w:rsidRPr="00EF6A01" w:rsidRDefault="00D63E6B" w:rsidP="00EF6A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B6E6B95" w14:textId="77777777" w:rsidR="00D63E6B" w:rsidRPr="00EF6A01" w:rsidRDefault="00D63E6B" w:rsidP="00EF6A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A01">
        <w:rPr>
          <w:rFonts w:ascii="Times New Roman" w:hAnsi="Times New Roman" w:cs="Times New Roman"/>
          <w:sz w:val="28"/>
          <w:szCs w:val="28"/>
        </w:rPr>
        <w:t>Литература</w:t>
      </w:r>
    </w:p>
    <w:p w14:paraId="06222194" w14:textId="54217625" w:rsidR="00D63E6B" w:rsidRPr="00EF6A01" w:rsidRDefault="00D63E6B" w:rsidP="00EF6A01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A01">
        <w:rPr>
          <w:rFonts w:ascii="Times New Roman" w:hAnsi="Times New Roman" w:cs="Times New Roman"/>
          <w:sz w:val="28"/>
          <w:szCs w:val="28"/>
        </w:rPr>
        <w:t>Быков</w:t>
      </w:r>
      <w:r w:rsidR="00EF6A01">
        <w:rPr>
          <w:rFonts w:ascii="Times New Roman" w:hAnsi="Times New Roman" w:cs="Times New Roman"/>
          <w:sz w:val="28"/>
          <w:szCs w:val="28"/>
        </w:rPr>
        <w:t> </w:t>
      </w:r>
      <w:r w:rsidRPr="00EF6A01">
        <w:rPr>
          <w:rFonts w:ascii="Times New Roman" w:hAnsi="Times New Roman" w:cs="Times New Roman"/>
          <w:sz w:val="28"/>
          <w:szCs w:val="28"/>
        </w:rPr>
        <w:t>И.</w:t>
      </w:r>
      <w:r w:rsidR="00EF6A01">
        <w:rPr>
          <w:rFonts w:ascii="Times New Roman" w:hAnsi="Times New Roman" w:cs="Times New Roman"/>
          <w:sz w:val="28"/>
          <w:szCs w:val="28"/>
        </w:rPr>
        <w:t> </w:t>
      </w:r>
      <w:r w:rsidRPr="00EF6A01">
        <w:rPr>
          <w:rFonts w:ascii="Times New Roman" w:hAnsi="Times New Roman" w:cs="Times New Roman"/>
          <w:sz w:val="28"/>
          <w:szCs w:val="28"/>
        </w:rPr>
        <w:t xml:space="preserve">А. Стратегические коммуникации в развитии «мягкой силы» стран ЕАЭС </w:t>
      </w:r>
      <w:r w:rsidRPr="00EF6A01">
        <w:rPr>
          <w:rFonts w:ascii="Times New Roman" w:eastAsia="Times New Roman" w:hAnsi="Times New Roman" w:cs="Times New Roman"/>
          <w:sz w:val="28"/>
          <w:szCs w:val="28"/>
          <w:lang w:eastAsia="ru-RU"/>
        </w:rPr>
        <w:t>// Российская школа связей с общественностью. 2023. №</w:t>
      </w:r>
      <w:r w:rsidR="00EF6A0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F6A01">
        <w:rPr>
          <w:rFonts w:ascii="Times New Roman" w:eastAsia="Times New Roman" w:hAnsi="Times New Roman" w:cs="Times New Roman"/>
          <w:sz w:val="28"/>
          <w:szCs w:val="28"/>
          <w:lang w:eastAsia="ru-RU"/>
        </w:rPr>
        <w:t>30. С.</w:t>
      </w:r>
      <w:r w:rsidR="00EF6A0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F6A01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EF6A0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F6A01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</w:p>
    <w:p w14:paraId="666ED459" w14:textId="1899A709" w:rsidR="00D63E6B" w:rsidRPr="00EF6A01" w:rsidRDefault="00D63E6B" w:rsidP="00EF6A01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A01">
        <w:rPr>
          <w:rFonts w:ascii="Times New Roman" w:hAnsi="Times New Roman" w:cs="Times New Roman"/>
          <w:sz w:val="28"/>
          <w:szCs w:val="28"/>
        </w:rPr>
        <w:t xml:space="preserve">Коммуникационные режимы постсоветских стран: рейтинг дружественности – 2024. Резюме научного доклада по результатам мониторинга коммуникационных режимов постсоветских стран / </w:t>
      </w:r>
      <w:r w:rsidR="00EF6A01">
        <w:rPr>
          <w:rFonts w:ascii="Times New Roman" w:hAnsi="Times New Roman" w:cs="Times New Roman"/>
          <w:sz w:val="28"/>
          <w:szCs w:val="28"/>
        </w:rPr>
        <w:t>п</w:t>
      </w:r>
      <w:r w:rsidRPr="00EF6A01">
        <w:rPr>
          <w:rFonts w:ascii="Times New Roman" w:hAnsi="Times New Roman" w:cs="Times New Roman"/>
          <w:sz w:val="28"/>
          <w:szCs w:val="28"/>
        </w:rPr>
        <w:t>од науч</w:t>
      </w:r>
      <w:r w:rsidR="00EF6A01">
        <w:rPr>
          <w:rFonts w:ascii="Times New Roman" w:hAnsi="Times New Roman" w:cs="Times New Roman"/>
          <w:sz w:val="28"/>
          <w:szCs w:val="28"/>
        </w:rPr>
        <w:t>.</w:t>
      </w:r>
      <w:r w:rsidRPr="00EF6A01">
        <w:rPr>
          <w:rFonts w:ascii="Times New Roman" w:hAnsi="Times New Roman" w:cs="Times New Roman"/>
          <w:sz w:val="28"/>
          <w:szCs w:val="28"/>
        </w:rPr>
        <w:t xml:space="preserve"> ред</w:t>
      </w:r>
      <w:r w:rsidR="00EF6A01">
        <w:rPr>
          <w:rFonts w:ascii="Times New Roman" w:hAnsi="Times New Roman" w:cs="Times New Roman"/>
          <w:sz w:val="28"/>
          <w:szCs w:val="28"/>
        </w:rPr>
        <w:t>.</w:t>
      </w:r>
      <w:r w:rsidRPr="00EF6A01">
        <w:rPr>
          <w:rFonts w:ascii="Times New Roman" w:hAnsi="Times New Roman" w:cs="Times New Roman"/>
          <w:sz w:val="28"/>
          <w:szCs w:val="28"/>
        </w:rPr>
        <w:t xml:space="preserve"> В.</w:t>
      </w:r>
      <w:r w:rsidR="00EF6A01">
        <w:rPr>
          <w:rFonts w:ascii="Times New Roman" w:hAnsi="Times New Roman" w:cs="Times New Roman"/>
          <w:sz w:val="28"/>
          <w:szCs w:val="28"/>
        </w:rPr>
        <w:t> </w:t>
      </w:r>
      <w:r w:rsidRPr="00EF6A01">
        <w:rPr>
          <w:rFonts w:ascii="Times New Roman" w:hAnsi="Times New Roman" w:cs="Times New Roman"/>
          <w:sz w:val="28"/>
          <w:szCs w:val="28"/>
        </w:rPr>
        <w:t>В.</w:t>
      </w:r>
      <w:r w:rsidR="00EF6A01">
        <w:rPr>
          <w:rFonts w:ascii="Times New Roman" w:hAnsi="Times New Roman" w:cs="Times New Roman"/>
          <w:sz w:val="28"/>
          <w:szCs w:val="28"/>
        </w:rPr>
        <w:t> </w:t>
      </w:r>
      <w:r w:rsidRPr="00EF6A01">
        <w:rPr>
          <w:rFonts w:ascii="Times New Roman" w:hAnsi="Times New Roman" w:cs="Times New Roman"/>
          <w:sz w:val="28"/>
          <w:szCs w:val="28"/>
        </w:rPr>
        <w:t xml:space="preserve">Комлевой. М., 2025. </w:t>
      </w:r>
    </w:p>
    <w:p w14:paraId="46E837FC" w14:textId="25DA7CF6" w:rsidR="00D63E6B" w:rsidRPr="00EF6A01" w:rsidRDefault="00D63E6B" w:rsidP="007237B9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A01">
        <w:rPr>
          <w:rFonts w:ascii="Times New Roman" w:hAnsi="Times New Roman" w:cs="Times New Roman"/>
          <w:sz w:val="28"/>
          <w:szCs w:val="28"/>
        </w:rPr>
        <w:t>Прохоренко</w:t>
      </w:r>
      <w:r w:rsidR="00EF6A01" w:rsidRPr="00EF6A01">
        <w:rPr>
          <w:rFonts w:ascii="Times New Roman" w:hAnsi="Times New Roman" w:cs="Times New Roman"/>
          <w:sz w:val="28"/>
          <w:szCs w:val="28"/>
        </w:rPr>
        <w:t> </w:t>
      </w:r>
      <w:r w:rsidRPr="00EF6A01">
        <w:rPr>
          <w:rFonts w:ascii="Times New Roman" w:hAnsi="Times New Roman" w:cs="Times New Roman"/>
          <w:sz w:val="28"/>
          <w:szCs w:val="28"/>
        </w:rPr>
        <w:t>И.</w:t>
      </w:r>
      <w:r w:rsidR="00EF6A01" w:rsidRPr="00EF6A01">
        <w:rPr>
          <w:rFonts w:ascii="Times New Roman" w:hAnsi="Times New Roman" w:cs="Times New Roman"/>
          <w:sz w:val="28"/>
          <w:szCs w:val="28"/>
        </w:rPr>
        <w:t> </w:t>
      </w:r>
      <w:r w:rsidRPr="00EF6A01">
        <w:rPr>
          <w:rFonts w:ascii="Times New Roman" w:hAnsi="Times New Roman" w:cs="Times New Roman"/>
          <w:sz w:val="28"/>
          <w:szCs w:val="28"/>
        </w:rPr>
        <w:t>Л.</w:t>
      </w:r>
      <w:r w:rsidR="00D57E89" w:rsidRPr="00EF6A01">
        <w:rPr>
          <w:rFonts w:ascii="Times New Roman" w:hAnsi="Times New Roman" w:cs="Times New Roman"/>
          <w:sz w:val="28"/>
          <w:szCs w:val="28"/>
        </w:rPr>
        <w:t xml:space="preserve"> </w:t>
      </w:r>
      <w:r w:rsidRPr="00EF6A01">
        <w:rPr>
          <w:rFonts w:ascii="Times New Roman" w:hAnsi="Times New Roman" w:cs="Times New Roman"/>
          <w:sz w:val="28"/>
          <w:szCs w:val="28"/>
        </w:rPr>
        <w:t>Латинская Америка: опыт структурирования транснациональных политических пространств</w:t>
      </w:r>
      <w:r w:rsidRPr="00EF6A01">
        <w:rPr>
          <w:rFonts w:ascii="Times New Roman" w:hAnsi="Times New Roman" w:cs="Times New Roman"/>
          <w:i/>
          <w:sz w:val="28"/>
          <w:szCs w:val="28"/>
        </w:rPr>
        <w:t xml:space="preserve"> // </w:t>
      </w:r>
      <w:r w:rsidRPr="00EF6A01">
        <w:rPr>
          <w:rFonts w:ascii="Times New Roman" w:hAnsi="Times New Roman" w:cs="Times New Roman"/>
          <w:sz w:val="28"/>
          <w:szCs w:val="28"/>
        </w:rPr>
        <w:t>Вестник Московского ун-та. Сер. 25. Международные отношения и мировая политика. 2012. №</w:t>
      </w:r>
      <w:r w:rsidR="00EF6A01">
        <w:rPr>
          <w:rFonts w:ascii="Times New Roman" w:hAnsi="Times New Roman" w:cs="Times New Roman"/>
          <w:sz w:val="28"/>
          <w:szCs w:val="28"/>
        </w:rPr>
        <w:t> </w:t>
      </w:r>
      <w:r w:rsidRPr="00EF6A01">
        <w:rPr>
          <w:rFonts w:ascii="Times New Roman" w:hAnsi="Times New Roman" w:cs="Times New Roman"/>
          <w:sz w:val="28"/>
          <w:szCs w:val="28"/>
        </w:rPr>
        <w:t>1. С. 124</w:t>
      </w:r>
      <w:r w:rsidR="00EF6A01" w:rsidRPr="00EF6A01">
        <w:rPr>
          <w:rFonts w:ascii="Times New Roman" w:hAnsi="Times New Roman" w:cs="Times New Roman"/>
          <w:sz w:val="28"/>
          <w:szCs w:val="28"/>
        </w:rPr>
        <w:t>–</w:t>
      </w:r>
      <w:r w:rsidRPr="00EF6A01">
        <w:rPr>
          <w:rFonts w:ascii="Times New Roman" w:hAnsi="Times New Roman" w:cs="Times New Roman"/>
          <w:sz w:val="28"/>
          <w:szCs w:val="28"/>
        </w:rPr>
        <w:t>154</w:t>
      </w:r>
      <w:r w:rsidR="00EF6A01">
        <w:rPr>
          <w:rFonts w:ascii="Times New Roman" w:hAnsi="Times New Roman" w:cs="Times New Roman"/>
          <w:sz w:val="28"/>
          <w:szCs w:val="28"/>
        </w:rPr>
        <w:t>.</w:t>
      </w:r>
    </w:p>
    <w:sectPr w:rsidR="00D63E6B" w:rsidRPr="00EF6A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E2290"/>
    <w:multiLevelType w:val="hybridMultilevel"/>
    <w:tmpl w:val="756C4F3C"/>
    <w:lvl w:ilvl="0" w:tplc="BD02A4FA">
      <w:start w:val="1"/>
      <w:numFmt w:val="decimal"/>
      <w:suff w:val="space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FA6"/>
    <w:rsid w:val="00100F0A"/>
    <w:rsid w:val="002265B6"/>
    <w:rsid w:val="00336E1C"/>
    <w:rsid w:val="0048045A"/>
    <w:rsid w:val="004E2662"/>
    <w:rsid w:val="0052752F"/>
    <w:rsid w:val="00617BB5"/>
    <w:rsid w:val="006A26AF"/>
    <w:rsid w:val="006B47D7"/>
    <w:rsid w:val="007714D2"/>
    <w:rsid w:val="00807563"/>
    <w:rsid w:val="008531C6"/>
    <w:rsid w:val="00886D53"/>
    <w:rsid w:val="008B168D"/>
    <w:rsid w:val="00926E9D"/>
    <w:rsid w:val="00953C71"/>
    <w:rsid w:val="009A7FA6"/>
    <w:rsid w:val="00A65768"/>
    <w:rsid w:val="00B11358"/>
    <w:rsid w:val="00BE0A16"/>
    <w:rsid w:val="00C225A2"/>
    <w:rsid w:val="00C77916"/>
    <w:rsid w:val="00CB4222"/>
    <w:rsid w:val="00D57E89"/>
    <w:rsid w:val="00D63E6B"/>
    <w:rsid w:val="00E46AB9"/>
    <w:rsid w:val="00EF6A01"/>
    <w:rsid w:val="00F10111"/>
    <w:rsid w:val="00F67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EBCC2"/>
  <w15:chartTrackingRefBased/>
  <w15:docId w15:val="{765801A7-CBC1-4CDE-9AF3-D2D1D0225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7F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A7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67F1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926E9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223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.a.achkasova@spb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708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</dc:creator>
  <cp:keywords/>
  <dc:description/>
  <cp:lastModifiedBy>Трушина Татьяна Владимировна</cp:lastModifiedBy>
  <cp:revision>33</cp:revision>
  <dcterms:created xsi:type="dcterms:W3CDTF">2025-03-16T10:36:00Z</dcterms:created>
  <dcterms:modified xsi:type="dcterms:W3CDTF">2025-04-30T07:11:00Z</dcterms:modified>
</cp:coreProperties>
</file>