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B" w:rsidRPr="00121249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1249">
        <w:rPr>
          <w:bCs/>
          <w:color w:val="000000"/>
          <w:sz w:val="28"/>
          <w:szCs w:val="28"/>
        </w:rPr>
        <w:t>Галина Ивановна Щербакова</w:t>
      </w:r>
    </w:p>
    <w:p w:rsidR="00EB6EAB" w:rsidRP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Тольяттинский государственный университет</w:t>
      </w:r>
    </w:p>
    <w:p w:rsidR="00EB6EAB" w:rsidRDefault="00121249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435940">
          <w:rPr>
            <w:rStyle w:val="a4"/>
            <w:sz w:val="28"/>
            <w:szCs w:val="28"/>
          </w:rPr>
          <w:t>sherbakova-galin@yandex.ru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121249" w:rsidRDefault="00121249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B6EAB" w:rsidRP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B6EAB">
        <w:rPr>
          <w:b/>
          <w:bCs/>
          <w:color w:val="000000"/>
          <w:sz w:val="28"/>
          <w:szCs w:val="28"/>
        </w:rPr>
        <w:t>Церковный вопрос в «Гражданине» B. Мещерского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7B5575" w:rsidRPr="007B5575" w:rsidRDefault="007B5575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B5575">
        <w:rPr>
          <w:color w:val="000000"/>
          <w:sz w:val="28"/>
          <w:szCs w:val="28"/>
          <w:shd w:val="clear" w:color="auto" w:fill="FFFFFF"/>
        </w:rPr>
        <w:t xml:space="preserve">В статье анализируется освещение религиозных вопросов в журнале «Гражданин» в пореформенный период </w:t>
      </w:r>
      <w:r w:rsidR="00121249">
        <w:rPr>
          <w:color w:val="000000"/>
          <w:sz w:val="28"/>
          <w:szCs w:val="28"/>
          <w:shd w:val="clear" w:color="auto" w:fill="FFFFFF"/>
        </w:rPr>
        <w:t>XIX </w:t>
      </w:r>
      <w:proofErr w:type="gramStart"/>
      <w:r w:rsidRPr="007B557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B5575">
        <w:rPr>
          <w:color w:val="000000"/>
          <w:sz w:val="28"/>
          <w:szCs w:val="28"/>
          <w:shd w:val="clear" w:color="auto" w:fill="FFFFFF"/>
        </w:rPr>
        <w:t xml:space="preserve">., когда </w:t>
      </w:r>
      <w:proofErr w:type="gramStart"/>
      <w:r w:rsidRPr="007B557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B5575">
        <w:rPr>
          <w:color w:val="000000"/>
          <w:sz w:val="28"/>
          <w:szCs w:val="28"/>
          <w:shd w:val="clear" w:color="auto" w:fill="FFFFFF"/>
        </w:rPr>
        <w:t xml:space="preserve"> обществе набирали силу радикальные идеи. </w:t>
      </w:r>
      <w:r w:rsidR="00121249">
        <w:rPr>
          <w:color w:val="000000"/>
          <w:sz w:val="28"/>
          <w:szCs w:val="28"/>
          <w:shd w:val="clear" w:color="auto" w:fill="FFFFFF"/>
        </w:rPr>
        <w:t>«</w:t>
      </w:r>
      <w:r w:rsidRPr="007B5575">
        <w:rPr>
          <w:color w:val="000000"/>
          <w:sz w:val="28"/>
          <w:szCs w:val="28"/>
          <w:shd w:val="clear" w:color="auto" w:fill="FFFFFF"/>
        </w:rPr>
        <w:t>Гражданин</w:t>
      </w:r>
      <w:r w:rsidR="00121249">
        <w:rPr>
          <w:color w:val="000000"/>
          <w:sz w:val="28"/>
          <w:szCs w:val="28"/>
          <w:shd w:val="clear" w:color="auto" w:fill="FFFFFF"/>
        </w:rPr>
        <w:t>»</w:t>
      </w:r>
      <w:r w:rsidRPr="007B5575">
        <w:rPr>
          <w:color w:val="000000"/>
          <w:sz w:val="28"/>
          <w:szCs w:val="28"/>
          <w:shd w:val="clear" w:color="auto" w:fill="FFFFFF"/>
        </w:rPr>
        <w:t xml:space="preserve"> последовательно вводил данную тематику во все отделы издания, используя разные способы привлечения внимания общества к опасности атеизма, грозящего национальной сущности России.</w:t>
      </w:r>
    </w:p>
    <w:p w:rsidR="00EB6EAB" w:rsidRP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1249">
        <w:rPr>
          <w:bCs/>
          <w:color w:val="000000"/>
          <w:sz w:val="28"/>
          <w:szCs w:val="28"/>
        </w:rPr>
        <w:t>Ключевые слова:</w:t>
      </w:r>
      <w:r w:rsidR="00121249">
        <w:rPr>
          <w:b/>
          <w:bCs/>
          <w:color w:val="000000"/>
          <w:sz w:val="28"/>
          <w:szCs w:val="28"/>
        </w:rPr>
        <w:t xml:space="preserve"> </w:t>
      </w:r>
      <w:r w:rsidRPr="00EB6EAB">
        <w:rPr>
          <w:color w:val="000000"/>
          <w:sz w:val="28"/>
          <w:szCs w:val="28"/>
        </w:rPr>
        <w:t>православие, самодержавие, народность, консерватизм, атеизм.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Триада Уварова «Православие – самодержавие – народность» была лозунгом нарождающейся после реформ1860-х</w:t>
      </w:r>
      <w:r w:rsidR="00003F0B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гг. консервативной партии. На первом месте неслучайно стоит православие в качестве главного структурообразующего элемента, определяющего соотношение сил. На нем базируется и монархия как мироустройство, воспроизводящее в земном мире основные черты мира небесного, и как связующий элемент народа с его основной жизненной целью – обретение</w:t>
      </w:r>
      <w:r w:rsidR="00003F0B">
        <w:rPr>
          <w:color w:val="000000"/>
          <w:sz w:val="28"/>
          <w:szCs w:val="28"/>
        </w:rPr>
        <w:t>м</w:t>
      </w:r>
      <w:r w:rsidRPr="00EB6EAB">
        <w:rPr>
          <w:color w:val="000000"/>
          <w:sz w:val="28"/>
          <w:szCs w:val="28"/>
        </w:rPr>
        <w:t xml:space="preserve"> Царства Божия. Между тем вторая половина </w:t>
      </w:r>
      <w:r w:rsidR="009F5C55">
        <w:rPr>
          <w:color w:val="000000"/>
          <w:sz w:val="28"/>
          <w:szCs w:val="28"/>
          <w:lang w:val="en-US"/>
        </w:rPr>
        <w:t>XIX</w:t>
      </w:r>
      <w:r w:rsidR="00003F0B">
        <w:rPr>
          <w:color w:val="000000"/>
          <w:sz w:val="28"/>
          <w:szCs w:val="28"/>
        </w:rPr>
        <w:t> </w:t>
      </w:r>
      <w:proofErr w:type="gramStart"/>
      <w:r w:rsidRPr="00EB6EAB">
        <w:rPr>
          <w:color w:val="000000"/>
          <w:sz w:val="28"/>
          <w:szCs w:val="28"/>
        </w:rPr>
        <w:t>в</w:t>
      </w:r>
      <w:proofErr w:type="gramEnd"/>
      <w:r w:rsidRPr="00EB6EAB">
        <w:rPr>
          <w:color w:val="000000"/>
          <w:sz w:val="28"/>
          <w:szCs w:val="28"/>
        </w:rPr>
        <w:t xml:space="preserve">. не </w:t>
      </w:r>
      <w:proofErr w:type="gramStart"/>
      <w:r w:rsidRPr="00EB6EAB">
        <w:rPr>
          <w:color w:val="000000"/>
          <w:sz w:val="28"/>
          <w:szCs w:val="28"/>
        </w:rPr>
        <w:t>была</w:t>
      </w:r>
      <w:proofErr w:type="gramEnd"/>
      <w:r w:rsidRPr="00EB6EAB">
        <w:rPr>
          <w:color w:val="000000"/>
          <w:sz w:val="28"/>
          <w:szCs w:val="28"/>
        </w:rPr>
        <w:t xml:space="preserve"> идеальным временем для религии и церкви. Их статус все более слабел и ветшал под напором развития науки, роста народного образования, неудовлетворенности религиозным образованием в учебных заведениях и уровнем преподавания священников, часто отстающих в знаниях</w:t>
      </w:r>
      <w:r w:rsidR="00003F0B">
        <w:rPr>
          <w:color w:val="000000"/>
          <w:sz w:val="28"/>
          <w:szCs w:val="28"/>
        </w:rPr>
        <w:t xml:space="preserve"> и</w:t>
      </w:r>
      <w:r w:rsidRPr="00EB6EAB">
        <w:rPr>
          <w:color w:val="000000"/>
          <w:sz w:val="28"/>
          <w:szCs w:val="28"/>
        </w:rPr>
        <w:t xml:space="preserve"> в духовном развитии от своих учеников</w:t>
      </w:r>
      <w:r w:rsidR="00003F0B">
        <w:rPr>
          <w:color w:val="000000"/>
          <w:sz w:val="28"/>
          <w:szCs w:val="28"/>
        </w:rPr>
        <w:t>,</w:t>
      </w:r>
      <w:r w:rsidRPr="00EB6EAB">
        <w:rPr>
          <w:color w:val="000000"/>
          <w:sz w:val="28"/>
          <w:szCs w:val="28"/>
        </w:rPr>
        <w:t xml:space="preserve"> нередко задавленных нуждой и далеких в силу житейских причин от евангельского образа духовного пастыря.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lastRenderedPageBreak/>
        <w:t>«Гражданин» задумывался Мещерским как консервативное издание, поэтому его целью был</w:t>
      </w:r>
      <w:r w:rsidR="00003F0B">
        <w:rPr>
          <w:color w:val="000000"/>
          <w:sz w:val="28"/>
          <w:szCs w:val="28"/>
        </w:rPr>
        <w:t>а</w:t>
      </w:r>
      <w:r w:rsidRPr="00EB6EAB">
        <w:rPr>
          <w:color w:val="000000"/>
          <w:sz w:val="28"/>
          <w:szCs w:val="28"/>
        </w:rPr>
        <w:t xml:space="preserve"> не только защита монархии, но и</w:t>
      </w:r>
      <w:r w:rsidR="00003F0B">
        <w:rPr>
          <w:color w:val="000000"/>
          <w:sz w:val="28"/>
          <w:szCs w:val="28"/>
        </w:rPr>
        <w:t xml:space="preserve"> защита и проповедь православия</w:t>
      </w:r>
      <w:r w:rsidRPr="00EB6EAB">
        <w:rPr>
          <w:color w:val="000000"/>
          <w:sz w:val="28"/>
          <w:szCs w:val="28"/>
        </w:rPr>
        <w:t xml:space="preserve"> в самом высоком и идеальном значении этих понятий, а не просто демонстрация сервильного отношения к власти, за что редактора упрекали.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 xml:space="preserve">Вопросы взаимодействия церкви и общества изначально были важными для редакции, поэтому не отвлеченные теологические дискуссии, а конкретные проблемы современной церковной жизни в России были предметом постоянного рассмотрения, что </w:t>
      </w:r>
      <w:proofErr w:type="gramStart"/>
      <w:r w:rsidRPr="00EB6EAB">
        <w:rPr>
          <w:color w:val="000000"/>
          <w:sz w:val="28"/>
          <w:szCs w:val="28"/>
        </w:rPr>
        <w:t>проявлялось в разных формах и было</w:t>
      </w:r>
      <w:proofErr w:type="gramEnd"/>
      <w:r w:rsidRPr="00EB6EAB">
        <w:rPr>
          <w:color w:val="000000"/>
          <w:sz w:val="28"/>
          <w:szCs w:val="28"/>
        </w:rPr>
        <w:t xml:space="preserve"> представлено в различных отделах издания. В результате анализа выделим некоторые блоки, где наиболее часто поднимались религиозные и церковные вопросы:</w:t>
      </w:r>
    </w:p>
    <w:p w:rsidR="00EB6EAB" w:rsidRDefault="00003F0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Передовые статьи.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2.</w:t>
      </w:r>
      <w:r w:rsidR="00003F0B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Критические суждения по поводу новых книг или антиклерикальных публикаций в других издания</w:t>
      </w:r>
      <w:r w:rsidR="00003F0B">
        <w:rPr>
          <w:color w:val="000000"/>
          <w:sz w:val="28"/>
          <w:szCs w:val="28"/>
        </w:rPr>
        <w:t>х, в том числе иностранных.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3.</w:t>
      </w:r>
      <w:r w:rsidR="00003F0B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Публикация читательских писем или корреспонденций из провинции о положении православия, православного священства, о преподавани</w:t>
      </w:r>
      <w:r w:rsidR="00003F0B">
        <w:rPr>
          <w:color w:val="000000"/>
          <w:sz w:val="28"/>
          <w:szCs w:val="28"/>
        </w:rPr>
        <w:t>и основ религии в школах и т.д.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4.</w:t>
      </w:r>
      <w:r w:rsidR="00003F0B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Обзор положения церковных дел за рубежом, анализ последствий ц</w:t>
      </w:r>
      <w:r w:rsidR="005B7A48">
        <w:rPr>
          <w:color w:val="000000"/>
          <w:sz w:val="28"/>
          <w:szCs w:val="28"/>
        </w:rPr>
        <w:t>ерковных реформ.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>5.</w:t>
      </w:r>
      <w:r w:rsidR="00003F0B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Публикация художественных произведений, знаковыми фигурами в которых выступали представители православного священства.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t xml:space="preserve">У редакции была особая политика в сфере подписки: журнал-газета регулярно предоставлял льготную подписку для сельского священства и учителей церковно-приходских школ. В передовых статьях поднимались вопросы, связанные с распространением нигилизма и атеизма среди молодежи, что </w:t>
      </w:r>
      <w:proofErr w:type="gramStart"/>
      <w:r w:rsidRPr="00EB6EAB">
        <w:rPr>
          <w:color w:val="000000"/>
          <w:sz w:val="28"/>
          <w:szCs w:val="28"/>
        </w:rPr>
        <w:t>проявилось</w:t>
      </w:r>
      <w:proofErr w:type="gramEnd"/>
      <w:r w:rsidRPr="00EB6EAB">
        <w:rPr>
          <w:color w:val="000000"/>
          <w:sz w:val="28"/>
          <w:szCs w:val="28"/>
        </w:rPr>
        <w:t xml:space="preserve"> в</w:t>
      </w:r>
      <w:r w:rsidR="005B7A48">
        <w:rPr>
          <w:color w:val="000000"/>
          <w:sz w:val="28"/>
          <w:szCs w:val="28"/>
        </w:rPr>
        <w:t xml:space="preserve"> том числе в</w:t>
      </w:r>
      <w:r w:rsidRPr="00EB6EAB">
        <w:rPr>
          <w:color w:val="000000"/>
          <w:sz w:val="28"/>
          <w:szCs w:val="28"/>
        </w:rPr>
        <w:t xml:space="preserve"> во</w:t>
      </w:r>
      <w:r w:rsidR="005B7A48">
        <w:rPr>
          <w:color w:val="000000"/>
          <w:sz w:val="28"/>
          <w:szCs w:val="28"/>
        </w:rPr>
        <w:t>лне самоубийств в середине 1870</w:t>
      </w:r>
      <w:r w:rsidR="005B7A48">
        <w:rPr>
          <w:color w:val="000000"/>
          <w:sz w:val="28"/>
          <w:szCs w:val="28"/>
        </w:rPr>
        <w:noBreakHyphen/>
      </w:r>
      <w:r w:rsidRPr="00EB6EAB">
        <w:rPr>
          <w:color w:val="000000"/>
          <w:sz w:val="28"/>
          <w:szCs w:val="28"/>
        </w:rPr>
        <w:t xml:space="preserve">х гг. </w:t>
      </w:r>
      <w:r w:rsidR="009F5C55" w:rsidRPr="009F5C55">
        <w:rPr>
          <w:color w:val="000000"/>
          <w:sz w:val="28"/>
          <w:szCs w:val="28"/>
        </w:rPr>
        <w:t>[</w:t>
      </w:r>
      <w:r w:rsidRPr="00EB6EAB">
        <w:rPr>
          <w:color w:val="000000"/>
          <w:sz w:val="28"/>
          <w:szCs w:val="28"/>
        </w:rPr>
        <w:t>1</w:t>
      </w:r>
      <w:r w:rsidR="009F5C55" w:rsidRPr="009F5C55">
        <w:rPr>
          <w:color w:val="000000"/>
          <w:sz w:val="28"/>
          <w:szCs w:val="28"/>
        </w:rPr>
        <w:t>]</w:t>
      </w:r>
      <w:r w:rsidRPr="00EB6EAB">
        <w:rPr>
          <w:color w:val="000000"/>
          <w:sz w:val="28"/>
          <w:szCs w:val="28"/>
        </w:rPr>
        <w:t>, в падении авторитета священства, особенно преподавателей Закона Божьего, в комплектации библиотек сельских школ, где религиозная литература нередко заменялась естественнонаучной.</w:t>
      </w:r>
    </w:p>
    <w:p w:rsid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6EAB">
        <w:rPr>
          <w:color w:val="000000"/>
          <w:sz w:val="28"/>
          <w:szCs w:val="28"/>
        </w:rPr>
        <w:lastRenderedPageBreak/>
        <w:t>В период 1877</w:t>
      </w:r>
      <w:r w:rsidR="005B7A48">
        <w:rPr>
          <w:color w:val="000000"/>
          <w:sz w:val="28"/>
          <w:szCs w:val="28"/>
        </w:rPr>
        <w:t>–1878 </w:t>
      </w:r>
      <w:r w:rsidRPr="00EB6EAB">
        <w:rPr>
          <w:color w:val="000000"/>
          <w:sz w:val="28"/>
          <w:szCs w:val="28"/>
        </w:rPr>
        <w:t xml:space="preserve">гг., когда Россия вступила в Балканскую войну, часто обсуждалось незавидное положение православной церкви в южнославянских государствах, ее слабая активность в проповеди веры и духовного воспитания </w:t>
      </w:r>
      <w:r w:rsidR="009F5C55" w:rsidRPr="009F5C55">
        <w:rPr>
          <w:color w:val="000000"/>
          <w:sz w:val="28"/>
          <w:szCs w:val="28"/>
        </w:rPr>
        <w:t>[</w:t>
      </w:r>
      <w:r w:rsidRPr="00EB6EAB">
        <w:rPr>
          <w:color w:val="000000"/>
          <w:sz w:val="28"/>
          <w:szCs w:val="28"/>
        </w:rPr>
        <w:t>2</w:t>
      </w:r>
      <w:r w:rsidR="009F5C55" w:rsidRPr="009F5C55">
        <w:rPr>
          <w:color w:val="000000"/>
          <w:sz w:val="28"/>
          <w:szCs w:val="28"/>
        </w:rPr>
        <w:t>]</w:t>
      </w:r>
      <w:r w:rsidRPr="00EB6EAB">
        <w:rPr>
          <w:color w:val="000000"/>
          <w:sz w:val="28"/>
          <w:szCs w:val="28"/>
        </w:rPr>
        <w:t>. «Гражданин» регулярно предоставлял трибуну для выст</w:t>
      </w:r>
      <w:r w:rsidR="005B7A48">
        <w:rPr>
          <w:color w:val="000000"/>
          <w:sz w:val="28"/>
          <w:szCs w:val="28"/>
        </w:rPr>
        <w:t>уплений религиозных публицистов</w:t>
      </w:r>
      <w:r w:rsidRPr="00EB6EAB">
        <w:rPr>
          <w:color w:val="000000"/>
          <w:sz w:val="28"/>
          <w:szCs w:val="28"/>
        </w:rPr>
        <w:t xml:space="preserve"> для привлечения внимания к проблеме </w:t>
      </w:r>
      <w:r w:rsidR="005B7A48">
        <w:rPr>
          <w:color w:val="000000"/>
          <w:sz w:val="28"/>
          <w:szCs w:val="28"/>
        </w:rPr>
        <w:t>маловерия и суеверия в обществе –</w:t>
      </w:r>
      <w:r w:rsidRPr="00EB6EAB">
        <w:rPr>
          <w:color w:val="000000"/>
          <w:sz w:val="28"/>
          <w:szCs w:val="28"/>
        </w:rPr>
        <w:t xml:space="preserve"> как в высших, так и в низших классах. В художественных произведениях издателя, публиковавшихся на страницах «Гражданина», священник был постоянным героем, </w:t>
      </w:r>
      <w:r w:rsidR="005B7A48">
        <w:rPr>
          <w:color w:val="000000"/>
          <w:sz w:val="28"/>
          <w:szCs w:val="28"/>
        </w:rPr>
        <w:t xml:space="preserve">но </w:t>
      </w:r>
      <w:r w:rsidRPr="00EB6EAB">
        <w:rPr>
          <w:color w:val="000000"/>
          <w:sz w:val="28"/>
          <w:szCs w:val="28"/>
        </w:rPr>
        <w:t xml:space="preserve">отнюдь не идеализированным. Наряду с истинными проповедниками, доказывавшими свой религиозный энтузиазм не только словами, но и всей жизнью, были яркие сатирические образы темных и недалеких служителей, способных скорее отвратить, чем привлечь к церкви колеблющуюся душу. Особенный простор давал жанр общественного романа, где образность соединялась с публицистической заостренностью. Сопоставлению православия и различных версий протестантства посвящен роман «Лорд Апостол в большом петербургском свете», где герои рассуждают о Боге и церкви, вдумываются в проповеди английского проповедника и приходят к выводу, что им присуще показное благочестие, но нет истинных чувств ни к Богу, ни к человеку. </w:t>
      </w:r>
      <w:r w:rsidR="009F5C55" w:rsidRPr="007B5575">
        <w:rPr>
          <w:color w:val="000000"/>
          <w:sz w:val="28"/>
          <w:szCs w:val="28"/>
        </w:rPr>
        <w:t>[</w:t>
      </w:r>
      <w:r w:rsidRPr="00EB6EAB">
        <w:rPr>
          <w:color w:val="000000"/>
          <w:sz w:val="28"/>
          <w:szCs w:val="28"/>
        </w:rPr>
        <w:t>1. Т.</w:t>
      </w:r>
      <w:r w:rsidR="005B7A48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 xml:space="preserve">2. </w:t>
      </w:r>
      <w:proofErr w:type="gramStart"/>
      <w:r w:rsidRPr="00EB6EAB">
        <w:rPr>
          <w:color w:val="000000"/>
          <w:sz w:val="28"/>
          <w:szCs w:val="28"/>
        </w:rPr>
        <w:t>С.</w:t>
      </w:r>
      <w:r w:rsidR="005B7A48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36</w:t>
      </w:r>
      <w:r w:rsidR="009F5C55" w:rsidRPr="007B5575">
        <w:rPr>
          <w:color w:val="000000"/>
          <w:sz w:val="28"/>
          <w:szCs w:val="28"/>
        </w:rPr>
        <w:t>]</w:t>
      </w:r>
      <w:r w:rsidRPr="00EB6EAB">
        <w:rPr>
          <w:color w:val="000000"/>
          <w:sz w:val="28"/>
          <w:szCs w:val="28"/>
        </w:rPr>
        <w:t>.</w:t>
      </w:r>
      <w:proofErr w:type="gramEnd"/>
      <w:r w:rsidRPr="00EB6EAB">
        <w:rPr>
          <w:color w:val="000000"/>
          <w:sz w:val="28"/>
          <w:szCs w:val="28"/>
        </w:rPr>
        <w:t xml:space="preserve"> Будучи консерватором, Мещерский наряду с монархией защищал православие как основу сущности России.</w:t>
      </w:r>
    </w:p>
    <w:p w:rsidR="00121249" w:rsidRDefault="00121249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B6EAB" w:rsidRPr="00121249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1249">
        <w:rPr>
          <w:bCs/>
          <w:color w:val="000000"/>
          <w:sz w:val="28"/>
          <w:szCs w:val="28"/>
        </w:rPr>
        <w:t>Литература</w:t>
      </w:r>
    </w:p>
    <w:p w:rsidR="00EB6EAB" w:rsidRDefault="005B7A48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6EAB" w:rsidRPr="00EB6EAB">
        <w:rPr>
          <w:color w:val="000000"/>
          <w:sz w:val="28"/>
          <w:szCs w:val="28"/>
        </w:rPr>
        <w:t>[Б.п.] О са</w:t>
      </w:r>
      <w:r>
        <w:rPr>
          <w:color w:val="000000"/>
          <w:sz w:val="28"/>
          <w:szCs w:val="28"/>
        </w:rPr>
        <w:t>моубийцах // Гражданин. 1874. № </w:t>
      </w:r>
      <w:r w:rsidR="00EB6EAB" w:rsidRPr="00EB6EAB">
        <w:rPr>
          <w:color w:val="000000"/>
          <w:sz w:val="28"/>
          <w:szCs w:val="28"/>
        </w:rPr>
        <w:t>11.</w:t>
      </w:r>
    </w:p>
    <w:p w:rsidR="00EB6EAB" w:rsidRDefault="005B7A48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Мещерский </w:t>
      </w:r>
      <w:r w:rsidR="00EB6EAB" w:rsidRPr="00EB6EA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 П. Лорд </w:t>
      </w:r>
      <w:r w:rsidR="00EB6EAB" w:rsidRPr="00EB6EAB">
        <w:rPr>
          <w:color w:val="000000"/>
          <w:sz w:val="28"/>
          <w:szCs w:val="28"/>
        </w:rPr>
        <w:t>Апостол в больш</w:t>
      </w:r>
      <w:r>
        <w:rPr>
          <w:color w:val="000000"/>
          <w:sz w:val="28"/>
          <w:szCs w:val="28"/>
        </w:rPr>
        <w:t xml:space="preserve">ом петербургском свете. </w:t>
      </w:r>
      <w:proofErr w:type="spellStart"/>
      <w:r>
        <w:rPr>
          <w:color w:val="000000"/>
          <w:sz w:val="28"/>
          <w:szCs w:val="28"/>
        </w:rPr>
        <w:t>СПб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 w:rsidR="00EB6EAB" w:rsidRPr="00EB6EAB">
        <w:rPr>
          <w:color w:val="000000"/>
          <w:sz w:val="28"/>
          <w:szCs w:val="28"/>
        </w:rPr>
        <w:t>М</w:t>
      </w:r>
      <w:proofErr w:type="spellEnd"/>
      <w:r w:rsidR="00EB6EAB" w:rsidRPr="00EB6EAB">
        <w:rPr>
          <w:color w:val="000000"/>
          <w:sz w:val="28"/>
          <w:szCs w:val="28"/>
        </w:rPr>
        <w:t>., 1876.</w:t>
      </w:r>
    </w:p>
    <w:p w:rsidR="004559BB" w:rsidRPr="00EB6EAB" w:rsidRDefault="00EB6EAB" w:rsidP="001212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EB6EAB">
        <w:rPr>
          <w:color w:val="000000"/>
          <w:sz w:val="28"/>
          <w:szCs w:val="28"/>
        </w:rPr>
        <w:t>3.</w:t>
      </w:r>
      <w:r w:rsidR="005B7A48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Мещерский</w:t>
      </w:r>
      <w:r w:rsidR="005B7A48">
        <w:rPr>
          <w:color w:val="000000"/>
          <w:sz w:val="28"/>
          <w:szCs w:val="28"/>
        </w:rPr>
        <w:t> </w:t>
      </w:r>
      <w:r w:rsidRPr="00EB6EAB">
        <w:rPr>
          <w:color w:val="000000"/>
          <w:sz w:val="28"/>
          <w:szCs w:val="28"/>
        </w:rPr>
        <w:t>В.</w:t>
      </w:r>
      <w:r w:rsidR="005B7A48">
        <w:rPr>
          <w:color w:val="000000"/>
          <w:sz w:val="28"/>
          <w:szCs w:val="28"/>
        </w:rPr>
        <w:t> </w:t>
      </w:r>
      <w:proofErr w:type="gramStart"/>
      <w:r w:rsidRPr="00EB6EAB">
        <w:rPr>
          <w:color w:val="000000"/>
          <w:sz w:val="28"/>
          <w:szCs w:val="28"/>
        </w:rPr>
        <w:t>П.</w:t>
      </w:r>
      <w:proofErr w:type="gramEnd"/>
      <w:r w:rsidRPr="00EB6EAB">
        <w:rPr>
          <w:color w:val="000000"/>
          <w:sz w:val="28"/>
          <w:szCs w:val="28"/>
        </w:rPr>
        <w:t xml:space="preserve"> Правда о Сербии: Письма кн. В. Мещерского. </w:t>
      </w:r>
      <w:r w:rsidR="005B7A48">
        <w:rPr>
          <w:color w:val="000000"/>
          <w:sz w:val="28"/>
          <w:szCs w:val="28"/>
        </w:rPr>
        <w:t>СПб</w:t>
      </w:r>
      <w:proofErr w:type="gramStart"/>
      <w:r w:rsidR="005B7A48">
        <w:rPr>
          <w:color w:val="000000"/>
          <w:sz w:val="28"/>
          <w:szCs w:val="28"/>
        </w:rPr>
        <w:t>.</w:t>
      </w:r>
      <w:r w:rsidRPr="00EB6EAB">
        <w:rPr>
          <w:color w:val="000000"/>
          <w:sz w:val="28"/>
          <w:szCs w:val="28"/>
        </w:rPr>
        <w:t xml:space="preserve">, </w:t>
      </w:r>
      <w:proofErr w:type="gramEnd"/>
      <w:r w:rsidRPr="00EB6EAB">
        <w:rPr>
          <w:color w:val="000000"/>
          <w:sz w:val="28"/>
          <w:szCs w:val="28"/>
        </w:rPr>
        <w:t>1877.</w:t>
      </w:r>
    </w:p>
    <w:sectPr w:rsidR="004559BB" w:rsidRPr="00EB6EAB" w:rsidSect="00F3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85"/>
    <w:rsid w:val="00003F0B"/>
    <w:rsid w:val="00121249"/>
    <w:rsid w:val="00333027"/>
    <w:rsid w:val="004559BB"/>
    <w:rsid w:val="004F4485"/>
    <w:rsid w:val="005B7A48"/>
    <w:rsid w:val="00673112"/>
    <w:rsid w:val="007B5575"/>
    <w:rsid w:val="009A213F"/>
    <w:rsid w:val="009F5C55"/>
    <w:rsid w:val="00E12C2F"/>
    <w:rsid w:val="00EB6EAB"/>
    <w:rsid w:val="00F3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EAB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2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bakova-ga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6</cp:revision>
  <dcterms:created xsi:type="dcterms:W3CDTF">2023-12-04T20:30:00Z</dcterms:created>
  <dcterms:modified xsi:type="dcterms:W3CDTF">2024-01-07T20:12:00Z</dcterms:modified>
</cp:coreProperties>
</file>