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9D" w:rsidRDefault="00CD029D" w:rsidP="00CD029D">
      <w:pPr>
        <w:ind w:firstLine="709"/>
      </w:pPr>
      <w:proofErr w:type="spellStart"/>
      <w:r>
        <w:t>Цзянин</w:t>
      </w:r>
      <w:proofErr w:type="spellEnd"/>
      <w:r>
        <w:t xml:space="preserve"> Бай</w:t>
      </w:r>
    </w:p>
    <w:p w:rsidR="00CD029D" w:rsidRDefault="00CD029D" w:rsidP="00CD029D">
      <w:pPr>
        <w:ind w:firstLine="709"/>
      </w:pPr>
      <w:r>
        <w:t>Санкт-Петербургский государственный университет</w:t>
      </w:r>
    </w:p>
    <w:p w:rsidR="00CD029D" w:rsidRDefault="00CD029D" w:rsidP="00CD029D">
      <w:pPr>
        <w:ind w:firstLine="709"/>
      </w:pPr>
    </w:p>
    <w:p w:rsidR="00CD029D" w:rsidRPr="00CD029D" w:rsidRDefault="00CD029D" w:rsidP="00CD029D">
      <w:pPr>
        <w:ind w:firstLine="709"/>
        <w:rPr>
          <w:b/>
        </w:rPr>
      </w:pPr>
      <w:r w:rsidRPr="00CD029D">
        <w:rPr>
          <w:b/>
        </w:rPr>
        <w:t>Механизмы воздействия искусственного интеллекта</w:t>
      </w:r>
      <w:r>
        <w:rPr>
          <w:b/>
        </w:rPr>
        <w:t xml:space="preserve"> </w:t>
      </w:r>
      <w:r w:rsidRPr="00CD029D">
        <w:rPr>
          <w:b/>
        </w:rPr>
        <w:t>на</w:t>
      </w:r>
      <w:r>
        <w:rPr>
          <w:b/>
        </w:rPr>
        <w:t xml:space="preserve"> </w:t>
      </w:r>
      <w:proofErr w:type="gramStart"/>
      <w:r w:rsidRPr="00CD029D">
        <w:rPr>
          <w:b/>
        </w:rPr>
        <w:t>визуальный</w:t>
      </w:r>
      <w:proofErr w:type="gramEnd"/>
      <w:r w:rsidRPr="00CD029D">
        <w:rPr>
          <w:b/>
        </w:rPr>
        <w:t xml:space="preserve"> </w:t>
      </w:r>
      <w:proofErr w:type="spellStart"/>
      <w:r w:rsidRPr="00CD029D">
        <w:rPr>
          <w:b/>
        </w:rPr>
        <w:t>медиаконтент</w:t>
      </w:r>
      <w:proofErr w:type="spellEnd"/>
      <w:r w:rsidRPr="00CD029D">
        <w:rPr>
          <w:b/>
        </w:rPr>
        <w:t xml:space="preserve"> на этическом уровне</w:t>
      </w:r>
    </w:p>
    <w:p w:rsidR="00CD029D" w:rsidRPr="00CD029D" w:rsidRDefault="00CD029D" w:rsidP="00CD029D">
      <w:pPr>
        <w:ind w:firstLine="709"/>
      </w:pPr>
    </w:p>
    <w:p w:rsidR="00CD029D" w:rsidRDefault="00CD029D" w:rsidP="00CD029D">
      <w:pPr>
        <w:ind w:firstLine="709"/>
      </w:pPr>
      <w:r>
        <w:t xml:space="preserve">Рассматривается состояние, как искусственный интеллект AI генерирует изображения в соответствии с определенными культурными запретами. Материал исследования и его научная новизна заключается в сочетании указа Президента № 809 с ИИ для генерации изображений. Предлагается наглядная эмпирика ограниченности современных </w:t>
      </w:r>
      <w:proofErr w:type="spellStart"/>
      <w:r>
        <w:t>мейнстримовых</w:t>
      </w:r>
      <w:proofErr w:type="spellEnd"/>
      <w:r>
        <w:t xml:space="preserve"> инструментов искусственного интеллекта с точки зрения генерации изображений и этики. </w:t>
      </w:r>
    </w:p>
    <w:p w:rsidR="00CD029D" w:rsidRDefault="00CD029D" w:rsidP="00CD029D">
      <w:pPr>
        <w:ind w:firstLine="709"/>
      </w:pPr>
      <w:r>
        <w:t>Ключевые слова: искусственный интеллект, цифровая этика, традиционные ценности, культурные ограничения.</w:t>
      </w:r>
    </w:p>
    <w:p w:rsidR="00CD029D" w:rsidRDefault="00CD029D" w:rsidP="00CD029D">
      <w:pPr>
        <w:ind w:firstLine="709"/>
      </w:pPr>
    </w:p>
    <w:p w:rsidR="00CD029D" w:rsidRDefault="00CD029D" w:rsidP="00CD029D">
      <w:pPr>
        <w:ind w:firstLine="709"/>
      </w:pPr>
      <w:proofErr w:type="gramStart"/>
      <w:r>
        <w:t>Идеологическое и психологическое воздействие на граждан ведет к насаждению чуждой российскому народу и разрушительной для российского (и китайского) общества системы идей и ценностей (деструктивная идеология), включая культивирование эгоизма, вседозволенности, безнравственности, отрицание идеалов патриотизма, служения Отечеству, естественного продолжения жизни, ценности крепкой семьи, брака, многодетности, созидательного труда, позитивного вклада России (и Китая) в мировую историю и культуру, разрушение традиционной семьи с помощью</w:t>
      </w:r>
      <w:proofErr w:type="gramEnd"/>
      <w:r>
        <w:t xml:space="preserve"> пропаганды нетрадиционных сексуальных отношений. Указ Президента Российской Федерации от 09.11.2022 г. № 809 «Об утверждении Основ государственной политики по сохранению и укреплению традиционных российских духовно-нравственных ценностей» отражает крайнюю актуальность предложенной темы. </w:t>
      </w:r>
    </w:p>
    <w:p w:rsidR="00CD029D" w:rsidRDefault="00CD029D" w:rsidP="00CD029D">
      <w:pPr>
        <w:ind w:firstLine="709"/>
      </w:pPr>
      <w:r>
        <w:lastRenderedPageBreak/>
        <w:t xml:space="preserve">Проектирование с учетом ограничений традиционной культуры (Россия, Китай) на конкретном примере </w:t>
      </w:r>
      <w:proofErr w:type="gramStart"/>
      <w:r>
        <w:t>разбирается</w:t>
      </w:r>
      <w:proofErr w:type="gramEnd"/>
      <w:r>
        <w:t xml:space="preserve"> как ИИ может вносить изменения в рисунок, на основе тех или иных культурных ограничений</w:t>
      </w:r>
    </w:p>
    <w:p w:rsidR="00CD029D" w:rsidRDefault="00CD029D" w:rsidP="00CD029D">
      <w:pPr>
        <w:ind w:firstLine="709"/>
      </w:pPr>
      <w:r>
        <w:t xml:space="preserve">1 шаг. </w:t>
      </w:r>
    </w:p>
    <w:p w:rsidR="00CD029D" w:rsidRDefault="00CD029D" w:rsidP="00CD029D">
      <w:pPr>
        <w:ind w:firstLine="709"/>
      </w:pPr>
      <w:r>
        <w:t xml:space="preserve">Были выбраны визуализации произведений искусства или фотоиллюстрация с запрещенными в традиционной культуре сюжетом и символами ЛГБТ* (запрещенное в России движение): семья из </w:t>
      </w:r>
      <w:proofErr w:type="spellStart"/>
      <w:r>
        <w:t>трансгендеров</w:t>
      </w:r>
      <w:proofErr w:type="spellEnd"/>
      <w:r>
        <w:t xml:space="preserve"> с детьми, негативные сцены провокационного выступления ЛГБТ* и т.д.</w:t>
      </w:r>
    </w:p>
    <w:p w:rsidR="00CD029D" w:rsidRDefault="00CD029D" w:rsidP="00CD029D">
      <w:pPr>
        <w:ind w:firstLine="709"/>
      </w:pPr>
      <w:r>
        <w:t>2 шаг.</w:t>
      </w:r>
    </w:p>
    <w:p w:rsidR="00CD029D" w:rsidRDefault="00CD029D" w:rsidP="00CD029D">
      <w:pPr>
        <w:ind w:firstLine="709"/>
      </w:pPr>
      <w:r>
        <w:t>В запросе к ИИ за несколько фиксированных шагов вводились постепенно усиливающийся запрет на визуализацию ЛГБТ*.</w:t>
      </w:r>
    </w:p>
    <w:p w:rsidR="00CD029D" w:rsidRDefault="00CD029D" w:rsidP="00CD029D">
      <w:pPr>
        <w:ind w:firstLine="709"/>
      </w:pPr>
      <w:r>
        <w:t>3 шаг.</w:t>
      </w:r>
    </w:p>
    <w:p w:rsidR="00CD029D" w:rsidRDefault="00CD029D" w:rsidP="00CD029D">
      <w:pPr>
        <w:ind w:firstLine="709"/>
      </w:pPr>
      <w:r>
        <w:t>Были сохранены все полученные образы и сделан вывод: может ли ИИ работать по заданию запретов традиционной культуры.</w:t>
      </w:r>
    </w:p>
    <w:p w:rsidR="00CD029D" w:rsidRDefault="00CD029D" w:rsidP="00CD029D">
      <w:pPr>
        <w:ind w:firstLine="709"/>
      </w:pPr>
      <w:r>
        <w:t xml:space="preserve">Мы может наглядно в высоком разрешении проследить результаты представлены результаты, полученные по команде «Изображения семей </w:t>
      </w:r>
      <w:proofErr w:type="spellStart"/>
      <w:r>
        <w:t>гомосексуалов</w:t>
      </w:r>
      <w:proofErr w:type="spellEnd"/>
      <w:r>
        <w:t xml:space="preserve">»; программное обеспечение, инструмент визуализации исследования – </w:t>
      </w:r>
      <w:proofErr w:type="spellStart"/>
      <w:r>
        <w:t>Bing</w:t>
      </w:r>
      <w:proofErr w:type="spellEnd"/>
      <w:r>
        <w:t xml:space="preserve"> AI.</w:t>
      </w:r>
    </w:p>
    <w:p w:rsidR="00CD029D" w:rsidRDefault="00CD029D" w:rsidP="00CD029D">
      <w:pPr>
        <w:ind w:firstLine="709"/>
      </w:pPr>
      <w:r>
        <w:t>Получены конкретные визуальные результаты: визуализации по команде «изображение с элементами ЛГБТ*» и визуализации по команде «удалить элементы ЛГБТ* из предыдущего изображения».</w:t>
      </w:r>
    </w:p>
    <w:p w:rsidR="00CD029D" w:rsidRDefault="00CD029D" w:rsidP="00CD029D">
      <w:pPr>
        <w:ind w:firstLine="709"/>
      </w:pPr>
      <w:r>
        <w:t>Примечание: такие слова, как «</w:t>
      </w:r>
      <w:proofErr w:type="spellStart"/>
      <w:r>
        <w:t>гомосек</w:t>
      </w:r>
      <w:proofErr w:type="spellEnd"/>
      <w:r>
        <w:t xml:space="preserve">», считаются запрещенными в Европе и США и чувствительными в некоторых системах ИИ (например, </w:t>
      </w:r>
      <w:proofErr w:type="spellStart"/>
      <w:r>
        <w:t>ChatGPT</w:t>
      </w:r>
      <w:proofErr w:type="spellEnd"/>
      <w:r>
        <w:t xml:space="preserve">), </w:t>
      </w:r>
      <w:r w:rsidR="0068614E">
        <w:t>поэтому, например,</w:t>
      </w:r>
      <w:r>
        <w:t xml:space="preserve"> всемирно известная и скандальная работа </w:t>
      </w:r>
      <w:proofErr w:type="spellStart"/>
      <w:r>
        <w:t>Бэнкси</w:t>
      </w:r>
      <w:proofErr w:type="spellEnd"/>
      <w:r>
        <w:t xml:space="preserve"> «Эра милосердия» не могла быть загружена.</w:t>
      </w:r>
    </w:p>
    <w:p w:rsidR="00CD029D" w:rsidRDefault="0068614E" w:rsidP="00CD029D">
      <w:pPr>
        <w:ind w:firstLine="709"/>
      </w:pPr>
      <w:r>
        <w:t>Краткий в</w:t>
      </w:r>
      <w:r w:rsidR="00CD029D">
        <w:t>ывод</w:t>
      </w:r>
      <w:r>
        <w:t>, полученный на основании запросов</w:t>
      </w:r>
      <w:r w:rsidR="00CD029D">
        <w:t xml:space="preserve">: искусственный интеллект не может работать по указаниям традиционных концепций. </w:t>
      </w:r>
    </w:p>
    <w:p w:rsidR="00CD029D" w:rsidRDefault="00CD029D" w:rsidP="00CD029D">
      <w:pPr>
        <w:ind w:firstLine="709"/>
      </w:pPr>
      <w:r>
        <w:t>Искусственный интеллект опирается на данные для обучения, и дискриминация и пр</w:t>
      </w:r>
      <w:r w:rsidR="0068614E">
        <w:t>едвзятость в этих данных отражаю</w:t>
      </w:r>
      <w:r>
        <w:t xml:space="preserve">тся </w:t>
      </w:r>
      <w:r w:rsidR="0068614E">
        <w:t>в полученных</w:t>
      </w:r>
      <w:r>
        <w:t xml:space="preserve"> результатах. Например, когда пользователь просит искусственный интеллект </w:t>
      </w:r>
      <w:r>
        <w:lastRenderedPageBreak/>
        <w:t>выразить слово «бесплодие», на полученном изображении всегда преобла</w:t>
      </w:r>
      <w:r w:rsidR="0068614E">
        <w:t>дают люди с темным цветом кожи.</w:t>
      </w:r>
    </w:p>
    <w:p w:rsidR="00CD029D" w:rsidRDefault="00CD029D" w:rsidP="00CD029D">
      <w:pPr>
        <w:ind w:firstLine="709"/>
      </w:pPr>
      <w:r>
        <w:t xml:space="preserve">Изображения являются важной частью средств массовой информации, а в опосредованном обществе, где на восприятие и эмоции людей влияют СМИ, широкое распространение и использование стереотипных изображений может еще больше укрепить дискриминацию и стереотипы. </w:t>
      </w:r>
    </w:p>
    <w:p w:rsidR="00CD029D" w:rsidRDefault="00CD029D" w:rsidP="00CD029D">
      <w:pPr>
        <w:ind w:firstLine="709"/>
      </w:pPr>
      <w:r>
        <w:t xml:space="preserve">Кроме того, в современных тренингах по </w:t>
      </w:r>
      <w:proofErr w:type="spellStart"/>
      <w:r>
        <w:t>мейнстриму</w:t>
      </w:r>
      <w:proofErr w:type="spellEnd"/>
      <w:r>
        <w:t xml:space="preserve"> гораздо больше европейских и американских культурных сцен, чем других, и дисбаланс культурных символов в коммуникации усугубляет дисбаланс культурного </w:t>
      </w:r>
      <w:proofErr w:type="spellStart"/>
      <w:r>
        <w:t>дискурса</w:t>
      </w:r>
      <w:proofErr w:type="spellEnd"/>
      <w:r>
        <w:t xml:space="preserve">. В вопросах </w:t>
      </w:r>
      <w:proofErr w:type="spellStart"/>
      <w:r>
        <w:t>гендерного</w:t>
      </w:r>
      <w:proofErr w:type="spellEnd"/>
      <w:r>
        <w:t xml:space="preserve"> восприятия и сексуальной ориентации Россия и США значительно расходятся.</w:t>
      </w:r>
    </w:p>
    <w:p w:rsidR="00CD029D" w:rsidRDefault="00CD029D" w:rsidP="00CD029D">
      <w:pPr>
        <w:ind w:firstLine="709"/>
      </w:pPr>
      <w:r>
        <w:t xml:space="preserve">Искусственному интеллекту не хватает настоящей </w:t>
      </w:r>
      <w:proofErr w:type="spellStart"/>
      <w:r>
        <w:t>креативности</w:t>
      </w:r>
      <w:proofErr w:type="spellEnd"/>
      <w:r>
        <w:t xml:space="preserve"> и уникальности; понимание текста ИИ является поверхностным, ему не хватает глубокого семантического и контекстуального понимания, и это влияет на </w:t>
      </w:r>
      <w:proofErr w:type="gramStart"/>
      <w:r>
        <w:t>создаваемый</w:t>
      </w:r>
      <w:proofErr w:type="gramEnd"/>
      <w:r>
        <w:t xml:space="preserve"> </w:t>
      </w:r>
      <w:proofErr w:type="spellStart"/>
      <w:r>
        <w:t>контент</w:t>
      </w:r>
      <w:proofErr w:type="spellEnd"/>
      <w:r>
        <w:t>.</w:t>
      </w:r>
    </w:p>
    <w:p w:rsidR="00CD029D" w:rsidRDefault="00CD029D" w:rsidP="00CD029D">
      <w:pPr>
        <w:ind w:firstLine="709"/>
      </w:pPr>
      <w:proofErr w:type="spellStart"/>
      <w:r>
        <w:t>Контент</w:t>
      </w:r>
      <w:proofErr w:type="spellEnd"/>
      <w:r>
        <w:t xml:space="preserve">, </w:t>
      </w:r>
      <w:proofErr w:type="gramStart"/>
      <w:r>
        <w:t>создаваемый</w:t>
      </w:r>
      <w:proofErr w:type="gramEnd"/>
      <w:r>
        <w:t xml:space="preserve"> искусств</w:t>
      </w:r>
      <w:r w:rsidR="0068614E">
        <w:t>енным интеллектом, –</w:t>
      </w:r>
      <w:r>
        <w:t xml:space="preserve"> это всего лишь реакция на обучение на основе значительного объема данных, и у искусственного интеллекта нет ни реального опыта, ни понимания, ни самостоятельного мышления. Даже </w:t>
      </w:r>
      <w:proofErr w:type="spellStart"/>
      <w:r>
        <w:t>контент</w:t>
      </w:r>
      <w:proofErr w:type="spellEnd"/>
      <w:r>
        <w:t>, созданный ИИ на основе данных, ненадежен, если источник данных неверен (необъективен или дезинформирован).</w:t>
      </w:r>
    </w:p>
    <w:sectPr w:rsidR="00CD029D" w:rsidSect="002B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29D"/>
    <w:rsid w:val="002B79C6"/>
    <w:rsid w:val="0068614E"/>
    <w:rsid w:val="00CD029D"/>
    <w:rsid w:val="00E2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Malyshev</dc:creator>
  <cp:lastModifiedBy>Alexander Malyshev</cp:lastModifiedBy>
  <cp:revision>1</cp:revision>
  <dcterms:created xsi:type="dcterms:W3CDTF">2024-03-27T10:18:00Z</dcterms:created>
  <dcterms:modified xsi:type="dcterms:W3CDTF">2024-03-27T10:27:00Z</dcterms:modified>
</cp:coreProperties>
</file>