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90" w:rsidRPr="00410AD2" w:rsidRDefault="00410AD2" w:rsidP="00410AD2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0AD2">
        <w:rPr>
          <w:rFonts w:eastAsia="Times New Roman" w:cs="Times New Roman"/>
          <w:sz w:val="28"/>
          <w:szCs w:val="28"/>
          <w:lang w:eastAsia="ru-RU"/>
        </w:rPr>
        <w:t xml:space="preserve">Мария Анатольевна </w:t>
      </w:r>
      <w:proofErr w:type="spellStart"/>
      <w:r w:rsidR="00C21E8A" w:rsidRPr="00410AD2">
        <w:rPr>
          <w:rFonts w:eastAsia="Times New Roman" w:cs="Times New Roman"/>
          <w:sz w:val="28"/>
          <w:szCs w:val="28"/>
          <w:lang w:eastAsia="ru-RU"/>
        </w:rPr>
        <w:t>Луковская</w:t>
      </w:r>
      <w:proofErr w:type="spellEnd"/>
      <w:r w:rsidR="00C21E8A" w:rsidRPr="00410AD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82590" w:rsidRPr="00410AD2" w:rsidRDefault="00C21E8A" w:rsidP="00410AD2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410AD2">
        <w:rPr>
          <w:rFonts w:cs="Times New Roman"/>
          <w:sz w:val="28"/>
          <w:szCs w:val="28"/>
        </w:rPr>
        <w:t>Рос</w:t>
      </w:r>
      <w:r w:rsidR="00410AD2">
        <w:rPr>
          <w:rFonts w:cs="Times New Roman"/>
          <w:sz w:val="28"/>
          <w:szCs w:val="28"/>
        </w:rPr>
        <w:t>сийская национальная библиотека (Санкт-Петербург)</w:t>
      </w:r>
    </w:p>
    <w:p w:rsidR="00D82590" w:rsidRPr="00410AD2" w:rsidRDefault="00D82590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rStyle w:val="af5"/>
          <w:rFonts w:eastAsiaTheme="minorHAnsi" w:cstheme="minorBidi"/>
          <w:sz w:val="28"/>
          <w:szCs w:val="28"/>
          <w:lang w:eastAsia="en-US"/>
        </w:rPr>
      </w:pPr>
      <w:hyperlink r:id="rId6" w:tooltip="mailto:Lukovskaya.m@gmail.com" w:history="1">
        <w:r w:rsidR="00C21E8A" w:rsidRPr="00410AD2">
          <w:rPr>
            <w:rStyle w:val="af5"/>
            <w:rFonts w:eastAsiaTheme="minorHAnsi" w:cstheme="minorBidi"/>
            <w:sz w:val="28"/>
            <w:szCs w:val="28"/>
            <w:lang w:val="en-US" w:eastAsia="en-US"/>
          </w:rPr>
          <w:t>lukovskaya</w:t>
        </w:r>
        <w:r w:rsidR="00C21E8A" w:rsidRPr="00410AD2">
          <w:rPr>
            <w:rStyle w:val="af5"/>
            <w:rFonts w:eastAsiaTheme="minorHAnsi" w:cstheme="minorBidi"/>
            <w:sz w:val="28"/>
            <w:szCs w:val="28"/>
            <w:lang w:eastAsia="en-US"/>
          </w:rPr>
          <w:t>.</w:t>
        </w:r>
        <w:r w:rsidR="00C21E8A" w:rsidRPr="00410AD2">
          <w:rPr>
            <w:rStyle w:val="af5"/>
            <w:rFonts w:eastAsiaTheme="minorHAnsi" w:cstheme="minorBidi"/>
            <w:sz w:val="28"/>
            <w:szCs w:val="28"/>
            <w:lang w:val="en-US" w:eastAsia="en-US"/>
          </w:rPr>
          <w:t>m</w:t>
        </w:r>
        <w:r w:rsidR="00C21E8A" w:rsidRPr="00410AD2">
          <w:rPr>
            <w:rStyle w:val="af5"/>
            <w:rFonts w:eastAsiaTheme="minorHAnsi" w:cstheme="minorBidi"/>
            <w:sz w:val="28"/>
            <w:szCs w:val="28"/>
            <w:lang w:eastAsia="en-US"/>
          </w:rPr>
          <w:t>@</w:t>
        </w:r>
        <w:r w:rsidR="00C21E8A" w:rsidRPr="00410AD2">
          <w:rPr>
            <w:rStyle w:val="af5"/>
            <w:rFonts w:eastAsiaTheme="minorHAnsi" w:cstheme="minorBidi"/>
            <w:sz w:val="28"/>
            <w:szCs w:val="28"/>
            <w:lang w:val="en-US" w:eastAsia="en-US"/>
          </w:rPr>
          <w:t>gmail</w:t>
        </w:r>
        <w:r w:rsidR="00C21E8A" w:rsidRPr="00410AD2">
          <w:rPr>
            <w:rStyle w:val="af5"/>
            <w:rFonts w:eastAsiaTheme="minorHAnsi" w:cstheme="minorBidi"/>
            <w:sz w:val="28"/>
            <w:szCs w:val="28"/>
            <w:lang w:eastAsia="en-US"/>
          </w:rPr>
          <w:t>.</w:t>
        </w:r>
        <w:r w:rsidR="00C21E8A" w:rsidRPr="00410AD2">
          <w:rPr>
            <w:rStyle w:val="af5"/>
            <w:rFonts w:eastAsiaTheme="minorHAnsi" w:cstheme="minorBidi"/>
            <w:sz w:val="28"/>
            <w:szCs w:val="28"/>
            <w:lang w:val="en-US" w:eastAsia="en-US"/>
          </w:rPr>
          <w:t>com</w:t>
        </w:r>
      </w:hyperlink>
    </w:p>
    <w:p w:rsidR="00D82590" w:rsidRPr="00410AD2" w:rsidRDefault="00D82590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10AD2">
        <w:rPr>
          <w:rFonts w:eastAsia="Calibri"/>
          <w:b/>
          <w:sz w:val="28"/>
          <w:szCs w:val="28"/>
          <w:lang w:eastAsia="en-US"/>
        </w:rPr>
        <w:t>Виды иллюстрированных приложений в петербургско</w:t>
      </w:r>
      <w:r w:rsidR="00410AD2">
        <w:rPr>
          <w:rFonts w:eastAsia="Calibri"/>
          <w:b/>
          <w:sz w:val="28"/>
          <w:szCs w:val="28"/>
          <w:lang w:eastAsia="en-US"/>
        </w:rPr>
        <w:t>й дореволюционной газете 1901–</w:t>
      </w:r>
      <w:r w:rsidRPr="00410AD2">
        <w:rPr>
          <w:rFonts w:eastAsia="Calibri"/>
          <w:b/>
          <w:sz w:val="28"/>
          <w:szCs w:val="28"/>
          <w:lang w:eastAsia="en-US"/>
        </w:rPr>
        <w:t>1914 год</w:t>
      </w:r>
      <w:r w:rsidR="0046718D">
        <w:rPr>
          <w:rFonts w:eastAsia="Calibri"/>
          <w:b/>
          <w:sz w:val="28"/>
          <w:szCs w:val="28"/>
          <w:lang w:eastAsia="en-US"/>
        </w:rPr>
        <w:t>ов</w:t>
      </w:r>
      <w:r w:rsidRPr="00410AD2">
        <w:rPr>
          <w:rFonts w:eastAsia="Calibri"/>
          <w:b/>
          <w:sz w:val="28"/>
          <w:szCs w:val="28"/>
          <w:lang w:eastAsia="en-US"/>
        </w:rPr>
        <w:t>. Выявление иллюстрированных приложений при подготовке газет к оцифровке</w:t>
      </w:r>
    </w:p>
    <w:p w:rsidR="00410AD2" w:rsidRDefault="00410AD2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t>В статье кратко рассматривается видовое разнообразие рынка иллюстрированных приложений к петерб</w:t>
      </w:r>
      <w:r w:rsidRPr="00410AD2">
        <w:rPr>
          <w:sz w:val="28"/>
          <w:szCs w:val="28"/>
        </w:rPr>
        <w:t>ургским газетам начала XX века, основные тенденции и изменения по сравнению с более ранними годами. Также в статье поднят вопрос о неуклонном расширении информации об иллюстрированных приложениях, связанных с процессом оцифровки комплектов газет.</w:t>
      </w: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bCs/>
          <w:sz w:val="28"/>
          <w:szCs w:val="28"/>
        </w:rPr>
        <w:t xml:space="preserve">Ключевые </w:t>
      </w:r>
      <w:r w:rsidRPr="00410AD2">
        <w:rPr>
          <w:bCs/>
          <w:sz w:val="28"/>
          <w:szCs w:val="28"/>
        </w:rPr>
        <w:t>слова: газетное дело Санкт-Петербурга, иллюстрация в печати, электронные библиотеки периодики.</w:t>
      </w:r>
    </w:p>
    <w:p w:rsidR="00D82590" w:rsidRPr="00410AD2" w:rsidRDefault="00D82590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t>К концу XIX столетия иллюстрации прочно вошли в список приемов российских издателей периодики как один из главных способов привлечения подписчиков.</w:t>
      </w: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t>Из-за низког</w:t>
      </w:r>
      <w:r w:rsidRPr="00410AD2">
        <w:rPr>
          <w:sz w:val="28"/>
          <w:szCs w:val="28"/>
        </w:rPr>
        <w:t>о качества бумаги в текст самого номера газеты вставлялись, как правило, контурные рисунки с крупными элементами. Ко второму десятилетию XX</w:t>
      </w:r>
      <w:r w:rsidR="0046718D">
        <w:rPr>
          <w:sz w:val="28"/>
          <w:szCs w:val="28"/>
        </w:rPr>
        <w:t> </w:t>
      </w:r>
      <w:proofErr w:type="gramStart"/>
      <w:r w:rsidRPr="00410AD2">
        <w:rPr>
          <w:sz w:val="28"/>
          <w:szCs w:val="28"/>
        </w:rPr>
        <w:t>в</w:t>
      </w:r>
      <w:proofErr w:type="gramEnd"/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</w:t>
      </w:r>
      <w:proofErr w:type="gramStart"/>
      <w:r w:rsidRPr="00410AD2">
        <w:rPr>
          <w:sz w:val="28"/>
          <w:szCs w:val="28"/>
        </w:rPr>
        <w:t>на</w:t>
      </w:r>
      <w:proofErr w:type="gramEnd"/>
      <w:r w:rsidRPr="00410AD2">
        <w:rPr>
          <w:sz w:val="28"/>
          <w:szCs w:val="28"/>
        </w:rPr>
        <w:t xml:space="preserve"> страницах газет появляются растровые полутоновые изображения, но качество их оставляет желать лучшего. </w:t>
      </w:r>
      <w:proofErr w:type="gramStart"/>
      <w:r w:rsidRPr="00410AD2">
        <w:rPr>
          <w:sz w:val="28"/>
          <w:szCs w:val="28"/>
        </w:rPr>
        <w:t>Делат</w:t>
      </w:r>
      <w:r w:rsidRPr="00410AD2">
        <w:rPr>
          <w:sz w:val="28"/>
          <w:szCs w:val="28"/>
        </w:rPr>
        <w:t>ь листы на хорошей бумаге и помещать в тексте ежедневной газеты большого формата качественные фототипии оказалось экономически нерентабельным – например, издатель «Биржевых ведомостей» С. М. </w:t>
      </w:r>
      <w:proofErr w:type="spellStart"/>
      <w:r w:rsidRPr="00410AD2">
        <w:rPr>
          <w:sz w:val="28"/>
          <w:szCs w:val="28"/>
        </w:rPr>
        <w:t>Проппер</w:t>
      </w:r>
      <w:proofErr w:type="spellEnd"/>
      <w:r w:rsidRPr="00410AD2">
        <w:rPr>
          <w:sz w:val="28"/>
          <w:szCs w:val="28"/>
        </w:rPr>
        <w:t xml:space="preserve"> с конца 1902</w:t>
      </w:r>
      <w:r w:rsidR="0046718D">
        <w:rPr>
          <w:sz w:val="28"/>
          <w:szCs w:val="28"/>
        </w:rPr>
        <w:t> </w:t>
      </w:r>
      <w:r w:rsidRPr="00410AD2">
        <w:rPr>
          <w:sz w:val="28"/>
          <w:szCs w:val="28"/>
        </w:rPr>
        <w:t>г</w:t>
      </w:r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стал включать в утренний выпуск первого</w:t>
      </w:r>
      <w:r w:rsidRPr="00410AD2">
        <w:rPr>
          <w:sz w:val="28"/>
          <w:szCs w:val="28"/>
        </w:rPr>
        <w:t xml:space="preserve"> издания своей газеты листы большого формата с включенными в текст иллюстрациями «на события дня», но уже к августу 1905</w:t>
      </w:r>
      <w:r w:rsidR="0046718D">
        <w:rPr>
          <w:sz w:val="28"/>
          <w:szCs w:val="28"/>
        </w:rPr>
        <w:t> </w:t>
      </w:r>
      <w:r w:rsidRPr="00410AD2">
        <w:rPr>
          <w:sz w:val="28"/>
          <w:szCs w:val="28"/>
        </w:rPr>
        <w:t>г</w:t>
      </w:r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окончательно отказался от этой затеи.</w:t>
      </w:r>
      <w:proofErr w:type="gramEnd"/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lastRenderedPageBreak/>
        <w:t xml:space="preserve">Поэтому качественные полутоновые (а иногда – и цветные) иллюстрации издатели газет помещали </w:t>
      </w:r>
      <w:r w:rsidRPr="00410AD2">
        <w:rPr>
          <w:sz w:val="28"/>
          <w:szCs w:val="28"/>
        </w:rPr>
        <w:t>на страницах иллюстрированных приложений меньшего формата, напечатанных на более качественной бумаге. Из-за большого объема газетного рынка Петербурга «законодателями мод» в этом вопросе в России были именно петербургские газеты. Приложений к ним было мног</w:t>
      </w:r>
      <w:r w:rsidRPr="00410AD2">
        <w:rPr>
          <w:sz w:val="28"/>
          <w:szCs w:val="28"/>
        </w:rPr>
        <w:t>о, и они отличались большим разнообразием.</w:t>
      </w: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10AD2">
        <w:rPr>
          <w:sz w:val="28"/>
          <w:szCs w:val="28"/>
        </w:rPr>
        <w:t>Виды иллюстрированных приложений в петербургской газете в большинстве своем сформировались еще в конце XIX</w:t>
      </w:r>
      <w:r w:rsidR="0046718D">
        <w:rPr>
          <w:sz w:val="28"/>
          <w:szCs w:val="28"/>
        </w:rPr>
        <w:t> </w:t>
      </w:r>
      <w:r w:rsidRPr="00410AD2">
        <w:rPr>
          <w:sz w:val="28"/>
          <w:szCs w:val="28"/>
        </w:rPr>
        <w:t>в</w:t>
      </w:r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(автором они рассматривались в более ранней публикации [</w:t>
      </w:r>
      <w:r w:rsidR="0046718D">
        <w:rPr>
          <w:sz w:val="28"/>
          <w:szCs w:val="28"/>
        </w:rPr>
        <w:t>2</w:t>
      </w:r>
      <w:r w:rsidRPr="00410AD2">
        <w:rPr>
          <w:sz w:val="28"/>
          <w:szCs w:val="28"/>
        </w:rPr>
        <w:t>]).</w:t>
      </w:r>
      <w:proofErr w:type="gramEnd"/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t>Сочетание и ассортимент приложений в сра</w:t>
      </w:r>
      <w:r w:rsidRPr="00410AD2">
        <w:rPr>
          <w:sz w:val="28"/>
          <w:szCs w:val="28"/>
        </w:rPr>
        <w:t>внении с XIX</w:t>
      </w:r>
      <w:r w:rsidR="0046718D">
        <w:rPr>
          <w:sz w:val="28"/>
          <w:szCs w:val="28"/>
        </w:rPr>
        <w:t> </w:t>
      </w:r>
      <w:proofErr w:type="gramStart"/>
      <w:r w:rsidRPr="00410AD2">
        <w:rPr>
          <w:sz w:val="28"/>
          <w:szCs w:val="28"/>
        </w:rPr>
        <w:t>в</w:t>
      </w:r>
      <w:proofErr w:type="gramEnd"/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(</w:t>
      </w:r>
      <w:proofErr w:type="gramStart"/>
      <w:r w:rsidRPr="00410AD2">
        <w:rPr>
          <w:sz w:val="28"/>
          <w:szCs w:val="28"/>
        </w:rPr>
        <w:t>вне</w:t>
      </w:r>
      <w:proofErr w:type="gramEnd"/>
      <w:r w:rsidRPr="00410AD2">
        <w:rPr>
          <w:sz w:val="28"/>
          <w:szCs w:val="28"/>
        </w:rPr>
        <w:t xml:space="preserve"> зависимости от значительного роста численности) претерпели некоторые изменения.</w:t>
      </w: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10AD2">
        <w:rPr>
          <w:sz w:val="28"/>
          <w:szCs w:val="28"/>
        </w:rPr>
        <w:t>Во-первых, политика ежегодных премий в начале XX</w:t>
      </w:r>
      <w:r w:rsidR="0046718D">
        <w:rPr>
          <w:sz w:val="28"/>
          <w:szCs w:val="28"/>
        </w:rPr>
        <w:t> </w:t>
      </w:r>
      <w:r w:rsidRPr="00410AD2">
        <w:rPr>
          <w:sz w:val="28"/>
          <w:szCs w:val="28"/>
        </w:rPr>
        <w:t>в</w:t>
      </w:r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была характерна для так называемых «газет-копеек» – дешевых изданий, выпускаемых крупными издателя</w:t>
      </w:r>
      <w:r w:rsidRPr="00410AD2">
        <w:rPr>
          <w:sz w:val="28"/>
          <w:szCs w:val="28"/>
        </w:rPr>
        <w:t>ми и рассчитанными на большой охват аудитории.</w:t>
      </w:r>
      <w:proofErr w:type="gramEnd"/>
      <w:r w:rsidRPr="00410AD2">
        <w:rPr>
          <w:sz w:val="28"/>
          <w:szCs w:val="28"/>
        </w:rPr>
        <w:t xml:space="preserve"> В этой области несомненным лидером была петербургская «Га</w:t>
      </w:r>
      <w:r w:rsidR="0046718D">
        <w:rPr>
          <w:sz w:val="28"/>
          <w:szCs w:val="28"/>
        </w:rPr>
        <w:t>зета-копейка». Например, в 1913 </w:t>
      </w:r>
      <w:r w:rsidRPr="00410AD2">
        <w:rPr>
          <w:sz w:val="28"/>
          <w:szCs w:val="28"/>
        </w:rPr>
        <w:t>г</w:t>
      </w:r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ее издатель М.</w:t>
      </w:r>
      <w:r w:rsidRPr="00410AD2">
        <w:rPr>
          <w:sz w:val="28"/>
          <w:szCs w:val="28"/>
          <w:lang w:val="en-US"/>
        </w:rPr>
        <w:t> </w:t>
      </w:r>
      <w:r w:rsidRPr="00410AD2">
        <w:rPr>
          <w:sz w:val="28"/>
          <w:szCs w:val="28"/>
        </w:rPr>
        <w:t>Городецкий заявлял 222 бесплатных приложения в год, среди которых иллюстрированными были «Журнал-копейка», «Листок-копейка», «Всемирная панорама» и «Волны» [</w:t>
      </w:r>
      <w:r w:rsidR="0046718D">
        <w:rPr>
          <w:sz w:val="28"/>
          <w:szCs w:val="28"/>
        </w:rPr>
        <w:t>3</w:t>
      </w:r>
      <w:r w:rsidRPr="00410AD2">
        <w:rPr>
          <w:sz w:val="28"/>
          <w:szCs w:val="28"/>
        </w:rPr>
        <w:t xml:space="preserve">]. При этом </w:t>
      </w:r>
      <w:proofErr w:type="gramStart"/>
      <w:r w:rsidR="0046718D">
        <w:rPr>
          <w:sz w:val="28"/>
          <w:szCs w:val="28"/>
        </w:rPr>
        <w:t>заявлялось</w:t>
      </w:r>
      <w:proofErr w:type="gramEnd"/>
      <w:r w:rsidR="0046718D">
        <w:rPr>
          <w:sz w:val="28"/>
          <w:szCs w:val="28"/>
        </w:rPr>
        <w:t xml:space="preserve"> два набора изданий, дорогой и дешевый, </w:t>
      </w:r>
      <w:r w:rsidRPr="00410AD2">
        <w:rPr>
          <w:sz w:val="28"/>
          <w:szCs w:val="28"/>
        </w:rPr>
        <w:t>отличавшихся количеством приложен</w:t>
      </w:r>
      <w:r w:rsidRPr="00410AD2">
        <w:rPr>
          <w:sz w:val="28"/>
          <w:szCs w:val="28"/>
        </w:rPr>
        <w:t>ий.</w:t>
      </w: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t>Ставку на отдельные журналы как иллюстрированные приложения делали некоторые крупные ежедневные газеты Петербурга. Ярким примером такой политики являлся издатель «Биржевых ведомостей» С.</w:t>
      </w:r>
      <w:r w:rsidRPr="00410AD2">
        <w:rPr>
          <w:sz w:val="28"/>
          <w:szCs w:val="28"/>
          <w:lang w:val="en-US"/>
        </w:rPr>
        <w:t> </w:t>
      </w:r>
      <w:r w:rsidRPr="00410AD2">
        <w:rPr>
          <w:sz w:val="28"/>
          <w:szCs w:val="28"/>
        </w:rPr>
        <w:t>М.</w:t>
      </w:r>
      <w:r w:rsidRPr="00410AD2">
        <w:rPr>
          <w:sz w:val="28"/>
          <w:szCs w:val="28"/>
          <w:lang w:val="en-US"/>
        </w:rPr>
        <w:t> </w:t>
      </w:r>
      <w:proofErr w:type="spellStart"/>
      <w:r w:rsidRPr="00410AD2">
        <w:rPr>
          <w:sz w:val="28"/>
          <w:szCs w:val="28"/>
        </w:rPr>
        <w:t>Проппер</w:t>
      </w:r>
      <w:proofErr w:type="spellEnd"/>
      <w:r w:rsidRPr="00410AD2">
        <w:rPr>
          <w:sz w:val="28"/>
          <w:szCs w:val="28"/>
        </w:rPr>
        <w:t>. Он выпускал два издания газеты – первое (с конца 1902</w:t>
      </w:r>
      <w:r w:rsidR="0046718D">
        <w:rPr>
          <w:sz w:val="28"/>
          <w:szCs w:val="28"/>
        </w:rPr>
        <w:t> </w:t>
      </w:r>
      <w:r w:rsidRPr="00410AD2">
        <w:rPr>
          <w:sz w:val="28"/>
          <w:szCs w:val="28"/>
        </w:rPr>
        <w:t>г</w:t>
      </w:r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выход</w:t>
      </w:r>
      <w:r w:rsidR="0046718D">
        <w:rPr>
          <w:sz w:val="28"/>
          <w:szCs w:val="28"/>
        </w:rPr>
        <w:t>ивш</w:t>
      </w:r>
      <w:r w:rsidRPr="00410AD2">
        <w:rPr>
          <w:sz w:val="28"/>
          <w:szCs w:val="28"/>
        </w:rPr>
        <w:t>ее 2 раза в день), ориентированное на столицы</w:t>
      </w:r>
      <w:r w:rsidR="0046718D">
        <w:rPr>
          <w:sz w:val="28"/>
          <w:szCs w:val="28"/>
        </w:rPr>
        <w:t>,</w:t>
      </w:r>
      <w:r w:rsidRPr="00410AD2">
        <w:rPr>
          <w:sz w:val="28"/>
          <w:szCs w:val="28"/>
        </w:rPr>
        <w:t xml:space="preserve"> и дешевое (впоследствии второе), ориентированное на провинцию. К каждому из этих изданий он выпускал свой набор журналов: иллюстрированные журналы хроники («Огонек» к первому изданию, «Новая иллюст</w:t>
      </w:r>
      <w:r w:rsidRPr="00410AD2">
        <w:rPr>
          <w:sz w:val="28"/>
          <w:szCs w:val="28"/>
        </w:rPr>
        <w:t xml:space="preserve">рация» – ко второму) и </w:t>
      </w:r>
      <w:r w:rsidRPr="00410AD2">
        <w:rPr>
          <w:sz w:val="28"/>
          <w:szCs w:val="28"/>
        </w:rPr>
        <w:lastRenderedPageBreak/>
        <w:t xml:space="preserve">специализированные («Здравие семьи» к первому изданию, «Новое слово» </w:t>
      </w:r>
      <w:r w:rsidR="0046718D">
        <w:rPr>
          <w:sz w:val="28"/>
          <w:szCs w:val="28"/>
        </w:rPr>
        <w:t>–</w:t>
      </w:r>
      <w:r w:rsidRPr="00410AD2">
        <w:rPr>
          <w:sz w:val="28"/>
          <w:szCs w:val="28"/>
        </w:rPr>
        <w:t xml:space="preserve"> ко второму).</w:t>
      </w: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t>Однако крупнейшие петербургские газеты все же предпочитали выпускать бесплатные иллюстрированные приложения под общим заглавием с газетой или незначи</w:t>
      </w:r>
      <w:r w:rsidRPr="00410AD2">
        <w:rPr>
          <w:sz w:val="28"/>
          <w:szCs w:val="28"/>
        </w:rPr>
        <w:t>тельно о</w:t>
      </w:r>
      <w:r w:rsidR="0046718D">
        <w:rPr>
          <w:sz w:val="28"/>
          <w:szCs w:val="28"/>
        </w:rPr>
        <w:t>т</w:t>
      </w:r>
      <w:r w:rsidRPr="00410AD2">
        <w:rPr>
          <w:sz w:val="28"/>
          <w:szCs w:val="28"/>
        </w:rPr>
        <w:t xml:space="preserve"> него отличавши</w:t>
      </w:r>
      <w:r w:rsidR="0046718D">
        <w:rPr>
          <w:sz w:val="28"/>
          <w:szCs w:val="28"/>
        </w:rPr>
        <w:t>м</w:t>
      </w:r>
      <w:r w:rsidRPr="00410AD2">
        <w:rPr>
          <w:sz w:val="28"/>
          <w:szCs w:val="28"/>
        </w:rPr>
        <w:t xml:space="preserve">ся. </w:t>
      </w:r>
      <w:proofErr w:type="gramStart"/>
      <w:r w:rsidRPr="00410AD2">
        <w:rPr>
          <w:sz w:val="28"/>
          <w:szCs w:val="28"/>
        </w:rPr>
        <w:t>Среди них были и «Новое время», и «Петербургский листок», и позднее начавшие свое издание «Русь», «День» и «Петербургский курьер».</w:t>
      </w:r>
      <w:proofErr w:type="gramEnd"/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10AD2">
        <w:rPr>
          <w:sz w:val="28"/>
          <w:szCs w:val="28"/>
        </w:rPr>
        <w:t>Бесплатные иллюстрированные приложения, являвшиеся частью номера (иногда и не имевшие собственно</w:t>
      </w:r>
      <w:r w:rsidRPr="00410AD2">
        <w:rPr>
          <w:sz w:val="28"/>
          <w:szCs w:val="28"/>
        </w:rPr>
        <w:t>го заглавия), выпус</w:t>
      </w:r>
      <w:r w:rsidR="0046718D">
        <w:rPr>
          <w:sz w:val="28"/>
          <w:szCs w:val="28"/>
        </w:rPr>
        <w:t>кали «Санкт-Петербург» в 1900–1906 </w:t>
      </w:r>
      <w:r w:rsidRPr="00410AD2">
        <w:rPr>
          <w:sz w:val="28"/>
          <w:szCs w:val="28"/>
        </w:rPr>
        <w:t>г</w:t>
      </w:r>
      <w:r w:rsidR="0046718D">
        <w:rPr>
          <w:sz w:val="28"/>
          <w:szCs w:val="28"/>
        </w:rPr>
        <w:t>г.</w:t>
      </w:r>
      <w:r w:rsidRPr="00410AD2">
        <w:rPr>
          <w:sz w:val="28"/>
          <w:szCs w:val="28"/>
        </w:rPr>
        <w:t xml:space="preserve">, «Заря» </w:t>
      </w:r>
      <w:r w:rsidR="0046718D">
        <w:rPr>
          <w:sz w:val="28"/>
          <w:szCs w:val="28"/>
        </w:rPr>
        <w:t xml:space="preserve">– </w:t>
      </w:r>
      <w:r w:rsidRPr="00410AD2">
        <w:rPr>
          <w:sz w:val="28"/>
          <w:szCs w:val="28"/>
        </w:rPr>
        <w:t>в 1903</w:t>
      </w:r>
      <w:r w:rsidRPr="00410AD2">
        <w:rPr>
          <w:sz w:val="28"/>
          <w:szCs w:val="28"/>
        </w:rPr>
        <w:t>–</w:t>
      </w:r>
      <w:r w:rsidR="0046718D">
        <w:rPr>
          <w:sz w:val="28"/>
          <w:szCs w:val="28"/>
        </w:rPr>
        <w:t>1905 годах и </w:t>
      </w:r>
      <w:r w:rsidRPr="00410AD2">
        <w:rPr>
          <w:sz w:val="28"/>
          <w:szCs w:val="28"/>
        </w:rPr>
        <w:t>т.д. Именно такие приложения не выявить с помощью библиографии, здесь могут помочь описания комплектов, сделанные при подготовке газет к оцифровке. Например, в конц</w:t>
      </w:r>
      <w:r w:rsidRPr="00410AD2">
        <w:rPr>
          <w:sz w:val="28"/>
          <w:szCs w:val="28"/>
        </w:rPr>
        <w:t>е 2023</w:t>
      </w:r>
      <w:r w:rsidR="0046718D">
        <w:rPr>
          <w:sz w:val="28"/>
          <w:szCs w:val="28"/>
        </w:rPr>
        <w:t> </w:t>
      </w:r>
      <w:r w:rsidRPr="00410AD2">
        <w:rPr>
          <w:sz w:val="28"/>
          <w:szCs w:val="28"/>
        </w:rPr>
        <w:t>г</w:t>
      </w:r>
      <w:r w:rsidR="0046718D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 при подготовке к оцифровке в РНБ газеты «Военное время» были выявлены ранее неизвестные «иллюстрированные страницы», что было отражено в описании газеты электронного каталога и в путеводителе «Газеты в Сети и </w:t>
      </w:r>
      <w:proofErr w:type="gramStart"/>
      <w:r w:rsidRPr="00410AD2">
        <w:rPr>
          <w:sz w:val="28"/>
          <w:szCs w:val="28"/>
        </w:rPr>
        <w:t>вне</w:t>
      </w:r>
      <w:proofErr w:type="gramEnd"/>
      <w:r w:rsidRPr="00410AD2">
        <w:rPr>
          <w:sz w:val="28"/>
          <w:szCs w:val="28"/>
        </w:rPr>
        <w:t xml:space="preserve"> </w:t>
      </w:r>
      <w:proofErr w:type="gramStart"/>
      <w:r w:rsidRPr="00410AD2">
        <w:rPr>
          <w:sz w:val="28"/>
          <w:szCs w:val="28"/>
        </w:rPr>
        <w:t>ее</w:t>
      </w:r>
      <w:proofErr w:type="gramEnd"/>
      <w:r w:rsidRPr="00410AD2">
        <w:rPr>
          <w:sz w:val="28"/>
          <w:szCs w:val="28"/>
        </w:rPr>
        <w:t>»</w:t>
      </w:r>
      <w:r w:rsidR="00D57816">
        <w:rPr>
          <w:sz w:val="28"/>
          <w:szCs w:val="28"/>
        </w:rPr>
        <w:t xml:space="preserve"> </w:t>
      </w:r>
      <w:r w:rsidR="00D57816" w:rsidRPr="00D57816">
        <w:rPr>
          <w:sz w:val="28"/>
          <w:szCs w:val="28"/>
        </w:rPr>
        <w:t>[1]</w:t>
      </w:r>
      <w:r w:rsidRPr="00410AD2">
        <w:rPr>
          <w:sz w:val="28"/>
          <w:szCs w:val="28"/>
        </w:rPr>
        <w:t>. Одним неизвестным ранее ил</w:t>
      </w:r>
      <w:r w:rsidRPr="00410AD2">
        <w:rPr>
          <w:sz w:val="28"/>
          <w:szCs w:val="28"/>
        </w:rPr>
        <w:t>люстрированным приложением стало меньше.</w:t>
      </w:r>
    </w:p>
    <w:p w:rsidR="00D82590" w:rsidRPr="00410AD2" w:rsidRDefault="00D82590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2590" w:rsidRPr="00410AD2" w:rsidRDefault="00C21E8A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410AD2">
        <w:rPr>
          <w:sz w:val="28"/>
          <w:szCs w:val="28"/>
        </w:rPr>
        <w:t>Литература</w:t>
      </w:r>
      <w:r w:rsidR="00D57816">
        <w:rPr>
          <w:sz w:val="28"/>
          <w:szCs w:val="28"/>
        </w:rPr>
        <w:t>р</w:t>
      </w:r>
      <w:proofErr w:type="spellEnd"/>
    </w:p>
    <w:p w:rsidR="0046718D" w:rsidRPr="00410AD2" w:rsidRDefault="0046718D" w:rsidP="0046718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0AD2">
        <w:rPr>
          <w:sz w:val="28"/>
          <w:szCs w:val="28"/>
        </w:rPr>
        <w:t>.</w:t>
      </w:r>
      <w:r w:rsidR="00D57816">
        <w:rPr>
          <w:sz w:val="28"/>
          <w:szCs w:val="28"/>
        </w:rPr>
        <w:t> </w:t>
      </w:r>
      <w:r w:rsidRPr="00410AD2">
        <w:rPr>
          <w:sz w:val="28"/>
          <w:szCs w:val="28"/>
        </w:rPr>
        <w:t xml:space="preserve">Газеты в сети и </w:t>
      </w:r>
      <w:proofErr w:type="gramStart"/>
      <w:r w:rsidRPr="00410AD2">
        <w:rPr>
          <w:sz w:val="28"/>
          <w:szCs w:val="28"/>
        </w:rPr>
        <w:t>вне</w:t>
      </w:r>
      <w:proofErr w:type="gramEnd"/>
      <w:r w:rsidRPr="00410AD2">
        <w:rPr>
          <w:sz w:val="28"/>
          <w:szCs w:val="28"/>
        </w:rPr>
        <w:t xml:space="preserve"> </w:t>
      </w:r>
      <w:proofErr w:type="gramStart"/>
      <w:r w:rsidRPr="00410AD2">
        <w:rPr>
          <w:sz w:val="28"/>
          <w:szCs w:val="28"/>
        </w:rPr>
        <w:t>ее</w:t>
      </w:r>
      <w:proofErr w:type="gramEnd"/>
      <w:r w:rsidRPr="00410AD2">
        <w:rPr>
          <w:sz w:val="28"/>
          <w:szCs w:val="28"/>
        </w:rPr>
        <w:t xml:space="preserve"> </w:t>
      </w:r>
      <w:r w:rsidR="00D57816">
        <w:rPr>
          <w:sz w:val="28"/>
          <w:szCs w:val="28"/>
        </w:rPr>
        <w:t>/ р</w:t>
      </w:r>
      <w:r w:rsidRPr="00410AD2">
        <w:rPr>
          <w:sz w:val="28"/>
          <w:szCs w:val="28"/>
        </w:rPr>
        <w:t xml:space="preserve">ед. и сост. А. Н. </w:t>
      </w:r>
      <w:proofErr w:type="spellStart"/>
      <w:r w:rsidRPr="00410AD2">
        <w:rPr>
          <w:sz w:val="28"/>
          <w:szCs w:val="28"/>
        </w:rPr>
        <w:t>Каштаньер</w:t>
      </w:r>
      <w:proofErr w:type="spellEnd"/>
      <w:r w:rsidR="00D57816">
        <w:rPr>
          <w:sz w:val="28"/>
          <w:szCs w:val="28"/>
        </w:rPr>
        <w:t xml:space="preserve">. </w:t>
      </w:r>
      <w:r w:rsidRPr="00410AD2">
        <w:rPr>
          <w:sz w:val="28"/>
          <w:szCs w:val="28"/>
        </w:rPr>
        <w:t>СПб</w:t>
      </w:r>
      <w:proofErr w:type="gramStart"/>
      <w:r w:rsidR="00D57816">
        <w:rPr>
          <w:sz w:val="28"/>
          <w:szCs w:val="28"/>
        </w:rPr>
        <w:t>.</w:t>
      </w:r>
      <w:r w:rsidRPr="00410AD2">
        <w:rPr>
          <w:sz w:val="28"/>
          <w:szCs w:val="28"/>
        </w:rPr>
        <w:t xml:space="preserve">, </w:t>
      </w:r>
      <w:proofErr w:type="gramEnd"/>
      <w:r w:rsidRPr="00410AD2">
        <w:rPr>
          <w:sz w:val="28"/>
          <w:szCs w:val="28"/>
        </w:rPr>
        <w:t>2015–</w:t>
      </w:r>
      <w:r w:rsidR="00D57816">
        <w:rPr>
          <w:sz w:val="28"/>
          <w:szCs w:val="28"/>
        </w:rPr>
        <w:t>2024.</w:t>
      </w:r>
      <w:r w:rsidRPr="00410AD2">
        <w:rPr>
          <w:sz w:val="28"/>
          <w:szCs w:val="28"/>
        </w:rPr>
        <w:t xml:space="preserve"> </w:t>
      </w:r>
      <w:r w:rsidRPr="00D57816">
        <w:rPr>
          <w:sz w:val="28"/>
          <w:szCs w:val="28"/>
          <w:lang w:val="en-US"/>
        </w:rPr>
        <w:t xml:space="preserve">URL: </w:t>
      </w:r>
      <w:hyperlink r:id="rId7" w:history="1">
        <w:r w:rsidR="00D57816" w:rsidRPr="00D57816">
          <w:rPr>
            <w:rStyle w:val="af5"/>
            <w:sz w:val="28"/>
            <w:szCs w:val="28"/>
            <w:lang w:val="en-US"/>
          </w:rPr>
          <w:t>https://nlr.ru/res/inv/ukazat55/structure_full.php</w:t>
        </w:r>
      </w:hyperlink>
      <w:r w:rsidR="00D57816" w:rsidRPr="00D57816">
        <w:rPr>
          <w:sz w:val="28"/>
          <w:szCs w:val="28"/>
          <w:lang w:val="en-US"/>
        </w:rPr>
        <w:t xml:space="preserve">. </w:t>
      </w:r>
      <w:r w:rsidRPr="00410AD2">
        <w:rPr>
          <w:sz w:val="28"/>
          <w:szCs w:val="28"/>
        </w:rPr>
        <w:t>(дата обращения</w:t>
      </w:r>
      <w:r w:rsidR="00D57816">
        <w:rPr>
          <w:sz w:val="28"/>
          <w:szCs w:val="28"/>
        </w:rPr>
        <w:t>:</w:t>
      </w:r>
      <w:r w:rsidRPr="00410AD2">
        <w:rPr>
          <w:sz w:val="28"/>
          <w:szCs w:val="28"/>
        </w:rPr>
        <w:t xml:space="preserve"> 03.03.2024)</w:t>
      </w:r>
    </w:p>
    <w:p w:rsidR="00D82590" w:rsidRPr="00410AD2" w:rsidRDefault="0046718D" w:rsidP="00410AD2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E8A" w:rsidRPr="00410AD2">
        <w:rPr>
          <w:sz w:val="28"/>
          <w:szCs w:val="28"/>
        </w:rPr>
        <w:t>.</w:t>
      </w:r>
      <w:r w:rsidR="00D57816">
        <w:rPr>
          <w:sz w:val="28"/>
          <w:szCs w:val="28"/>
        </w:rPr>
        <w:t> </w:t>
      </w:r>
      <w:proofErr w:type="spellStart"/>
      <w:r w:rsidR="00C21E8A" w:rsidRPr="00410AD2">
        <w:rPr>
          <w:sz w:val="28"/>
          <w:szCs w:val="28"/>
        </w:rPr>
        <w:t>Луковская</w:t>
      </w:r>
      <w:proofErr w:type="spellEnd"/>
      <w:r w:rsidR="00D57816">
        <w:rPr>
          <w:sz w:val="28"/>
          <w:szCs w:val="28"/>
        </w:rPr>
        <w:t> </w:t>
      </w:r>
      <w:r w:rsidR="00C21E8A" w:rsidRPr="00410AD2">
        <w:rPr>
          <w:sz w:val="28"/>
          <w:szCs w:val="28"/>
        </w:rPr>
        <w:t>М.</w:t>
      </w:r>
      <w:r w:rsidR="00D57816">
        <w:rPr>
          <w:sz w:val="28"/>
          <w:szCs w:val="28"/>
        </w:rPr>
        <w:t> </w:t>
      </w:r>
      <w:r w:rsidR="00C21E8A" w:rsidRPr="00410AD2">
        <w:rPr>
          <w:sz w:val="28"/>
          <w:szCs w:val="28"/>
        </w:rPr>
        <w:t>А. Иллюстрированные приложения к петербургским газетам XIX века // История газетно-журнальной иллюстрации</w:t>
      </w:r>
      <w:r w:rsidR="00C21E8A" w:rsidRPr="00410AD2">
        <w:rPr>
          <w:sz w:val="28"/>
          <w:szCs w:val="28"/>
        </w:rPr>
        <w:t xml:space="preserve">. </w:t>
      </w:r>
      <w:r w:rsidR="00C21E8A" w:rsidRPr="00410AD2">
        <w:rPr>
          <w:sz w:val="28"/>
          <w:szCs w:val="28"/>
        </w:rPr>
        <w:t>СПб</w:t>
      </w:r>
      <w:proofErr w:type="gramStart"/>
      <w:r w:rsidR="00D57816">
        <w:rPr>
          <w:sz w:val="28"/>
          <w:szCs w:val="28"/>
        </w:rPr>
        <w:t xml:space="preserve">., </w:t>
      </w:r>
      <w:proofErr w:type="gramEnd"/>
      <w:r w:rsidR="00D57816">
        <w:rPr>
          <w:sz w:val="28"/>
          <w:szCs w:val="28"/>
        </w:rPr>
        <w:t>2016. Ч. </w:t>
      </w:r>
      <w:r w:rsidR="00D57816" w:rsidRPr="00410AD2">
        <w:rPr>
          <w:sz w:val="28"/>
          <w:szCs w:val="28"/>
        </w:rPr>
        <w:t xml:space="preserve">1. </w:t>
      </w:r>
      <w:r w:rsidR="00C21E8A" w:rsidRPr="00410AD2">
        <w:rPr>
          <w:sz w:val="28"/>
          <w:szCs w:val="28"/>
          <w:lang w:val="en-US"/>
        </w:rPr>
        <w:t>C</w:t>
      </w:r>
      <w:r w:rsidR="00C21E8A" w:rsidRPr="00410AD2">
        <w:rPr>
          <w:sz w:val="28"/>
          <w:szCs w:val="28"/>
        </w:rPr>
        <w:t>.</w:t>
      </w:r>
      <w:r w:rsidR="00D57816">
        <w:rPr>
          <w:sz w:val="28"/>
          <w:szCs w:val="28"/>
        </w:rPr>
        <w:t xml:space="preserve"> </w:t>
      </w:r>
      <w:r w:rsidR="00C21E8A" w:rsidRPr="00410AD2">
        <w:rPr>
          <w:sz w:val="28"/>
          <w:szCs w:val="28"/>
        </w:rPr>
        <w:t>83–98.</w:t>
      </w:r>
    </w:p>
    <w:p w:rsidR="0046718D" w:rsidRPr="00410AD2" w:rsidRDefault="0046718D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E8A" w:rsidRPr="00410AD2">
        <w:rPr>
          <w:sz w:val="28"/>
          <w:szCs w:val="28"/>
        </w:rPr>
        <w:t>.</w:t>
      </w:r>
      <w:r w:rsidR="00D57816">
        <w:rPr>
          <w:sz w:val="28"/>
          <w:szCs w:val="28"/>
        </w:rPr>
        <w:t> </w:t>
      </w:r>
      <w:r w:rsidR="00C21E8A" w:rsidRPr="00410AD2">
        <w:rPr>
          <w:sz w:val="28"/>
          <w:szCs w:val="28"/>
        </w:rPr>
        <w:t>[Объявление от редакции] // Газета-копейка</w:t>
      </w:r>
      <w:r w:rsidR="00D57816">
        <w:rPr>
          <w:sz w:val="28"/>
          <w:szCs w:val="28"/>
        </w:rPr>
        <w:t>.</w:t>
      </w:r>
      <w:r w:rsidR="00C21E8A" w:rsidRPr="00410AD2">
        <w:rPr>
          <w:sz w:val="28"/>
          <w:szCs w:val="28"/>
        </w:rPr>
        <w:t xml:space="preserve"> 1913</w:t>
      </w:r>
      <w:r w:rsidR="00D57816">
        <w:rPr>
          <w:sz w:val="28"/>
          <w:szCs w:val="28"/>
        </w:rPr>
        <w:t>.</w:t>
      </w:r>
      <w:r w:rsidR="00C21E8A" w:rsidRPr="00410AD2">
        <w:rPr>
          <w:sz w:val="28"/>
          <w:szCs w:val="28"/>
        </w:rPr>
        <w:t xml:space="preserve"> 1 янв. (№ 1601)</w:t>
      </w:r>
      <w:r w:rsidR="00D57816">
        <w:rPr>
          <w:sz w:val="28"/>
          <w:szCs w:val="28"/>
        </w:rPr>
        <w:t>.</w:t>
      </w:r>
      <w:r w:rsidR="00C21E8A" w:rsidRPr="00410AD2">
        <w:rPr>
          <w:sz w:val="28"/>
          <w:szCs w:val="28"/>
        </w:rPr>
        <w:t xml:space="preserve"> С.</w:t>
      </w:r>
      <w:r w:rsidR="00D57816">
        <w:rPr>
          <w:sz w:val="28"/>
          <w:szCs w:val="28"/>
        </w:rPr>
        <w:t> </w:t>
      </w:r>
      <w:r w:rsidR="00C21E8A" w:rsidRPr="00410AD2">
        <w:rPr>
          <w:sz w:val="28"/>
          <w:szCs w:val="28"/>
        </w:rPr>
        <w:t>1</w:t>
      </w:r>
      <w:r w:rsidR="00D57816">
        <w:rPr>
          <w:sz w:val="28"/>
          <w:szCs w:val="28"/>
        </w:rPr>
        <w:t>.</w:t>
      </w:r>
      <w:r w:rsidR="00D57816" w:rsidRPr="00410AD2">
        <w:rPr>
          <w:sz w:val="28"/>
          <w:szCs w:val="28"/>
        </w:rPr>
        <w:t xml:space="preserve"> </w:t>
      </w:r>
    </w:p>
    <w:sectPr w:rsidR="0046718D" w:rsidRPr="00410AD2" w:rsidSect="00D8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8A" w:rsidRDefault="00C21E8A">
      <w:pPr>
        <w:spacing w:after="0" w:line="240" w:lineRule="auto"/>
      </w:pPr>
      <w:r>
        <w:separator/>
      </w:r>
    </w:p>
  </w:endnote>
  <w:endnote w:type="continuationSeparator" w:id="0">
    <w:p w:rsidR="00C21E8A" w:rsidRDefault="00C2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8A" w:rsidRDefault="00C21E8A">
      <w:pPr>
        <w:spacing w:after="0" w:line="240" w:lineRule="auto"/>
      </w:pPr>
      <w:r>
        <w:separator/>
      </w:r>
    </w:p>
  </w:footnote>
  <w:footnote w:type="continuationSeparator" w:id="0">
    <w:p w:rsidR="00C21E8A" w:rsidRDefault="00C21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590"/>
    <w:rsid w:val="00410AD2"/>
    <w:rsid w:val="0046718D"/>
    <w:rsid w:val="00C21E8A"/>
    <w:rsid w:val="00D57816"/>
    <w:rsid w:val="00D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8259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8259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8259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8259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8259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8259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8259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8259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8259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8259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8259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8259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8259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8259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8259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8259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8259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8259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82590"/>
    <w:pPr>
      <w:ind w:left="720"/>
      <w:contextualSpacing/>
    </w:pPr>
  </w:style>
  <w:style w:type="paragraph" w:styleId="a4">
    <w:name w:val="No Spacing"/>
    <w:uiPriority w:val="1"/>
    <w:qFormat/>
    <w:rsid w:val="00D8259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8259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8259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8259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8259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8259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8259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825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8259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825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82590"/>
  </w:style>
  <w:style w:type="paragraph" w:customStyle="1" w:styleId="Footer">
    <w:name w:val="Footer"/>
    <w:basedOn w:val="a"/>
    <w:link w:val="CaptionChar"/>
    <w:uiPriority w:val="99"/>
    <w:unhideWhenUsed/>
    <w:rsid w:val="00D8259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8259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8259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82590"/>
  </w:style>
  <w:style w:type="table" w:styleId="ab">
    <w:name w:val="Table Grid"/>
    <w:basedOn w:val="a1"/>
    <w:uiPriority w:val="59"/>
    <w:rsid w:val="00D8259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825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825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82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825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82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82590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82590"/>
    <w:rPr>
      <w:sz w:val="18"/>
    </w:rPr>
  </w:style>
  <w:style w:type="character" w:styleId="ae">
    <w:name w:val="footnote reference"/>
    <w:basedOn w:val="a0"/>
    <w:uiPriority w:val="99"/>
    <w:unhideWhenUsed/>
    <w:rsid w:val="00D8259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82590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82590"/>
    <w:rPr>
      <w:sz w:val="20"/>
    </w:rPr>
  </w:style>
  <w:style w:type="character" w:styleId="af1">
    <w:name w:val="endnote reference"/>
    <w:basedOn w:val="a0"/>
    <w:uiPriority w:val="99"/>
    <w:semiHidden/>
    <w:unhideWhenUsed/>
    <w:rsid w:val="00D8259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82590"/>
    <w:pPr>
      <w:spacing w:after="57"/>
    </w:pPr>
  </w:style>
  <w:style w:type="paragraph" w:styleId="21">
    <w:name w:val="toc 2"/>
    <w:basedOn w:val="a"/>
    <w:next w:val="a"/>
    <w:uiPriority w:val="39"/>
    <w:unhideWhenUsed/>
    <w:rsid w:val="00D8259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8259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8259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8259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8259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8259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8259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82590"/>
    <w:pPr>
      <w:spacing w:after="57"/>
      <w:ind w:left="2268"/>
    </w:pPr>
  </w:style>
  <w:style w:type="paragraph" w:styleId="af2">
    <w:name w:val="TOC Heading"/>
    <w:uiPriority w:val="39"/>
    <w:unhideWhenUsed/>
    <w:rsid w:val="00D82590"/>
  </w:style>
  <w:style w:type="paragraph" w:styleId="af3">
    <w:name w:val="table of figures"/>
    <w:basedOn w:val="a"/>
    <w:next w:val="a"/>
    <w:uiPriority w:val="99"/>
    <w:unhideWhenUsed/>
    <w:rsid w:val="00D82590"/>
    <w:pPr>
      <w:spacing w:after="0"/>
    </w:pPr>
  </w:style>
  <w:style w:type="paragraph" w:styleId="af4">
    <w:name w:val="Normal (Web)"/>
    <w:basedOn w:val="a"/>
    <w:uiPriority w:val="99"/>
    <w:unhideWhenUsed/>
    <w:rsid w:val="00D825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D825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25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r.ru/res/inv/ukazat55/structure_full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ovskaya.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Alexander Malyshev</cp:lastModifiedBy>
  <cp:revision>5</cp:revision>
  <dcterms:created xsi:type="dcterms:W3CDTF">2024-03-04T16:31:00Z</dcterms:created>
  <dcterms:modified xsi:type="dcterms:W3CDTF">2024-03-19T07:53:00Z</dcterms:modified>
</cp:coreProperties>
</file>