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56" w:rsidRDefault="00966756" w:rsidP="00966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Евгения Геннадьевна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Фирулина</w:t>
      </w:r>
      <w:proofErr w:type="spellEnd"/>
    </w:p>
    <w:p w:rsidR="008F473C" w:rsidRPr="00966756" w:rsidRDefault="008F473C" w:rsidP="00966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Нижегородский государственный университет им. Н.И. Лобачевского</w:t>
      </w:r>
    </w:p>
    <w:p w:rsidR="008F473C" w:rsidRPr="00966756" w:rsidRDefault="00796BB4" w:rsidP="00966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711013" w:rsidRPr="0096675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evg-firulina@yandex.ru</w:t>
        </w:r>
      </w:hyperlink>
    </w:p>
    <w:p w:rsidR="00711013" w:rsidRPr="00966756" w:rsidRDefault="00711013" w:rsidP="00966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3C" w:rsidRPr="00966756" w:rsidRDefault="008F473C" w:rsidP="00966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Обложка журнала «Правила жизни»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отображение идейно-тема</w:t>
      </w:r>
      <w:r w:rsidR="00796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тической направленности журнала</w:t>
      </w:r>
      <w:bookmarkStart w:id="0" w:name="_GoBack"/>
      <w:bookmarkEnd w:id="0"/>
    </w:p>
    <w:p w:rsidR="00711013" w:rsidRPr="00966756" w:rsidRDefault="00711013" w:rsidP="00966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73C" w:rsidRPr="00966756" w:rsidRDefault="00E93563" w:rsidP="00966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73C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обложка журнала «Правила жизни» как мультимодальный текст, отражающий концепцию номера. Каждая обложка имеет свой оригинальный дизайн, семантическое решение, продвижение, бумажную и цифровую версию; неизменным элементом является логотип. Обложка отражает оригинальное видение тематики номера художником-иллюстратором и является многоплановой семантической структурой.</w:t>
      </w:r>
    </w:p>
    <w:p w:rsidR="008F473C" w:rsidRPr="00966756" w:rsidRDefault="008F473C" w:rsidP="00966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слова: обложка журнала, идейно-тематическая направленность журнала, мультимодальный текст, семантика текста</w:t>
      </w:r>
      <w:r w:rsidR="0071101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013" w:rsidRPr="00966756" w:rsidRDefault="00711013" w:rsidP="00966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56" w:rsidRDefault="008F473C" w:rsidP="00966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«Правила жизни»</w:t>
      </w:r>
      <w:r w:rsidR="004E68AE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</w:t>
      </w:r>
      <w:r w:rsidR="004D758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овый проект редакции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Esqu</w:t>
      </w:r>
      <w:r w:rsidR="004D758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</w:t>
      </w:r>
      <w:proofErr w:type="spellEnd"/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758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многом продолжающий традиции русского издания ушедшего </w:t>
      </w:r>
      <w:r w:rsidR="0071101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журнала, однако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журнале </w:t>
      </w:r>
      <w:r w:rsidR="004D758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«Правила жизни» 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появился новый визуальный язык, верстка, увеличился формат, перезапущен сайт журнала и </w:t>
      </w:r>
      <w:proofErr w:type="spellStart"/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</w:t>
      </w:r>
      <w:proofErr w:type="spellEnd"/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-канал. </w:t>
      </w:r>
      <w:r w:rsidR="004D758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первого номера (июль 2022</w:t>
      </w:r>
      <w:r w:rsid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58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758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ж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урнал</w:t>
      </w:r>
      <w:r w:rsidR="004D758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01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исследует тренды</w:t>
      </w:r>
      <w:r w:rsidR="004D758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01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социокультурных</w:t>
      </w:r>
      <w:r w:rsidR="004D758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России. 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Типологически журнал можно отнести к</w:t>
      </w:r>
      <w:r w:rsidR="00E9356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«интеллектуальному глянцу» [</w:t>
      </w:r>
      <w:r w:rsidR="00843177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135D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148</w:t>
      </w:r>
      <w:r w:rsid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4135D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8F473C" w:rsidRPr="00966756" w:rsidRDefault="008F473C" w:rsidP="00966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Слоган журнала – «для умных и разборчивых», журнал издается 4 раза в год с сезонной периодичностью, между основными </w:t>
      </w:r>
      <w:r w:rsidR="0071101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выпусками вышло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01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тематических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печатных приложения. Редакционный директор </w:t>
      </w:r>
      <w:r w:rsidR="00BE450B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Минаев, главный редактор </w:t>
      </w:r>
      <w:r w:rsidR="00BE450B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Трифон Бебутов, арт-директ</w:t>
      </w:r>
      <w:r w:rsidR="00BE450B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 – 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 Добина. Арт-директор приглашает к сотрудничеству современных российских художников-иллюстраторов, отказавшись от первоначальной идеи работать с известными зарубежными художниками [2]. И на обложке, и в визуальном 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ряду всего журнала появились рисованные изображения, которые придали </w:t>
      </w:r>
      <w:r w:rsidR="00013CF1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номерам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динамику.</w:t>
      </w:r>
      <w:r w:rsidR="00E9356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473C" w:rsidRPr="00966756" w:rsidRDefault="008F473C" w:rsidP="00966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исследования стали бумажные и цифровые обложки всех вышедших 10 номеров журнала (с июля </w:t>
      </w:r>
      <w:r w:rsidR="0071101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по декабрь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="00B3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3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Над обложками работали современные российские художники-иллюстраторы: Даниил </w:t>
      </w:r>
      <w:r w:rsidR="0071101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Шубин, Денис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Дубровин, Олег </w:t>
      </w:r>
      <w:proofErr w:type="spellStart"/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Буевский</w:t>
      </w:r>
      <w:proofErr w:type="spellEnd"/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Диана </w:t>
      </w:r>
      <w:proofErr w:type="spellStart"/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Ллиева</w:t>
      </w:r>
      <w:proofErr w:type="spellEnd"/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В своем творчестве художники экспериментируют с 3d, motion-дизайном, коллажем. Эти особенности проявились в создании облож</w:t>
      </w:r>
      <w:r w:rsidR="00702F94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="00D96F30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02F94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бложки отражают идейно-тематическую направленность журнала </w:t>
      </w:r>
      <w:r w:rsidR="0071101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жизни</w:t>
      </w:r>
      <w:r w:rsidR="0071101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в то же время являются самостоятельным текстом: имеют бумажную и цифровую формы, продвижение (на сайте журнала </w:t>
      </w:r>
      <w:r w:rsidR="0071101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публикации, раскрывающие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концепцию и технологию создания обложки, художники-иллюстраторы рассказывают о рабочем процессе). Обложка журнала «Правила жизни» состоит из рисованного изображения во всю полосу и анонса номера под </w:t>
      </w:r>
      <w:r w:rsidR="00D96F30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 или по центру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имеет свое цветовое решение (семантика цвета напрямую не связана с содержанием), в левом верхнем углу расположен логотип, в левом нижнем </w:t>
      </w:r>
      <w:r w:rsidR="004E68AE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и год издания. Логотип является узнаваемым стилеобразующим элементом издания. Буквы логотипа отрезаны по левому краю, а в названии журнала разное </w:t>
      </w:r>
      <w:proofErr w:type="spellStart"/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межбуквенное</w:t>
      </w:r>
      <w:proofErr w:type="spellEnd"/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расстояние. От номера к номеру меняется только цветовое решение </w:t>
      </w:r>
      <w:r w:rsidR="0071101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логотипа (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черный, золотой, белый). </w:t>
      </w:r>
    </w:p>
    <w:p w:rsidR="008F473C" w:rsidRPr="00966756" w:rsidRDefault="008F473C" w:rsidP="00966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Художники создали на обложках метафорический образ реальности. Воронка предстаёт метафорой нового цифрового мира с ИИ (№</w:t>
      </w:r>
      <w:r w:rsidR="00B3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2023), игра в маджонг </w:t>
      </w:r>
      <w:r w:rsidR="004E68AE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</w:t>
      </w:r>
      <w:r w:rsidR="00B3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форой отношений с Востоком (№ 3. 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2022). На </w:t>
      </w:r>
      <w:r w:rsidR="0071101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обложках создан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 российского предпринимателя, образ русского авангарда, </w:t>
      </w:r>
      <w:r w:rsidR="00702F94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Востока [4], образ жиз</w:t>
      </w:r>
      <w:r w:rsidR="00B3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русских эмигрантов в Дубае и 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r w:rsidR="00E9356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номерах читатели могут собрать свою версию обложки на сайте (№</w:t>
      </w:r>
      <w:r w:rsidR="00B3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2023) или отсканировать QR-код, чтобы </w:t>
      </w:r>
      <w:r w:rsidR="00B3107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покрутить </w:t>
      </w:r>
      <w:r w:rsidR="00B3107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</w:t>
      </w:r>
      <w:r w:rsidR="00B3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на обложке</w:t>
      </w:r>
      <w:r w:rsidR="00B3107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кубик </w:t>
      </w:r>
      <w:proofErr w:type="spellStart"/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Рубика</w:t>
      </w:r>
      <w:proofErr w:type="spellEnd"/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(№</w:t>
      </w:r>
      <w:r w:rsidR="00B3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2023)</w:t>
      </w:r>
      <w:r w:rsidR="00D96F30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356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</w:t>
      </w:r>
      <w:r w:rsidR="00D96F30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предложенные читателю,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коррелируются с анонсами номера: «Русский 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авангард: кто придумал дерзкий новый мир»,</w:t>
      </w:r>
      <w:r w:rsidR="00D96F30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мы меняем контент, а контент меняет на</w:t>
      </w:r>
      <w:r w:rsidR="00D96F30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с»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73C" w:rsidRPr="00966756" w:rsidRDefault="008F473C" w:rsidP="00966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некоторым журналам создано несколько цифровых обложек (например, </w:t>
      </w:r>
      <w:r w:rsidR="00B3107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анимированные истории 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№</w:t>
      </w:r>
      <w:r w:rsidR="00B3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B3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2022 г.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Виртуальные обложки, с одной стороны, продолжают идейно-тематическую направленность бумажной обложки, с </w:t>
      </w:r>
      <w:r w:rsidR="0071101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–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предлагают новые смыслы.</w:t>
      </w:r>
    </w:p>
    <w:p w:rsidR="008F473C" w:rsidRPr="00966756" w:rsidRDefault="008F473C" w:rsidP="00966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Оригинальный дизайн обложки способствует его узнаваемости, создает индивидуальный облик издания. </w:t>
      </w:r>
      <w:r w:rsidR="0071101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активизирует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воображение читателя за счет метафоричности образа и создаваемых коннотаций. </w:t>
      </w:r>
    </w:p>
    <w:p w:rsidR="00B31073" w:rsidRPr="00966756" w:rsidRDefault="008F473C" w:rsidP="00B310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Обложка журнала «Правила жизни» </w:t>
      </w:r>
      <w:r w:rsidR="00B3107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ключевую задачу текста медиа: передачу информации, предполагающую распространение фактов, смыслов, ценностей, систем определенных идей [1:</w:t>
      </w:r>
      <w:r w:rsidR="00B3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107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23]</w:t>
      </w:r>
      <w:r w:rsidR="00B3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107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 идейно-тематическую направленность журнала, творческое видение художника-иллюстратора, является многоплановой семантической структурой. Журнал нашел свою оригинальную форму визуального повествования.</w:t>
      </w:r>
      <w:r w:rsidR="00B3107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473C" w:rsidRPr="00966756" w:rsidRDefault="008F473C" w:rsidP="00966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13" w:rsidRPr="00966756" w:rsidRDefault="00711013" w:rsidP="00966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73C" w:rsidRPr="00966756" w:rsidRDefault="008F473C" w:rsidP="00966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 w:rsidR="0071101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473C" w:rsidRPr="00966756" w:rsidRDefault="00B31073" w:rsidP="00966756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473C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473C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Теория медиа: отечественный дискурс. М., 2019.</w:t>
      </w:r>
    </w:p>
    <w:p w:rsidR="007509AA" w:rsidRPr="00B31073" w:rsidRDefault="00EC2ED2" w:rsidP="00966756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966756">
        <w:rPr>
          <w:rFonts w:ascii="Times New Roman" w:hAnsi="Times New Roman" w:cs="Times New Roman"/>
          <w:color w:val="000000"/>
          <w:sz w:val="28"/>
          <w:szCs w:val="28"/>
        </w:rPr>
        <w:t>Куандыкова</w:t>
      </w:r>
      <w:proofErr w:type="spellEnd"/>
      <w:r w:rsidR="00B3107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66756">
        <w:rPr>
          <w:rFonts w:ascii="Times New Roman" w:hAnsi="Times New Roman" w:cs="Times New Roman"/>
          <w:color w:val="000000"/>
          <w:sz w:val="28"/>
          <w:szCs w:val="28"/>
        </w:rPr>
        <w:t xml:space="preserve">Ж. </w:t>
      </w:r>
      <w:proofErr w:type="spellStart"/>
      <w:r w:rsidR="007509AA" w:rsidRPr="00966756">
        <w:rPr>
          <w:rFonts w:ascii="Times New Roman" w:hAnsi="Times New Roman" w:cs="Times New Roman"/>
          <w:color w:val="000000"/>
          <w:sz w:val="28"/>
          <w:szCs w:val="28"/>
        </w:rPr>
        <w:t>Making</w:t>
      </w:r>
      <w:proofErr w:type="spellEnd"/>
      <w:r w:rsidR="007509AA" w:rsidRPr="00966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09AA" w:rsidRPr="00966756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7509AA" w:rsidRPr="00966756">
        <w:rPr>
          <w:rFonts w:ascii="Times New Roman" w:hAnsi="Times New Roman" w:cs="Times New Roman"/>
          <w:color w:val="000000"/>
          <w:sz w:val="28"/>
          <w:szCs w:val="28"/>
        </w:rPr>
        <w:t>: как создавался первый номер журнала «Правила жизни»</w:t>
      </w:r>
      <w:r w:rsidR="00B31073" w:rsidRPr="00B310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58B4" w:rsidRPr="00966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073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="00B31073" w:rsidRPr="00B3107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6" w:history="1">
        <w:r w:rsidR="00D558B4" w:rsidRPr="00B310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https://www.pravilamag.ru/articles/678690-making-of-kak-sozdavalsya-pervyy-nomer-zhurnala-pravila-zhizni/</w:t>
        </w:r>
      </w:hyperlink>
      <w:r w:rsidR="00B31073" w:rsidRPr="00B310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473C" w:rsidRPr="00966756" w:rsidRDefault="008F473C" w:rsidP="00966756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Медиасистема</w:t>
      </w:r>
      <w:proofErr w:type="spellEnd"/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/ под ред. Е.</w:t>
      </w:r>
      <w:r w:rsidR="00B3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="00B3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Вартановой</w:t>
      </w:r>
      <w:proofErr w:type="spellEnd"/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3563"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2015</w:t>
      </w:r>
      <w:r w:rsidR="00B3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6A1" w:rsidRPr="00966756" w:rsidRDefault="008F473C" w:rsidP="00F059B9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059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Фирулина</w:t>
      </w:r>
      <w:proofErr w:type="spellEnd"/>
      <w:r w:rsidR="00B31073" w:rsidRPr="00F059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59B9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B31073" w:rsidRPr="00F059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93563" w:rsidRPr="00F0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Востока в интеллектуальном глянцевом журнале // </w:t>
      </w:r>
      <w:r w:rsidRPr="00F05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Медиа в современном мире. 62-е Петербургские чтения. </w:t>
      </w:r>
      <w:proofErr w:type="gramStart"/>
      <w:r w:rsidRPr="00F05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СПб.</w:t>
      </w:r>
      <w:r w:rsidR="00F059B9" w:rsidRPr="00F05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="00F059B9" w:rsidRPr="00F05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2023. Т. </w:t>
      </w:r>
      <w:r w:rsidRPr="00F05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С.</w:t>
      </w:r>
      <w:r w:rsidR="00F059B9" w:rsidRPr="00F05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05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81</w:t>
      </w:r>
      <w:r w:rsidR="00711013" w:rsidRPr="00F05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F059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82. </w:t>
      </w:r>
    </w:p>
    <w:sectPr w:rsidR="00E306A1" w:rsidRPr="00966756" w:rsidSect="00EC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52EC1"/>
    <w:multiLevelType w:val="multilevel"/>
    <w:tmpl w:val="B13CC2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73C"/>
    <w:rsid w:val="00013CF1"/>
    <w:rsid w:val="0007009F"/>
    <w:rsid w:val="000E7C5B"/>
    <w:rsid w:val="004D7583"/>
    <w:rsid w:val="004E68AE"/>
    <w:rsid w:val="00702F94"/>
    <w:rsid w:val="00711013"/>
    <w:rsid w:val="0074135D"/>
    <w:rsid w:val="007509AA"/>
    <w:rsid w:val="00796BB4"/>
    <w:rsid w:val="00843177"/>
    <w:rsid w:val="008F473C"/>
    <w:rsid w:val="00966756"/>
    <w:rsid w:val="009C171F"/>
    <w:rsid w:val="00B31073"/>
    <w:rsid w:val="00BE450B"/>
    <w:rsid w:val="00D558B4"/>
    <w:rsid w:val="00D96F30"/>
    <w:rsid w:val="00E306A1"/>
    <w:rsid w:val="00E93563"/>
    <w:rsid w:val="00EC2ED2"/>
    <w:rsid w:val="00EC6404"/>
    <w:rsid w:val="00F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9AC4E-C79B-4E02-873D-2E3E369D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7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473C"/>
  </w:style>
  <w:style w:type="character" w:styleId="a4">
    <w:name w:val="Hyperlink"/>
    <w:basedOn w:val="a0"/>
    <w:uiPriority w:val="99"/>
    <w:unhideWhenUsed/>
    <w:rsid w:val="008F473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5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ilamag.ru/articles/678690-making-of-kak-sozdavalsya-pervyy-nomer-zhurnala-pravila-zhizni/" TargetMode="External"/><Relationship Id="rId5" Type="http://schemas.openxmlformats.org/officeDocument/2006/relationships/hyperlink" Target="mailto:evg-firu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Firulin</dc:creator>
  <cp:keywords/>
  <dc:description/>
  <cp:lastModifiedBy>Трушина Татьяна Владимировна</cp:lastModifiedBy>
  <cp:revision>7</cp:revision>
  <dcterms:created xsi:type="dcterms:W3CDTF">2024-03-03T05:29:00Z</dcterms:created>
  <dcterms:modified xsi:type="dcterms:W3CDTF">2024-03-19T10:21:00Z</dcterms:modified>
</cp:coreProperties>
</file>