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88" w:rsidRPr="00CE2B4B" w:rsidRDefault="00CE2B4B" w:rsidP="00CE2B4B">
      <w:r w:rsidRPr="00CE2B4B">
        <w:t xml:space="preserve">Сергей Борисович </w:t>
      </w:r>
      <w:proofErr w:type="spellStart"/>
      <w:r w:rsidR="004B5AF3" w:rsidRPr="00CE2B4B">
        <w:t>Быстрянцев</w:t>
      </w:r>
      <w:proofErr w:type="spellEnd"/>
      <w:r w:rsidR="004B5AF3" w:rsidRPr="00CE2B4B">
        <w:t xml:space="preserve"> </w:t>
      </w:r>
    </w:p>
    <w:p w:rsidR="00333488" w:rsidRPr="00CE2B4B" w:rsidRDefault="004B5AF3" w:rsidP="00CE2B4B">
      <w:r w:rsidRPr="00CE2B4B">
        <w:t>Ленинградский государственный университет им</w:t>
      </w:r>
      <w:r w:rsidR="00CE2B4B" w:rsidRPr="00CE2B4B">
        <w:t>. </w:t>
      </w:r>
      <w:r w:rsidRPr="00CE2B4B">
        <w:t>А.</w:t>
      </w:r>
      <w:r w:rsidR="00CE2B4B" w:rsidRPr="00CE2B4B">
        <w:t> </w:t>
      </w:r>
      <w:r w:rsidRPr="00CE2B4B">
        <w:t>С.</w:t>
      </w:r>
      <w:r w:rsidR="00CE2B4B" w:rsidRPr="00CE2B4B">
        <w:t> </w:t>
      </w:r>
      <w:r w:rsidRPr="00CE2B4B">
        <w:t>Пушкина</w:t>
      </w:r>
    </w:p>
    <w:p w:rsidR="00333488" w:rsidRPr="00CE2B4B" w:rsidRDefault="00CE2B4B" w:rsidP="00CE2B4B">
      <w:hyperlink r:id="rId7" w:history="1">
        <w:r w:rsidRPr="004724A3">
          <w:rPr>
            <w:rStyle w:val="a3"/>
          </w:rPr>
          <w:t>bystriantsev@yandex.ru</w:t>
        </w:r>
      </w:hyperlink>
      <w:r>
        <w:t xml:space="preserve"> </w:t>
      </w:r>
    </w:p>
    <w:p w:rsidR="00333488" w:rsidRPr="00CE2B4B" w:rsidRDefault="00333488" w:rsidP="00CE2B4B"/>
    <w:p w:rsidR="00333488" w:rsidRPr="00CE2B4B" w:rsidRDefault="004B5AF3" w:rsidP="00CE2B4B">
      <w:pPr>
        <w:ind w:firstLine="708"/>
        <w:rPr>
          <w:b/>
        </w:rPr>
      </w:pPr>
      <w:r w:rsidRPr="00CE2B4B">
        <w:rPr>
          <w:b/>
        </w:rPr>
        <w:t xml:space="preserve">Газета в контексте культурных коммуникаций: </w:t>
      </w:r>
      <w:proofErr w:type="spellStart"/>
      <w:r w:rsidRPr="00CE2B4B">
        <w:rPr>
          <w:b/>
        </w:rPr>
        <w:t>цифровизация</w:t>
      </w:r>
      <w:proofErr w:type="spellEnd"/>
      <w:r w:rsidRPr="00CE2B4B">
        <w:rPr>
          <w:b/>
        </w:rPr>
        <w:t xml:space="preserve"> и традиции </w:t>
      </w:r>
    </w:p>
    <w:p w:rsidR="00333488" w:rsidRPr="00CE2B4B" w:rsidRDefault="004B5AF3" w:rsidP="00CE2B4B">
      <w:r w:rsidRPr="00CE2B4B">
        <w:t xml:space="preserve"> </w:t>
      </w:r>
    </w:p>
    <w:p w:rsidR="00333488" w:rsidRPr="00CE2B4B" w:rsidRDefault="004B5AF3" w:rsidP="00CE2B4B">
      <w:proofErr w:type="spellStart"/>
      <w:r w:rsidRPr="00CE2B4B">
        <w:t>Социокультурная</w:t>
      </w:r>
      <w:proofErr w:type="spellEnd"/>
      <w:r w:rsidRPr="00CE2B4B">
        <w:t xml:space="preserve"> ди</w:t>
      </w:r>
      <w:bookmarkStart w:id="0" w:name="_GoBack"/>
      <w:bookmarkEnd w:id="0"/>
      <w:r w:rsidRPr="00CE2B4B">
        <w:t>намика журналистики, которая начиналась с печатных изданий, отр</w:t>
      </w:r>
      <w:r w:rsidR="00CE2B4B">
        <w:t>ажает развитие общества. Газеты</w:t>
      </w:r>
      <w:r w:rsidRPr="00CE2B4B">
        <w:t xml:space="preserve"> как печатный ор</w:t>
      </w:r>
      <w:r w:rsidR="00CE2B4B">
        <w:t>ган средств массовой информации</w:t>
      </w:r>
      <w:r w:rsidRPr="00CE2B4B">
        <w:t xml:space="preserve"> прошли большой исторический путь. Они поддерживались государством и бизнесом. Газеты остаются частью образа жизн</w:t>
      </w:r>
      <w:r w:rsidRPr="00CE2B4B">
        <w:t xml:space="preserve">и и культуры современного цифрового общества. </w:t>
      </w:r>
      <w:proofErr w:type="spellStart"/>
      <w:r w:rsidRPr="00CE2B4B">
        <w:t>Институционализированное</w:t>
      </w:r>
      <w:proofErr w:type="spellEnd"/>
      <w:r w:rsidRPr="00CE2B4B">
        <w:t xml:space="preserve"> доверие – тот эмерджентный фундамент, на котором будет выстраиваться будущее газеты.</w:t>
      </w:r>
      <w:r w:rsidR="00A45BA8" w:rsidRPr="00CE2B4B">
        <w:t xml:space="preserve"> </w:t>
      </w:r>
    </w:p>
    <w:p w:rsidR="00333488" w:rsidRPr="00CE2B4B" w:rsidRDefault="004B5AF3" w:rsidP="00CE2B4B">
      <w:r w:rsidRPr="00CE2B4B">
        <w:t>Ключевые слова</w:t>
      </w:r>
      <w:r w:rsidRPr="00CE2B4B">
        <w:t xml:space="preserve">: аксиология, </w:t>
      </w:r>
      <w:r w:rsidRPr="00CE2B4B">
        <w:t xml:space="preserve">духовная культура, </w:t>
      </w:r>
      <w:r w:rsidRPr="00CE2B4B">
        <w:t xml:space="preserve">институциональное доверие, </w:t>
      </w:r>
      <w:proofErr w:type="spellStart"/>
      <w:r w:rsidRPr="00CE2B4B">
        <w:t>социокультурная</w:t>
      </w:r>
      <w:proofErr w:type="spellEnd"/>
      <w:r w:rsidRPr="00CE2B4B">
        <w:t xml:space="preserve"> динамика </w:t>
      </w:r>
      <w:proofErr w:type="spellStart"/>
      <w:r w:rsidRPr="00CE2B4B">
        <w:t>цифровизация</w:t>
      </w:r>
      <w:proofErr w:type="spellEnd"/>
      <w:r w:rsidRPr="00CE2B4B">
        <w:t>.</w:t>
      </w:r>
    </w:p>
    <w:p w:rsidR="00333488" w:rsidRPr="00CE2B4B" w:rsidRDefault="00333488" w:rsidP="00CE2B4B"/>
    <w:p w:rsidR="00333488" w:rsidRPr="00CE2B4B" w:rsidRDefault="004B5AF3" w:rsidP="00CE2B4B">
      <w:r w:rsidRPr="00CE2B4B">
        <w:t xml:space="preserve">На средства массовой информации оказывают влияние культурные, социальные, политические, экономические, технологические факторы. Журналистика как продукт духовной культуры общества занимает важное место в </w:t>
      </w:r>
      <w:proofErr w:type="spellStart"/>
      <w:r w:rsidRPr="00CE2B4B">
        <w:t>медиапро</w:t>
      </w:r>
      <w:r w:rsidRPr="00CE2B4B">
        <w:t>странстве</w:t>
      </w:r>
      <w:proofErr w:type="spellEnd"/>
      <w:r w:rsidRPr="00CE2B4B">
        <w:t xml:space="preserve">, </w:t>
      </w:r>
      <w:proofErr w:type="gramStart"/>
      <w:r w:rsidRPr="00CE2B4B">
        <w:t>формируя ценностный потенциал социума и составляют</w:t>
      </w:r>
      <w:proofErr w:type="gramEnd"/>
      <w:r w:rsidRPr="00CE2B4B">
        <w:t xml:space="preserve"> его </w:t>
      </w:r>
      <w:proofErr w:type="spellStart"/>
      <w:r w:rsidRPr="00CE2B4B">
        <w:t>аксиологический</w:t>
      </w:r>
      <w:proofErr w:type="spellEnd"/>
      <w:r w:rsidRPr="00CE2B4B">
        <w:t xml:space="preserve"> фундамент.</w:t>
      </w:r>
      <w:r w:rsidRPr="00CE2B4B">
        <w:t xml:space="preserve"> </w:t>
      </w:r>
      <w:proofErr w:type="gramStart"/>
      <w:r w:rsidRPr="00CE2B4B">
        <w:t>Теоретико-методологическое осмысление особенностей журналистики как культурного феномена и СМИ как транслятора современных ценностей находится в центре исследовани</w:t>
      </w:r>
      <w:r w:rsidRPr="00CE2B4B">
        <w:t>я учёных Санкт-Петербу</w:t>
      </w:r>
      <w:r w:rsidR="00CE2B4B">
        <w:t>ргского университета, таких как И. </w:t>
      </w:r>
      <w:r w:rsidRPr="00CE2B4B">
        <w:t>Н.</w:t>
      </w:r>
      <w:r w:rsidR="00CE2B4B">
        <w:t> Блохин, А. Н. </w:t>
      </w:r>
      <w:r w:rsidRPr="00CE2B4B">
        <w:t>Гришанина, Л.</w:t>
      </w:r>
      <w:r w:rsidR="00CE2B4B">
        <w:t> </w:t>
      </w:r>
      <w:r w:rsidRPr="00CE2B4B">
        <w:t>П.</w:t>
      </w:r>
      <w:r w:rsidR="00CE2B4B">
        <w:t> </w:t>
      </w:r>
      <w:r w:rsidRPr="00CE2B4B">
        <w:t>Громова, С.</w:t>
      </w:r>
      <w:r w:rsidR="00CE2B4B">
        <w:t> </w:t>
      </w:r>
      <w:r w:rsidRPr="00CE2B4B">
        <w:t>Н.</w:t>
      </w:r>
      <w:r w:rsidR="00CE2B4B">
        <w:t> Ильченко, С. </w:t>
      </w:r>
      <w:r w:rsidRPr="00CE2B4B">
        <w:t>Г.</w:t>
      </w:r>
      <w:r w:rsidR="00CE2B4B">
        <w:t> </w:t>
      </w:r>
      <w:proofErr w:type="spellStart"/>
      <w:r w:rsidR="00CE2B4B">
        <w:t>Корконосенко</w:t>
      </w:r>
      <w:proofErr w:type="spellEnd"/>
      <w:r w:rsidR="00CE2B4B">
        <w:t>, Л. П. </w:t>
      </w:r>
      <w:r w:rsidRPr="00CE2B4B">
        <w:t>Марьина, Г.</w:t>
      </w:r>
      <w:r w:rsidR="00CE2B4B">
        <w:t> </w:t>
      </w:r>
      <w:r w:rsidRPr="00CE2B4B">
        <w:t>С.</w:t>
      </w:r>
      <w:r w:rsidR="00CE2B4B">
        <w:t> Мельник, Б. </w:t>
      </w:r>
      <w:r w:rsidRPr="00CE2B4B">
        <w:t>Я.</w:t>
      </w:r>
      <w:r w:rsidR="00CE2B4B">
        <w:t> </w:t>
      </w:r>
      <w:proofErr w:type="spellStart"/>
      <w:r w:rsidRPr="00CE2B4B">
        <w:t>Мисонжников</w:t>
      </w:r>
      <w:proofErr w:type="spellEnd"/>
      <w:r w:rsidRPr="00CE2B4B">
        <w:t>, В.</w:t>
      </w:r>
      <w:r w:rsidR="00CE2B4B">
        <w:t> </w:t>
      </w:r>
      <w:r w:rsidRPr="00CE2B4B">
        <w:t>А.</w:t>
      </w:r>
      <w:r w:rsidR="00CE2B4B">
        <w:t> Сидоров, А. Н. </w:t>
      </w:r>
      <w:proofErr w:type="spellStart"/>
      <w:r w:rsidR="00CE2B4B">
        <w:t>Тепляшина</w:t>
      </w:r>
      <w:proofErr w:type="spellEnd"/>
      <w:r w:rsidR="00CE2B4B">
        <w:t>, О. </w:t>
      </w:r>
      <w:r w:rsidRPr="00CE2B4B">
        <w:t>В.</w:t>
      </w:r>
      <w:r w:rsidR="00CE2B4B">
        <w:t> </w:t>
      </w:r>
      <w:r w:rsidRPr="00CE2B4B">
        <w:t>Третьякова, З.</w:t>
      </w:r>
      <w:r w:rsidR="00CE2B4B">
        <w:t> </w:t>
      </w:r>
      <w:r w:rsidRPr="00CE2B4B">
        <w:t>Ф.</w:t>
      </w:r>
      <w:r w:rsidR="00CE2B4B">
        <w:t> </w:t>
      </w:r>
      <w:proofErr w:type="spellStart"/>
      <w:r w:rsidRPr="00CE2B4B">
        <w:t>Хубецова</w:t>
      </w:r>
      <w:proofErr w:type="spellEnd"/>
      <w:r w:rsidRPr="00CE2B4B">
        <w:t xml:space="preserve"> [</w:t>
      </w:r>
      <w:r w:rsidR="009D5FBB">
        <w:t>5</w:t>
      </w:r>
      <w:r w:rsidRPr="00CE2B4B">
        <w:t>]</w:t>
      </w:r>
      <w:r w:rsidRPr="00CE2B4B">
        <w:t>.</w:t>
      </w:r>
      <w:proofErr w:type="gramEnd"/>
    </w:p>
    <w:p w:rsidR="00333488" w:rsidRPr="00CE2B4B" w:rsidRDefault="00A45BA8" w:rsidP="00CE2B4B">
      <w:r w:rsidRPr="00CE2B4B">
        <w:t xml:space="preserve"> </w:t>
      </w:r>
      <w:r w:rsidR="004B5AF3" w:rsidRPr="00CE2B4B">
        <w:t xml:space="preserve">Культура – это специфическое системное образование, в котором журналистика как часть художественной культуры тесно взаимодействует со </w:t>
      </w:r>
      <w:r w:rsidR="004B5AF3" w:rsidRPr="00CE2B4B">
        <w:lastRenderedPageBreak/>
        <w:t>всеми ее компонентами.</w:t>
      </w:r>
      <w:r w:rsidRPr="00CE2B4B">
        <w:t xml:space="preserve"> </w:t>
      </w:r>
      <w:r w:rsidR="004B5AF3" w:rsidRPr="00CE2B4B">
        <w:t>А истоки журналистики – это печатные СМИ, начало которым положили газеты. Именно они о</w:t>
      </w:r>
      <w:r w:rsidR="004B5AF3" w:rsidRPr="00CE2B4B">
        <w:t xml:space="preserve">беспечивали культурные коммуникации. Попытаемся ответить на вопрос: «Почему </w:t>
      </w:r>
      <w:r w:rsidR="00344AA7">
        <w:t xml:space="preserve">люди </w:t>
      </w:r>
      <w:r w:rsidR="004B5AF3" w:rsidRPr="00CE2B4B">
        <w:t>всё же читают газеты в современном мир</w:t>
      </w:r>
      <w:r w:rsidR="00344AA7">
        <w:t xml:space="preserve">е медиатизации и </w:t>
      </w:r>
      <w:proofErr w:type="spellStart"/>
      <w:r w:rsidR="00344AA7">
        <w:t>цифровизации</w:t>
      </w:r>
      <w:proofErr w:type="spellEnd"/>
      <w:r w:rsidR="00344AA7">
        <w:t>?»</w:t>
      </w:r>
    </w:p>
    <w:p w:rsidR="00333488" w:rsidRPr="00CE2B4B" w:rsidRDefault="00A45BA8" w:rsidP="00CE2B4B">
      <w:r w:rsidRPr="00CE2B4B">
        <w:t xml:space="preserve"> </w:t>
      </w:r>
      <w:r w:rsidR="004B5AF3" w:rsidRPr="00CE2B4B">
        <w:t xml:space="preserve">Цель нашего исследования – определить место газеты в </w:t>
      </w:r>
      <w:proofErr w:type="spellStart"/>
      <w:r w:rsidR="004B5AF3" w:rsidRPr="00CE2B4B">
        <w:t>социокультурной</w:t>
      </w:r>
      <w:proofErr w:type="spellEnd"/>
      <w:r w:rsidR="004B5AF3" w:rsidRPr="00CE2B4B">
        <w:t xml:space="preserve"> динамике современного обществ</w:t>
      </w:r>
      <w:r w:rsidR="004B5AF3" w:rsidRPr="00CE2B4B">
        <w:t xml:space="preserve">а, проанализировать долговечность этого продукта журналистики, который занимает важное место в нашей </w:t>
      </w:r>
      <w:proofErr w:type="gramStart"/>
      <w:r w:rsidR="004B5AF3" w:rsidRPr="00CE2B4B">
        <w:t>жизни</w:t>
      </w:r>
      <w:proofErr w:type="gramEnd"/>
      <w:r w:rsidR="004B5AF3" w:rsidRPr="00CE2B4B">
        <w:t xml:space="preserve"> несмотря на то, что газета сегодня существует в электронном формате. Однако газеты как культурный феномен с момента их появления определяют стиль жиз</w:t>
      </w:r>
      <w:r w:rsidR="004B5AF3" w:rsidRPr="00CE2B4B">
        <w:t>ни, влияют на культурные коммуникации.</w:t>
      </w:r>
    </w:p>
    <w:p w:rsidR="00333488" w:rsidRPr="00CE2B4B" w:rsidRDefault="00A45BA8" w:rsidP="00CE2B4B">
      <w:r w:rsidRPr="00CE2B4B">
        <w:t xml:space="preserve"> </w:t>
      </w:r>
      <w:r w:rsidR="004B5AF3" w:rsidRPr="00CE2B4B">
        <w:t xml:space="preserve">История газеты как </w:t>
      </w:r>
      <w:proofErr w:type="spellStart"/>
      <w:r w:rsidR="004B5AF3" w:rsidRPr="00CE2B4B">
        <w:t>институционализированного</w:t>
      </w:r>
      <w:proofErr w:type="spellEnd"/>
      <w:r w:rsidR="004B5AF3" w:rsidRPr="00CE2B4B">
        <w:t xml:space="preserve"> средства массовой информации переживает очередной этап. Можно вести отсчёт истории газеты с древнеримской </w:t>
      </w:r>
      <w:r w:rsidR="00344AA7" w:rsidRPr="00344AA7">
        <w:t>“</w:t>
      </w:r>
      <w:proofErr w:type="spellStart"/>
      <w:r w:rsidR="004B5AF3" w:rsidRPr="00CE2B4B">
        <w:t>Akta</w:t>
      </w:r>
      <w:proofErr w:type="spellEnd"/>
      <w:r w:rsidR="004B5AF3" w:rsidRPr="00CE2B4B">
        <w:t xml:space="preserve"> </w:t>
      </w:r>
      <w:proofErr w:type="spellStart"/>
      <w:r w:rsidR="004B5AF3" w:rsidRPr="00CE2B4B">
        <w:t>Senatus</w:t>
      </w:r>
      <w:proofErr w:type="spellEnd"/>
      <w:r w:rsidR="00344AA7" w:rsidRPr="00344AA7">
        <w:t>”</w:t>
      </w:r>
      <w:r w:rsidR="004B5AF3" w:rsidRPr="00CE2B4B">
        <w:t>, или с европейских газет первой половины</w:t>
      </w:r>
      <w:r w:rsidR="004B5AF3" w:rsidRPr="00CE2B4B">
        <w:t xml:space="preserve"> </w:t>
      </w:r>
      <w:r w:rsidR="004B5AF3" w:rsidRPr="00CE2B4B">
        <w:t>XVII</w:t>
      </w:r>
      <w:r w:rsidR="00344AA7">
        <w:t> </w:t>
      </w:r>
      <w:proofErr w:type="gramStart"/>
      <w:r w:rsidR="004B5AF3" w:rsidRPr="00CE2B4B">
        <w:t>в</w:t>
      </w:r>
      <w:proofErr w:type="gramEnd"/>
      <w:r w:rsidR="004B5AF3" w:rsidRPr="00CE2B4B">
        <w:t xml:space="preserve">. Но </w:t>
      </w:r>
      <w:proofErr w:type="gramStart"/>
      <w:r w:rsidR="004B5AF3" w:rsidRPr="00CE2B4B">
        <w:t>реальная</w:t>
      </w:r>
      <w:proofErr w:type="gramEnd"/>
      <w:r w:rsidR="004B5AF3" w:rsidRPr="00CE2B4B">
        <w:t xml:space="preserve"> история газетного текста, напечатанного на бумаге, начинается с интереса государства к газете.</w:t>
      </w:r>
      <w:r w:rsidRPr="00CE2B4B">
        <w:t xml:space="preserve"> </w:t>
      </w:r>
      <w:r w:rsidR="004B5AF3" w:rsidRPr="00CE2B4B">
        <w:t>Массовые коммуникации стимулировались специализацией сфер общественной жизни, прежде всего, политической и экономической. Государство, как ос</w:t>
      </w:r>
      <w:r w:rsidR="004B5AF3" w:rsidRPr="00CE2B4B">
        <w:t xml:space="preserve">новной субъект политики, заинтересовано в таком информационном ресурсе, как газета, в гораздо большей степени, чем предприниматель в рекламе своего товара. Использование газет давало возможность государству выстраивать сферу политики. Газеты в европейских </w:t>
      </w:r>
      <w:r w:rsidR="004B5AF3" w:rsidRPr="00CE2B4B">
        <w:t xml:space="preserve">странах, в том числе в России, такие как </w:t>
      </w:r>
      <w:proofErr w:type="spellStart"/>
      <w:r w:rsidR="004B5AF3" w:rsidRPr="00CE2B4B">
        <w:t>The</w:t>
      </w:r>
      <w:proofErr w:type="spellEnd"/>
      <w:r w:rsidR="004B5AF3" w:rsidRPr="00CE2B4B">
        <w:t xml:space="preserve"> </w:t>
      </w:r>
      <w:proofErr w:type="spellStart"/>
      <w:r w:rsidR="004B5AF3" w:rsidRPr="00CE2B4B">
        <w:t>Times</w:t>
      </w:r>
      <w:proofErr w:type="spellEnd"/>
      <w:r w:rsidR="004B5AF3" w:rsidRPr="00CE2B4B">
        <w:t xml:space="preserve">, </w:t>
      </w:r>
      <w:proofErr w:type="spellStart"/>
      <w:r w:rsidR="004B5AF3" w:rsidRPr="00CE2B4B">
        <w:t>The</w:t>
      </w:r>
      <w:proofErr w:type="spellEnd"/>
      <w:r w:rsidR="004B5AF3" w:rsidRPr="00CE2B4B">
        <w:t xml:space="preserve"> </w:t>
      </w:r>
      <w:proofErr w:type="spellStart"/>
      <w:r w:rsidR="004B5AF3" w:rsidRPr="00CE2B4B">
        <w:t>Guardian</w:t>
      </w:r>
      <w:proofErr w:type="spellEnd"/>
      <w:r w:rsidR="004B5AF3" w:rsidRPr="00CE2B4B">
        <w:t xml:space="preserve">, </w:t>
      </w:r>
      <w:proofErr w:type="spellStart"/>
      <w:r w:rsidR="004B5AF3" w:rsidRPr="00CE2B4B">
        <w:t>Le</w:t>
      </w:r>
      <w:proofErr w:type="spellEnd"/>
      <w:r w:rsidR="004B5AF3" w:rsidRPr="00CE2B4B">
        <w:t xml:space="preserve"> </w:t>
      </w:r>
      <w:proofErr w:type="spellStart"/>
      <w:r w:rsidR="004B5AF3" w:rsidRPr="00CE2B4B">
        <w:t>Monde</w:t>
      </w:r>
      <w:proofErr w:type="spellEnd"/>
      <w:r w:rsidR="004B5AF3" w:rsidRPr="00CE2B4B">
        <w:t xml:space="preserve">, </w:t>
      </w:r>
      <w:proofErr w:type="spellStart"/>
      <w:r w:rsidR="004B5AF3" w:rsidRPr="00CE2B4B">
        <w:t>Le</w:t>
      </w:r>
      <w:proofErr w:type="spellEnd"/>
      <w:r w:rsidR="004B5AF3" w:rsidRPr="00CE2B4B">
        <w:t xml:space="preserve"> </w:t>
      </w:r>
      <w:proofErr w:type="spellStart"/>
      <w:r w:rsidR="004B5AF3" w:rsidRPr="00CE2B4B">
        <w:t>Figaro</w:t>
      </w:r>
      <w:proofErr w:type="spellEnd"/>
      <w:r w:rsidR="004B5AF3" w:rsidRPr="00CE2B4B">
        <w:t xml:space="preserve">, </w:t>
      </w:r>
      <w:proofErr w:type="spellStart"/>
      <w:r w:rsidR="004B5AF3" w:rsidRPr="00CE2B4B">
        <w:t>Zeitung</w:t>
      </w:r>
      <w:proofErr w:type="spellEnd"/>
      <w:r w:rsidRPr="00CE2B4B">
        <w:t xml:space="preserve"> </w:t>
      </w:r>
      <w:r w:rsidR="004B5AF3" w:rsidRPr="00CE2B4B">
        <w:t xml:space="preserve">или </w:t>
      </w:r>
      <w:r w:rsidR="004B5AF3" w:rsidRPr="00344AA7">
        <w:t>гамбургская</w:t>
      </w:r>
      <w:r w:rsidR="00344AA7">
        <w:t xml:space="preserve"> еженедельная </w:t>
      </w:r>
      <w:proofErr w:type="spellStart"/>
      <w:r w:rsidR="004B5AF3" w:rsidRPr="00CE2B4B">
        <w:t>Wöchentliche</w:t>
      </w:r>
      <w:proofErr w:type="spellEnd"/>
      <w:r w:rsidR="004B5AF3" w:rsidRPr="00CE2B4B">
        <w:t xml:space="preserve"> </w:t>
      </w:r>
      <w:proofErr w:type="spellStart"/>
      <w:r w:rsidR="004B5AF3" w:rsidRPr="00CE2B4B">
        <w:t>Zeitung</w:t>
      </w:r>
      <w:proofErr w:type="spellEnd"/>
      <w:r w:rsidR="004B5AF3" w:rsidRPr="00CE2B4B">
        <w:t>, «Санк</w:t>
      </w:r>
      <w:r w:rsidR="004B5AF3" w:rsidRPr="00CE2B4B">
        <w:t>т-Петербургские ведомости», «</w:t>
      </w:r>
      <w:r w:rsidR="004B5AF3" w:rsidRPr="00344AA7">
        <w:t>Московские ведомости»</w:t>
      </w:r>
      <w:r w:rsidR="004B5AF3" w:rsidRPr="00CE2B4B">
        <w:t>, после социалисти</w:t>
      </w:r>
      <w:r w:rsidR="004B5AF3" w:rsidRPr="00CE2B4B">
        <w:t xml:space="preserve">ческой революции </w:t>
      </w:r>
      <w:r w:rsidR="00344AA7">
        <w:t xml:space="preserve">– </w:t>
      </w:r>
      <w:r w:rsidR="004B5AF3" w:rsidRPr="00CE2B4B">
        <w:t>«Правда»</w:t>
      </w:r>
      <w:r w:rsidR="00344AA7">
        <w:t xml:space="preserve"> и</w:t>
      </w:r>
      <w:r w:rsidR="004B5AF3" w:rsidRPr="00CE2B4B">
        <w:t xml:space="preserve"> «Известия»</w:t>
      </w:r>
      <w:r w:rsidR="00344AA7">
        <w:t>,</w:t>
      </w:r>
      <w:r w:rsidR="004B5AF3" w:rsidRPr="00CE2B4B">
        <w:t xml:space="preserve"> были голосом государства</w:t>
      </w:r>
      <w:r w:rsidRPr="00CE2B4B">
        <w:t xml:space="preserve"> </w:t>
      </w:r>
      <w:r w:rsidR="004B5AF3" w:rsidRPr="00CE2B4B">
        <w:t>и государственного суверенитета.</w:t>
      </w:r>
      <w:r w:rsidRPr="00CE2B4B">
        <w:t xml:space="preserve"> </w:t>
      </w:r>
      <w:r w:rsidR="004B5AF3" w:rsidRPr="00CE2B4B">
        <w:t>Для того</w:t>
      </w:r>
      <w:proofErr w:type="gramStart"/>
      <w:r w:rsidR="004B5AF3" w:rsidRPr="00CE2B4B">
        <w:t>,</w:t>
      </w:r>
      <w:proofErr w:type="gramEnd"/>
      <w:r w:rsidR="004B5AF3" w:rsidRPr="00CE2B4B">
        <w:t xml:space="preserve"> чтобы знать о событиях в своей стране и за её пределами</w:t>
      </w:r>
      <w:r w:rsidR="00344AA7">
        <w:t>,</w:t>
      </w:r>
      <w:r w:rsidR="004B5AF3" w:rsidRPr="00CE2B4B">
        <w:t xml:space="preserve"> нужно было читать газету, которая</w:t>
      </w:r>
      <w:r w:rsidRPr="00CE2B4B">
        <w:t xml:space="preserve"> </w:t>
      </w:r>
      <w:r w:rsidR="004B5AF3" w:rsidRPr="00CE2B4B">
        <w:t>давала возможность гражданам ориентироваться в общественн</w:t>
      </w:r>
      <w:r w:rsidR="004B5AF3" w:rsidRPr="00CE2B4B">
        <w:t xml:space="preserve">ой жизни, была пропагандистом, консультантом по самым разным вопросам, развлекала и критиковала, воспитывала. Рыночная экономика превратила информацию в товар. Газета как источник </w:t>
      </w:r>
      <w:r w:rsidR="004B5AF3" w:rsidRPr="00CE2B4B">
        <w:lastRenderedPageBreak/>
        <w:t>экономической информации имела и продолжает иметь огромное значение. Наверно</w:t>
      </w:r>
      <w:r w:rsidR="004B5AF3" w:rsidRPr="00CE2B4B">
        <w:t xml:space="preserve">е, можно утверждать, что именно газеты были институтом идентификации в течение всего </w:t>
      </w:r>
      <w:r w:rsidR="004B5AF3" w:rsidRPr="00CE2B4B">
        <w:t>XX</w:t>
      </w:r>
      <w:r w:rsidR="00344AA7">
        <w:t> </w:t>
      </w:r>
      <w:proofErr w:type="gramStart"/>
      <w:r w:rsidR="004B5AF3" w:rsidRPr="00CE2B4B">
        <w:t>в</w:t>
      </w:r>
      <w:proofErr w:type="gramEnd"/>
      <w:r w:rsidR="004B5AF3" w:rsidRPr="00CE2B4B">
        <w:t xml:space="preserve">. </w:t>
      </w:r>
      <w:proofErr w:type="gramStart"/>
      <w:r w:rsidR="004B5AF3" w:rsidRPr="00CE2B4B">
        <w:t>Они</w:t>
      </w:r>
      <w:proofErr w:type="gramEnd"/>
      <w:r w:rsidRPr="00CE2B4B">
        <w:t xml:space="preserve"> </w:t>
      </w:r>
      <w:r w:rsidR="004B5AF3" w:rsidRPr="00CE2B4B">
        <w:t>формировали общественное мнение, давали возможность гражданину объяснять свою общественную позицию [</w:t>
      </w:r>
      <w:r w:rsidR="009D5FBB">
        <w:t>3</w:t>
      </w:r>
      <w:r w:rsidR="004B5AF3" w:rsidRPr="00CE2B4B">
        <w:t xml:space="preserve">]. </w:t>
      </w:r>
    </w:p>
    <w:p w:rsidR="00333488" w:rsidRPr="00CE2B4B" w:rsidRDefault="00A45BA8" w:rsidP="00CE2B4B">
      <w:r w:rsidRPr="00CE2B4B">
        <w:t xml:space="preserve"> </w:t>
      </w:r>
      <w:r w:rsidR="004B5AF3" w:rsidRPr="00CE2B4B">
        <w:t>Газету, как основное средство общения, в п</w:t>
      </w:r>
      <w:r w:rsidR="004B5AF3" w:rsidRPr="00CE2B4B">
        <w:t>рошлом веке теснили радио и телевидение. Визуализация и устное обращение к потребителю информации оказывали сильное воздействие, но газеты сохранили завоёванное ими место важнейшего источника официальной информации, средства массового общения, средства тра</w:t>
      </w:r>
      <w:r w:rsidR="004B5AF3" w:rsidRPr="00CE2B4B">
        <w:t>нсляции массовых настроений [</w:t>
      </w:r>
      <w:r w:rsidR="009D5FBB">
        <w:t>2</w:t>
      </w:r>
      <w:r w:rsidR="004B5AF3" w:rsidRPr="00CE2B4B">
        <w:t xml:space="preserve">]. В </w:t>
      </w:r>
      <w:r w:rsidR="004B5AF3" w:rsidRPr="00CE2B4B">
        <w:t>XXI</w:t>
      </w:r>
      <w:r w:rsidR="00344AA7">
        <w:t> </w:t>
      </w:r>
      <w:r w:rsidR="004B5AF3" w:rsidRPr="00CE2B4B">
        <w:t>в</w:t>
      </w:r>
      <w:r w:rsidR="00344AA7">
        <w:t>.</w:t>
      </w:r>
      <w:r w:rsidR="004B5AF3" w:rsidRPr="00CE2B4B">
        <w:t xml:space="preserve"> доминирование газет исчезает, </w:t>
      </w:r>
      <w:r w:rsidR="00344AA7">
        <w:t>поскольку</w:t>
      </w:r>
      <w:r w:rsidR="004B5AF3" w:rsidRPr="00CE2B4B">
        <w:t xml:space="preserve"> </w:t>
      </w:r>
      <w:proofErr w:type="spellStart"/>
      <w:r w:rsidR="004B5AF3" w:rsidRPr="00CE2B4B">
        <w:t>мультимедийные</w:t>
      </w:r>
      <w:proofErr w:type="spellEnd"/>
      <w:r w:rsidR="004B5AF3" w:rsidRPr="00CE2B4B">
        <w:t xml:space="preserve"> цифровые</w:t>
      </w:r>
      <w:r w:rsidR="00344AA7">
        <w:t xml:space="preserve"> каналы дают информацию быстрее и</w:t>
      </w:r>
      <w:r w:rsidR="004B5AF3" w:rsidRPr="00CE2B4B">
        <w:t xml:space="preserve"> разнообразнее. Но уже в первой четверти века заметно, что человек устаёт от пролетающей цифры. Газеты, по</w:t>
      </w:r>
      <w:r w:rsidR="004B5AF3" w:rsidRPr="00CE2B4B">
        <w:t xml:space="preserve">льзуясь материальными средствами </w:t>
      </w:r>
      <w:proofErr w:type="spellStart"/>
      <w:r w:rsidR="004B5AF3" w:rsidRPr="00CE2B4B">
        <w:t>офлайн</w:t>
      </w:r>
      <w:proofErr w:type="spellEnd"/>
      <w:r w:rsidR="004B5AF3" w:rsidRPr="00CE2B4B">
        <w:t xml:space="preserve"> и цифровыми ресурсами </w:t>
      </w:r>
      <w:proofErr w:type="spellStart"/>
      <w:r w:rsidR="004B5AF3" w:rsidRPr="00CE2B4B">
        <w:t>онлайн</w:t>
      </w:r>
      <w:proofErr w:type="spellEnd"/>
      <w:r w:rsidR="004B5AF3" w:rsidRPr="00CE2B4B">
        <w:t xml:space="preserve">, создают </w:t>
      </w:r>
      <w:proofErr w:type="spellStart"/>
      <w:r w:rsidR="004B5AF3" w:rsidRPr="00CE2B4B">
        <w:t>аксиологическую</w:t>
      </w:r>
      <w:proofErr w:type="spellEnd"/>
      <w:r w:rsidR="004B5AF3" w:rsidRPr="00CE2B4B">
        <w:t xml:space="preserve"> социальную среду и ориентируются на целевую аудиторию. </w:t>
      </w:r>
      <w:r w:rsidR="009D5FBB">
        <w:t>И</w:t>
      </w:r>
      <w:r w:rsidR="004B5AF3" w:rsidRPr="00CE2B4B">
        <w:t xml:space="preserve">нтернет-опрос показал, что </w:t>
      </w:r>
      <w:r w:rsidR="00344AA7" w:rsidRPr="00CE2B4B">
        <w:t xml:space="preserve">97,8% </w:t>
      </w:r>
      <w:r w:rsidR="00344AA7">
        <w:t>молодёжной</w:t>
      </w:r>
      <w:r w:rsidR="004B5AF3" w:rsidRPr="00CE2B4B">
        <w:t xml:space="preserve"> аудитори</w:t>
      </w:r>
      <w:r w:rsidR="00344AA7">
        <w:t>и</w:t>
      </w:r>
      <w:r w:rsidR="004B5AF3" w:rsidRPr="00CE2B4B">
        <w:t xml:space="preserve"> </w:t>
      </w:r>
      <w:r w:rsidR="004B5AF3" w:rsidRPr="00CE2B4B">
        <w:t>чита</w:t>
      </w:r>
      <w:r w:rsidR="00344AA7">
        <w:t>ю</w:t>
      </w:r>
      <w:r w:rsidR="004B5AF3" w:rsidRPr="00CE2B4B">
        <w:t xml:space="preserve">т </w:t>
      </w:r>
      <w:proofErr w:type="spellStart"/>
      <w:proofErr w:type="gramStart"/>
      <w:r w:rsidR="004B5AF3" w:rsidRPr="00CE2B4B">
        <w:t>интернет-версии</w:t>
      </w:r>
      <w:proofErr w:type="spellEnd"/>
      <w:proofErr w:type="gramEnd"/>
      <w:r w:rsidR="004B5AF3" w:rsidRPr="00CE2B4B">
        <w:t xml:space="preserve"> изданий, </w:t>
      </w:r>
      <w:r w:rsidR="00344AA7">
        <w:t xml:space="preserve">тогда как </w:t>
      </w:r>
      <w:r w:rsidR="00344AA7" w:rsidRPr="00CE2B4B">
        <w:t>88%</w:t>
      </w:r>
      <w:r w:rsidR="00344AA7">
        <w:t xml:space="preserve"> </w:t>
      </w:r>
      <w:r w:rsidR="004B5AF3" w:rsidRPr="00CE2B4B">
        <w:t>пенсионер</w:t>
      </w:r>
      <w:r w:rsidR="00344AA7">
        <w:t xml:space="preserve">ов </w:t>
      </w:r>
      <w:r w:rsidR="004B5AF3" w:rsidRPr="00CE2B4B">
        <w:t xml:space="preserve">– </w:t>
      </w:r>
      <w:r w:rsidR="004B5AF3" w:rsidRPr="00CE2B4B">
        <w:t>бумажные газеты. Это определённая дань традиции, культуре потребления информации [</w:t>
      </w:r>
      <w:r w:rsidR="004B5AF3" w:rsidRPr="00CE2B4B">
        <w:t>4</w:t>
      </w:r>
      <w:r w:rsidR="004B5AF3" w:rsidRPr="00CE2B4B">
        <w:t>].</w:t>
      </w:r>
    </w:p>
    <w:p w:rsidR="00333488" w:rsidRPr="00CE2B4B" w:rsidRDefault="00A45BA8" w:rsidP="00CE2B4B">
      <w:r w:rsidRPr="00CE2B4B">
        <w:t xml:space="preserve"> </w:t>
      </w:r>
      <w:r w:rsidR="004B5AF3" w:rsidRPr="00CE2B4B">
        <w:t xml:space="preserve">Ещё более важным фактором выживания газеты в современном цифровом мире является сформировавшееся в истории и закрепившееся в образе жизни и культуре доверие к </w:t>
      </w:r>
      <w:r w:rsidR="004B5AF3" w:rsidRPr="00CE2B4B">
        <w:t xml:space="preserve">газете. Такое доверие носит </w:t>
      </w:r>
      <w:proofErr w:type="spellStart"/>
      <w:r w:rsidR="004B5AF3" w:rsidRPr="00CE2B4B">
        <w:t>институционализированный</w:t>
      </w:r>
      <w:proofErr w:type="spellEnd"/>
      <w:r w:rsidR="004B5AF3" w:rsidRPr="00CE2B4B">
        <w:t xml:space="preserve"> характер [</w:t>
      </w:r>
      <w:r w:rsidR="009D5FBB">
        <w:t>1</w:t>
      </w:r>
      <w:r w:rsidR="004B5AF3" w:rsidRPr="00CE2B4B">
        <w:t>].</w:t>
      </w:r>
      <w:r w:rsidRPr="00CE2B4B">
        <w:t xml:space="preserve"> </w:t>
      </w:r>
      <w:r w:rsidR="004B5AF3" w:rsidRPr="00CE2B4B">
        <w:t>Достигать институционального доверия к газетам позволяют: достоверность и надёжность информации, интеллектуальная аналитика, вдумчивый анализ, грамотный язык изложения материала, медленное</w:t>
      </w:r>
      <w:r w:rsidR="004B5AF3" w:rsidRPr="00CE2B4B">
        <w:t xml:space="preserve"> усвоение материала, дающее ощущение важности события и значимости потребления информации. Развитие признаков </w:t>
      </w:r>
      <w:proofErr w:type="spellStart"/>
      <w:r w:rsidR="004B5AF3" w:rsidRPr="00CE2B4B">
        <w:t>институционализированного</w:t>
      </w:r>
      <w:proofErr w:type="spellEnd"/>
      <w:r w:rsidR="004B5AF3" w:rsidRPr="00CE2B4B">
        <w:t xml:space="preserve"> доверия дадут возможность продолжить существование и печатных газет, и журналистов, их создающих. </w:t>
      </w:r>
    </w:p>
    <w:p w:rsidR="00CE2B4B" w:rsidRDefault="00CE2B4B" w:rsidP="00CE2B4B"/>
    <w:p w:rsidR="00333488" w:rsidRPr="00CE2B4B" w:rsidRDefault="004B5AF3" w:rsidP="00CE2B4B">
      <w:r w:rsidRPr="00CE2B4B">
        <w:lastRenderedPageBreak/>
        <w:t>Л</w:t>
      </w:r>
      <w:r w:rsidRPr="00CE2B4B">
        <w:t>итератур</w:t>
      </w:r>
      <w:r w:rsidRPr="00CE2B4B">
        <w:t>а</w:t>
      </w:r>
    </w:p>
    <w:p w:rsidR="009D5FBB" w:rsidRPr="00CE2B4B" w:rsidRDefault="009D5FBB" w:rsidP="009D5FBB">
      <w:r>
        <w:t>1. </w:t>
      </w:r>
      <w:proofErr w:type="spellStart"/>
      <w:r>
        <w:t>Быстрянцев</w:t>
      </w:r>
      <w:proofErr w:type="spellEnd"/>
      <w:r>
        <w:t> </w:t>
      </w:r>
      <w:r w:rsidRPr="00CE2B4B">
        <w:t>П.</w:t>
      </w:r>
      <w:r>
        <w:t> </w:t>
      </w:r>
      <w:r w:rsidRPr="00CE2B4B">
        <w:t>С. Институциональное доверие как социальная норма</w:t>
      </w:r>
      <w:r>
        <w:t xml:space="preserve"> </w:t>
      </w:r>
      <w:r w:rsidRPr="00CE2B4B">
        <w:t>//</w:t>
      </w:r>
      <w:r>
        <w:t xml:space="preserve"> </w:t>
      </w:r>
      <w:r w:rsidRPr="00CE2B4B">
        <w:t>Социология и право</w:t>
      </w:r>
      <w:r>
        <w:t xml:space="preserve">. 2016. </w:t>
      </w:r>
      <w:r w:rsidRPr="00CE2B4B">
        <w:t xml:space="preserve"> №</w:t>
      </w:r>
      <w:r>
        <w:t> </w:t>
      </w:r>
      <w:r w:rsidRPr="00CE2B4B">
        <w:t>1(31).</w:t>
      </w:r>
      <w:r>
        <w:t xml:space="preserve"> С. 85–90.</w:t>
      </w:r>
    </w:p>
    <w:p w:rsidR="009D5FBB" w:rsidRPr="00CE2B4B" w:rsidRDefault="009D5FBB" w:rsidP="009D5FBB">
      <w:r>
        <w:t>2. </w:t>
      </w:r>
      <w:proofErr w:type="spellStart"/>
      <w:r>
        <w:t>Дзялошинский</w:t>
      </w:r>
      <w:proofErr w:type="spellEnd"/>
      <w:r>
        <w:t> </w:t>
      </w:r>
      <w:r w:rsidRPr="00CE2B4B">
        <w:t>И.</w:t>
      </w:r>
      <w:r>
        <w:t> </w:t>
      </w:r>
      <w:r w:rsidRPr="00CE2B4B">
        <w:t>М. СМИ, власть и гражданское общество в регионе. М., 2002.</w:t>
      </w:r>
    </w:p>
    <w:p w:rsidR="009D5FBB" w:rsidRPr="00CE2B4B" w:rsidRDefault="009D5FBB" w:rsidP="009D5FBB">
      <w:r>
        <w:t>3. </w:t>
      </w:r>
      <w:proofErr w:type="spellStart"/>
      <w:r>
        <w:t>Есин</w:t>
      </w:r>
      <w:proofErr w:type="spellEnd"/>
      <w:r>
        <w:t> </w:t>
      </w:r>
      <w:r w:rsidRPr="00CE2B4B">
        <w:t>Б.</w:t>
      </w:r>
      <w:r>
        <w:t> </w:t>
      </w:r>
      <w:r w:rsidRPr="00CE2B4B">
        <w:t xml:space="preserve">И., </w:t>
      </w:r>
      <w:r>
        <w:t>Кузнецов </w:t>
      </w:r>
      <w:r w:rsidRPr="00CE2B4B">
        <w:t>И.</w:t>
      </w:r>
      <w:r>
        <w:t> </w:t>
      </w:r>
      <w:r w:rsidRPr="00CE2B4B">
        <w:t>В. Триста лет отечественной журналистики (1702–2002). М., 2002.</w:t>
      </w:r>
    </w:p>
    <w:p w:rsidR="009D5FBB" w:rsidRDefault="009D5FBB" w:rsidP="009D5FBB">
      <w:r>
        <w:t>4. Марьина </w:t>
      </w:r>
      <w:r w:rsidRPr="00CE2B4B">
        <w:t>Л.</w:t>
      </w:r>
      <w:r>
        <w:t> </w:t>
      </w:r>
      <w:r w:rsidRPr="00CE2B4B">
        <w:t xml:space="preserve">П. Культурологические аспекты журналистского образования: опыт межкультурных коммуникаций // Современная периодическая печать в контексте коммуникативных процессов. Будущее Евразии. </w:t>
      </w:r>
      <w:proofErr w:type="spellStart"/>
      <w:r w:rsidRPr="00CE2B4B">
        <w:t>Медийно-политический</w:t>
      </w:r>
      <w:proofErr w:type="spellEnd"/>
      <w:r w:rsidRPr="00CE2B4B">
        <w:t xml:space="preserve"> </w:t>
      </w:r>
      <w:proofErr w:type="spellStart"/>
      <w:r w:rsidRPr="00CE2B4B">
        <w:t>дискурс</w:t>
      </w:r>
      <w:proofErr w:type="spellEnd"/>
      <w:r w:rsidRPr="00CE2B4B">
        <w:t>.</w:t>
      </w:r>
      <w:r>
        <w:t xml:space="preserve"> СПб</w:t>
      </w:r>
      <w:proofErr w:type="gramStart"/>
      <w:r>
        <w:t>.</w:t>
      </w:r>
      <w:r w:rsidRPr="00CE2B4B">
        <w:t xml:space="preserve">, </w:t>
      </w:r>
      <w:proofErr w:type="gramEnd"/>
      <w:r w:rsidRPr="00CE2B4B">
        <w:t xml:space="preserve">2018. </w:t>
      </w:r>
      <w:r>
        <w:t>№ </w:t>
      </w:r>
      <w:r w:rsidRPr="00CE2B4B">
        <w:t>3</w:t>
      </w:r>
      <w:r>
        <w:t>. С. 145–</w:t>
      </w:r>
      <w:r w:rsidRPr="00CE2B4B">
        <w:t xml:space="preserve">149. </w:t>
      </w:r>
    </w:p>
    <w:p w:rsidR="00333488" w:rsidRPr="00CE2B4B" w:rsidRDefault="009D5FBB" w:rsidP="00CE2B4B">
      <w:r>
        <w:t>5. </w:t>
      </w:r>
      <w:r w:rsidR="004B5AF3" w:rsidRPr="00CE2B4B">
        <w:t xml:space="preserve">Теория журналистики в России / под </w:t>
      </w:r>
      <w:r>
        <w:t xml:space="preserve">ред. С. Г. </w:t>
      </w:r>
      <w:proofErr w:type="spellStart"/>
      <w:r>
        <w:t>Корконосенко</w:t>
      </w:r>
      <w:proofErr w:type="spellEnd"/>
      <w:r>
        <w:t>. – СПб.</w:t>
      </w:r>
      <w:r w:rsidR="004B5AF3" w:rsidRPr="00CE2B4B">
        <w:t xml:space="preserve">, 2018. </w:t>
      </w:r>
    </w:p>
    <w:sectPr w:rsidR="00333488" w:rsidRPr="00CE2B4B" w:rsidSect="0033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F3" w:rsidRDefault="004B5AF3" w:rsidP="00CE2B4B">
      <w:r>
        <w:separator/>
      </w:r>
    </w:p>
  </w:endnote>
  <w:endnote w:type="continuationSeparator" w:id="0">
    <w:p w:rsidR="004B5AF3" w:rsidRDefault="004B5AF3" w:rsidP="00CE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F3" w:rsidRDefault="004B5AF3" w:rsidP="00CE2B4B">
      <w:r>
        <w:separator/>
      </w:r>
    </w:p>
  </w:footnote>
  <w:footnote w:type="continuationSeparator" w:id="0">
    <w:p w:rsidR="004B5AF3" w:rsidRDefault="004B5AF3" w:rsidP="00CE2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D20A86"/>
    <w:multiLevelType w:val="singleLevel"/>
    <w:tmpl w:val="8FD20A8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DlmMmIzZGU1YzRlYjRhYmM0YmE1MjNiM2ZkOGUyYTYifQ=="/>
  </w:docVars>
  <w:rsids>
    <w:rsidRoot w:val="00C6147A"/>
    <w:rsid w:val="0004035A"/>
    <w:rsid w:val="00055E07"/>
    <w:rsid w:val="00057F0F"/>
    <w:rsid w:val="000653B8"/>
    <w:rsid w:val="00080E31"/>
    <w:rsid w:val="0008304C"/>
    <w:rsid w:val="000B03DF"/>
    <w:rsid w:val="000D3F8B"/>
    <w:rsid w:val="00111719"/>
    <w:rsid w:val="001122E7"/>
    <w:rsid w:val="001272D1"/>
    <w:rsid w:val="00127F53"/>
    <w:rsid w:val="00147B53"/>
    <w:rsid w:val="001A3953"/>
    <w:rsid w:val="001C261A"/>
    <w:rsid w:val="001C3180"/>
    <w:rsid w:val="001C3F21"/>
    <w:rsid w:val="001C610F"/>
    <w:rsid w:val="001C77D3"/>
    <w:rsid w:val="001D6AB2"/>
    <w:rsid w:val="001E4A16"/>
    <w:rsid w:val="001E57AB"/>
    <w:rsid w:val="00202716"/>
    <w:rsid w:val="00212C32"/>
    <w:rsid w:val="00242E9B"/>
    <w:rsid w:val="002455BD"/>
    <w:rsid w:val="002844EB"/>
    <w:rsid w:val="002D2B24"/>
    <w:rsid w:val="002D489B"/>
    <w:rsid w:val="002E52C9"/>
    <w:rsid w:val="00320682"/>
    <w:rsid w:val="00333488"/>
    <w:rsid w:val="00344AA7"/>
    <w:rsid w:val="00351C29"/>
    <w:rsid w:val="00367176"/>
    <w:rsid w:val="003A0DB4"/>
    <w:rsid w:val="003B35D3"/>
    <w:rsid w:val="003C4124"/>
    <w:rsid w:val="003E3943"/>
    <w:rsid w:val="0043217A"/>
    <w:rsid w:val="00436A91"/>
    <w:rsid w:val="00443E8B"/>
    <w:rsid w:val="004A11CA"/>
    <w:rsid w:val="004B5AF3"/>
    <w:rsid w:val="004C0D86"/>
    <w:rsid w:val="004C4C8D"/>
    <w:rsid w:val="004C4DAF"/>
    <w:rsid w:val="004C548B"/>
    <w:rsid w:val="004F1CAD"/>
    <w:rsid w:val="00541E3E"/>
    <w:rsid w:val="00565E41"/>
    <w:rsid w:val="0057193D"/>
    <w:rsid w:val="005B563C"/>
    <w:rsid w:val="005B60CF"/>
    <w:rsid w:val="005E33F9"/>
    <w:rsid w:val="005F3797"/>
    <w:rsid w:val="00605EF0"/>
    <w:rsid w:val="00615912"/>
    <w:rsid w:val="006240EF"/>
    <w:rsid w:val="00646D55"/>
    <w:rsid w:val="0065473F"/>
    <w:rsid w:val="00656576"/>
    <w:rsid w:val="006569F6"/>
    <w:rsid w:val="006611D6"/>
    <w:rsid w:val="00675DF7"/>
    <w:rsid w:val="00682539"/>
    <w:rsid w:val="006A193D"/>
    <w:rsid w:val="006D2DC5"/>
    <w:rsid w:val="006D3B81"/>
    <w:rsid w:val="006E38B3"/>
    <w:rsid w:val="006F0553"/>
    <w:rsid w:val="006F5342"/>
    <w:rsid w:val="006F6E3B"/>
    <w:rsid w:val="00747159"/>
    <w:rsid w:val="00756C46"/>
    <w:rsid w:val="00772F9B"/>
    <w:rsid w:val="007A71DC"/>
    <w:rsid w:val="007B3D37"/>
    <w:rsid w:val="007C7AC9"/>
    <w:rsid w:val="007F73B8"/>
    <w:rsid w:val="008063CE"/>
    <w:rsid w:val="00814165"/>
    <w:rsid w:val="00824350"/>
    <w:rsid w:val="0084610F"/>
    <w:rsid w:val="00854384"/>
    <w:rsid w:val="008A2118"/>
    <w:rsid w:val="008B1461"/>
    <w:rsid w:val="008C0DED"/>
    <w:rsid w:val="008E7148"/>
    <w:rsid w:val="008E7CCF"/>
    <w:rsid w:val="00914C0B"/>
    <w:rsid w:val="009379D5"/>
    <w:rsid w:val="00945083"/>
    <w:rsid w:val="00950283"/>
    <w:rsid w:val="00996FFF"/>
    <w:rsid w:val="009A2169"/>
    <w:rsid w:val="009A34CF"/>
    <w:rsid w:val="009B75C1"/>
    <w:rsid w:val="009D5FBB"/>
    <w:rsid w:val="00A45BA8"/>
    <w:rsid w:val="00A72667"/>
    <w:rsid w:val="00A74176"/>
    <w:rsid w:val="00A852FC"/>
    <w:rsid w:val="00A93661"/>
    <w:rsid w:val="00AB2224"/>
    <w:rsid w:val="00AC08A4"/>
    <w:rsid w:val="00AE1A7D"/>
    <w:rsid w:val="00AF5EB3"/>
    <w:rsid w:val="00AF6CC4"/>
    <w:rsid w:val="00B17F69"/>
    <w:rsid w:val="00B34B5C"/>
    <w:rsid w:val="00B417AE"/>
    <w:rsid w:val="00BC4AA8"/>
    <w:rsid w:val="00BC5AE0"/>
    <w:rsid w:val="00BD2E87"/>
    <w:rsid w:val="00BF3D11"/>
    <w:rsid w:val="00C113EA"/>
    <w:rsid w:val="00C46249"/>
    <w:rsid w:val="00C6147A"/>
    <w:rsid w:val="00C63ECB"/>
    <w:rsid w:val="00C84924"/>
    <w:rsid w:val="00C84FCF"/>
    <w:rsid w:val="00C901FD"/>
    <w:rsid w:val="00C911CC"/>
    <w:rsid w:val="00C97704"/>
    <w:rsid w:val="00CA63F5"/>
    <w:rsid w:val="00CC650A"/>
    <w:rsid w:val="00CE2B4B"/>
    <w:rsid w:val="00D447C3"/>
    <w:rsid w:val="00D543B5"/>
    <w:rsid w:val="00D5558D"/>
    <w:rsid w:val="00D952C1"/>
    <w:rsid w:val="00DA39FB"/>
    <w:rsid w:val="00DB0916"/>
    <w:rsid w:val="00DC3B45"/>
    <w:rsid w:val="00DE19B3"/>
    <w:rsid w:val="00E015A2"/>
    <w:rsid w:val="00E1525C"/>
    <w:rsid w:val="00E22687"/>
    <w:rsid w:val="00E40690"/>
    <w:rsid w:val="00E463F9"/>
    <w:rsid w:val="00E61D87"/>
    <w:rsid w:val="00EB2FF2"/>
    <w:rsid w:val="00EB7800"/>
    <w:rsid w:val="00EE1CBA"/>
    <w:rsid w:val="00EF37F0"/>
    <w:rsid w:val="00F327E2"/>
    <w:rsid w:val="00F37ADA"/>
    <w:rsid w:val="00F4059F"/>
    <w:rsid w:val="00F42A6F"/>
    <w:rsid w:val="00F47D01"/>
    <w:rsid w:val="00F56EEB"/>
    <w:rsid w:val="00F876A2"/>
    <w:rsid w:val="00FB70B4"/>
    <w:rsid w:val="00FC4AB0"/>
    <w:rsid w:val="00FC631C"/>
    <w:rsid w:val="00FD72E1"/>
    <w:rsid w:val="00FF6C13"/>
    <w:rsid w:val="0A50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E2B4B"/>
    <w:pPr>
      <w:spacing w:line="360" w:lineRule="auto"/>
      <w:ind w:firstLineChars="252" w:firstLine="706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unhideWhenUsed/>
    <w:qFormat/>
    <w:rsid w:val="00333488"/>
    <w:rPr>
      <w:color w:val="0000FF"/>
      <w:u w:val="single"/>
    </w:rPr>
  </w:style>
  <w:style w:type="paragraph" w:styleId="a4">
    <w:name w:val="List Paragraph"/>
    <w:basedOn w:val="a"/>
    <w:autoRedefine/>
    <w:uiPriority w:val="34"/>
    <w:qFormat/>
    <w:rsid w:val="00333488"/>
    <w:pPr>
      <w:ind w:left="720"/>
      <w:contextualSpacing/>
    </w:pPr>
  </w:style>
  <w:style w:type="paragraph" w:customStyle="1" w:styleId="1">
    <w:name w:val="Обычный1"/>
    <w:autoRedefine/>
    <w:qFormat/>
    <w:rsid w:val="00333488"/>
    <w:pPr>
      <w:spacing w:before="100" w:after="100"/>
    </w:pPr>
    <w:rPr>
      <w:rFonts w:ascii="Times New Roman" w:eastAsia="Times New Roman" w:hAnsi="Times New Roman" w:cs="Times New Roman"/>
      <w:snapToGrid w:val="0"/>
      <w:sz w:val="24"/>
    </w:rPr>
  </w:style>
  <w:style w:type="paragraph" w:customStyle="1" w:styleId="one">
    <w:name w:val="one"/>
    <w:basedOn w:val="a"/>
    <w:autoRedefine/>
    <w:qFormat/>
    <w:rsid w:val="00CE2B4B"/>
    <w:pPr>
      <w:spacing w:before="100" w:beforeAutospacing="1" w:after="100" w:afterAutospacing="1" w:line="240" w:lineRule="auto"/>
      <w:ind w:firstLine="607"/>
    </w:pPr>
    <w:rPr>
      <w:rFonts w:eastAsia="Times New Roman"/>
      <w:b/>
      <w:sz w:val="24"/>
      <w:szCs w:val="24"/>
    </w:r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sid w:val="003334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4A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striants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Alexander Malyshev</cp:lastModifiedBy>
  <cp:revision>145</cp:revision>
  <dcterms:created xsi:type="dcterms:W3CDTF">2024-03-04T03:08:00Z</dcterms:created>
  <dcterms:modified xsi:type="dcterms:W3CDTF">2024-03-31T18:28:00Z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1185AEE497004D40BFA2CFC119CD689A_13</vt:lpwstr>
  </property>
</Properties>
</file>