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278" w:rsidRPr="00531883" w:rsidRDefault="00597278" w:rsidP="00531883">
      <w:pPr>
        <w:spacing w:after="0" w:line="360" w:lineRule="auto"/>
        <w:ind w:firstLine="700"/>
        <w:jc w:val="both"/>
        <w:rPr>
          <w:rFonts w:ascii="Times New Roman" w:eastAsia="Times New Roman" w:hAnsi="Times New Roman" w:cs="Times New Roman"/>
          <w:sz w:val="28"/>
          <w:szCs w:val="28"/>
          <w:lang w:eastAsia="ru-RU"/>
        </w:rPr>
      </w:pPr>
      <w:r w:rsidRPr="00531883">
        <w:rPr>
          <w:rFonts w:ascii="Times New Roman" w:eastAsia="Times New Roman" w:hAnsi="Times New Roman" w:cs="Times New Roman"/>
          <w:color w:val="000000"/>
          <w:sz w:val="28"/>
          <w:szCs w:val="28"/>
          <w:lang w:eastAsia="ru-RU"/>
        </w:rPr>
        <w:t>Екатерина Александровна Щеглова</w:t>
      </w:r>
    </w:p>
    <w:p w:rsidR="00322624" w:rsidRPr="00531883" w:rsidRDefault="00322624" w:rsidP="00531883">
      <w:pPr>
        <w:spacing w:after="0" w:line="360" w:lineRule="auto"/>
        <w:ind w:firstLine="700"/>
        <w:jc w:val="both"/>
        <w:rPr>
          <w:rFonts w:ascii="Times New Roman" w:eastAsia="Times New Roman" w:hAnsi="Times New Roman" w:cs="Times New Roman"/>
          <w:sz w:val="28"/>
          <w:szCs w:val="28"/>
          <w:lang w:eastAsia="ru-RU"/>
        </w:rPr>
      </w:pPr>
      <w:r w:rsidRPr="00531883">
        <w:rPr>
          <w:rFonts w:ascii="Times New Roman" w:eastAsia="Times New Roman" w:hAnsi="Times New Roman" w:cs="Times New Roman"/>
          <w:color w:val="000000"/>
          <w:sz w:val="28"/>
          <w:szCs w:val="28"/>
          <w:lang w:eastAsia="ru-RU"/>
        </w:rPr>
        <w:t>Санкт-Петербургский государственный университет</w:t>
      </w:r>
    </w:p>
    <w:p w:rsidR="00322624" w:rsidRPr="00531883" w:rsidRDefault="00644ABB" w:rsidP="00531883">
      <w:pPr>
        <w:spacing w:after="0" w:line="360" w:lineRule="auto"/>
        <w:ind w:firstLine="700"/>
        <w:jc w:val="both"/>
        <w:rPr>
          <w:rFonts w:ascii="Times New Roman" w:eastAsia="Times New Roman" w:hAnsi="Times New Roman" w:cs="Times New Roman"/>
          <w:sz w:val="28"/>
          <w:szCs w:val="28"/>
          <w:lang w:eastAsia="ru-RU"/>
        </w:rPr>
      </w:pPr>
      <w:hyperlink r:id="rId5" w:history="1">
        <w:r w:rsidR="00322624" w:rsidRPr="00531883">
          <w:rPr>
            <w:rStyle w:val="a4"/>
            <w:rFonts w:ascii="Times New Roman" w:eastAsia="Times New Roman" w:hAnsi="Times New Roman" w:cs="Times New Roman"/>
            <w:sz w:val="28"/>
            <w:szCs w:val="28"/>
            <w:lang w:eastAsia="ru-RU"/>
          </w:rPr>
          <w:t>e.scheglova@spbu.ru</w:t>
        </w:r>
      </w:hyperlink>
      <w:r w:rsidR="00322624" w:rsidRPr="00531883">
        <w:rPr>
          <w:rFonts w:ascii="Times New Roman" w:eastAsia="Times New Roman" w:hAnsi="Times New Roman" w:cs="Times New Roman"/>
          <w:color w:val="000000"/>
          <w:sz w:val="28"/>
          <w:szCs w:val="28"/>
          <w:lang w:eastAsia="ru-RU"/>
        </w:rPr>
        <w:t xml:space="preserve"> </w:t>
      </w:r>
    </w:p>
    <w:p w:rsidR="00322624" w:rsidRPr="00531883" w:rsidRDefault="00322624" w:rsidP="00531883">
      <w:pPr>
        <w:spacing w:after="0" w:line="360" w:lineRule="auto"/>
        <w:ind w:firstLine="700"/>
        <w:jc w:val="both"/>
        <w:rPr>
          <w:rFonts w:ascii="Times New Roman" w:eastAsia="Times New Roman" w:hAnsi="Times New Roman" w:cs="Times New Roman"/>
          <w:color w:val="000000"/>
          <w:sz w:val="28"/>
          <w:szCs w:val="28"/>
          <w:lang w:eastAsia="ru-RU"/>
        </w:rPr>
      </w:pPr>
    </w:p>
    <w:p w:rsidR="00597278" w:rsidRPr="00531883" w:rsidRDefault="00597278" w:rsidP="00531883">
      <w:pPr>
        <w:spacing w:after="0" w:line="360" w:lineRule="auto"/>
        <w:ind w:firstLine="700"/>
        <w:jc w:val="both"/>
        <w:rPr>
          <w:rFonts w:ascii="Times New Roman" w:eastAsia="Times New Roman" w:hAnsi="Times New Roman" w:cs="Times New Roman"/>
          <w:sz w:val="28"/>
          <w:szCs w:val="28"/>
          <w:lang w:eastAsia="ru-RU"/>
        </w:rPr>
      </w:pPr>
      <w:r w:rsidRPr="00531883">
        <w:rPr>
          <w:rFonts w:ascii="Times New Roman" w:eastAsia="Times New Roman" w:hAnsi="Times New Roman" w:cs="Times New Roman"/>
          <w:color w:val="000000"/>
          <w:sz w:val="28"/>
          <w:szCs w:val="28"/>
          <w:lang w:eastAsia="ru-RU"/>
        </w:rPr>
        <w:t>Наталья Анатольевна Прокофьева</w:t>
      </w:r>
    </w:p>
    <w:p w:rsidR="00597278" w:rsidRPr="00531883" w:rsidRDefault="00597278" w:rsidP="00531883">
      <w:pPr>
        <w:spacing w:after="0" w:line="360" w:lineRule="auto"/>
        <w:ind w:firstLine="700"/>
        <w:jc w:val="both"/>
        <w:rPr>
          <w:rFonts w:ascii="Times New Roman" w:eastAsia="Times New Roman" w:hAnsi="Times New Roman" w:cs="Times New Roman"/>
          <w:sz w:val="28"/>
          <w:szCs w:val="28"/>
          <w:lang w:eastAsia="ru-RU"/>
        </w:rPr>
      </w:pPr>
      <w:r w:rsidRPr="00531883">
        <w:rPr>
          <w:rFonts w:ascii="Times New Roman" w:eastAsia="Times New Roman" w:hAnsi="Times New Roman" w:cs="Times New Roman"/>
          <w:color w:val="000000"/>
          <w:sz w:val="28"/>
          <w:szCs w:val="28"/>
          <w:lang w:eastAsia="ru-RU"/>
        </w:rPr>
        <w:t>Санкт-Петербургский государственный университет</w:t>
      </w:r>
    </w:p>
    <w:p w:rsidR="00597278" w:rsidRPr="00531883" w:rsidRDefault="00644ABB" w:rsidP="00531883">
      <w:pPr>
        <w:spacing w:after="0" w:line="360" w:lineRule="auto"/>
        <w:ind w:firstLine="700"/>
        <w:jc w:val="both"/>
        <w:rPr>
          <w:rFonts w:ascii="Times New Roman" w:eastAsia="Times New Roman" w:hAnsi="Times New Roman" w:cs="Times New Roman"/>
          <w:color w:val="000000" w:themeColor="text1"/>
          <w:sz w:val="28"/>
          <w:szCs w:val="28"/>
          <w:lang w:eastAsia="ru-RU"/>
        </w:rPr>
      </w:pPr>
      <w:hyperlink r:id="rId6" w:history="1">
        <w:r w:rsidR="00322624" w:rsidRPr="00531883">
          <w:rPr>
            <w:rStyle w:val="a4"/>
            <w:rFonts w:ascii="Times New Roman" w:eastAsia="Times New Roman" w:hAnsi="Times New Roman" w:cs="Times New Roman"/>
            <w:sz w:val="28"/>
            <w:szCs w:val="28"/>
            <w:lang w:eastAsia="ru-RU"/>
          </w:rPr>
          <w:t>n.prokofieva@spbu.ru</w:t>
        </w:r>
      </w:hyperlink>
      <w:r w:rsidR="00322624" w:rsidRPr="00531883">
        <w:rPr>
          <w:rFonts w:ascii="Times New Roman" w:eastAsia="Times New Roman" w:hAnsi="Times New Roman" w:cs="Times New Roman"/>
          <w:color w:val="000000" w:themeColor="text1"/>
          <w:sz w:val="28"/>
          <w:szCs w:val="28"/>
          <w:lang w:eastAsia="ru-RU"/>
        </w:rPr>
        <w:t xml:space="preserve"> </w:t>
      </w:r>
    </w:p>
    <w:p w:rsidR="00597278" w:rsidRPr="00531883" w:rsidRDefault="00597278" w:rsidP="00531883">
      <w:pPr>
        <w:spacing w:after="0" w:line="360" w:lineRule="auto"/>
        <w:ind w:firstLine="700"/>
        <w:jc w:val="both"/>
        <w:rPr>
          <w:rFonts w:ascii="Times New Roman" w:eastAsia="Times New Roman" w:hAnsi="Times New Roman" w:cs="Times New Roman"/>
          <w:sz w:val="28"/>
          <w:szCs w:val="28"/>
          <w:lang w:eastAsia="ru-RU"/>
        </w:rPr>
      </w:pPr>
      <w:r w:rsidRPr="00531883">
        <w:rPr>
          <w:rFonts w:ascii="Times New Roman" w:eastAsia="Times New Roman" w:hAnsi="Times New Roman" w:cs="Times New Roman"/>
          <w:color w:val="444444"/>
          <w:sz w:val="28"/>
          <w:szCs w:val="28"/>
          <w:lang w:eastAsia="ru-RU"/>
        </w:rPr>
        <w:t> </w:t>
      </w:r>
    </w:p>
    <w:p w:rsidR="00597278" w:rsidRPr="00531883" w:rsidRDefault="00597278" w:rsidP="00531883">
      <w:pPr>
        <w:spacing w:after="0" w:line="360" w:lineRule="auto"/>
        <w:ind w:firstLine="700"/>
        <w:jc w:val="both"/>
        <w:rPr>
          <w:rFonts w:ascii="Times New Roman" w:eastAsia="Times New Roman" w:hAnsi="Times New Roman" w:cs="Times New Roman"/>
          <w:sz w:val="28"/>
          <w:szCs w:val="28"/>
          <w:lang w:eastAsia="ru-RU"/>
        </w:rPr>
      </w:pPr>
      <w:r w:rsidRPr="00531883">
        <w:rPr>
          <w:rFonts w:ascii="Times New Roman" w:eastAsia="Times New Roman" w:hAnsi="Times New Roman" w:cs="Times New Roman"/>
          <w:b/>
          <w:bCs/>
          <w:color w:val="000000"/>
          <w:sz w:val="28"/>
          <w:szCs w:val="28"/>
          <w:lang w:eastAsia="ru-RU"/>
        </w:rPr>
        <w:t xml:space="preserve">Ключевое слово текущего момента как инструмент воздействия в </w:t>
      </w:r>
      <w:proofErr w:type="spellStart"/>
      <w:r w:rsidRPr="00531883">
        <w:rPr>
          <w:rFonts w:ascii="Times New Roman" w:eastAsia="Times New Roman" w:hAnsi="Times New Roman" w:cs="Times New Roman"/>
          <w:b/>
          <w:bCs/>
          <w:color w:val="000000"/>
          <w:sz w:val="28"/>
          <w:szCs w:val="28"/>
          <w:lang w:eastAsia="ru-RU"/>
        </w:rPr>
        <w:t>массмедиа</w:t>
      </w:r>
      <w:proofErr w:type="spellEnd"/>
    </w:p>
    <w:p w:rsidR="00597278" w:rsidRPr="00531883" w:rsidRDefault="00597278" w:rsidP="00531883">
      <w:pPr>
        <w:spacing w:after="0" w:line="360" w:lineRule="auto"/>
        <w:ind w:firstLine="700"/>
        <w:jc w:val="both"/>
        <w:rPr>
          <w:rFonts w:ascii="Times New Roman" w:eastAsia="Times New Roman" w:hAnsi="Times New Roman" w:cs="Times New Roman"/>
          <w:sz w:val="28"/>
          <w:szCs w:val="28"/>
          <w:lang w:eastAsia="ru-RU"/>
        </w:rPr>
      </w:pPr>
      <w:r w:rsidRPr="00531883">
        <w:rPr>
          <w:rFonts w:ascii="Times New Roman" w:eastAsia="Times New Roman" w:hAnsi="Times New Roman" w:cs="Times New Roman"/>
          <w:color w:val="000000"/>
          <w:sz w:val="28"/>
          <w:szCs w:val="28"/>
          <w:lang w:eastAsia="ru-RU"/>
        </w:rPr>
        <w:t> </w:t>
      </w:r>
    </w:p>
    <w:p w:rsidR="00597278" w:rsidRPr="00531883" w:rsidRDefault="00597278" w:rsidP="00531883">
      <w:pPr>
        <w:spacing w:after="0" w:line="360" w:lineRule="auto"/>
        <w:ind w:firstLine="700"/>
        <w:jc w:val="both"/>
        <w:rPr>
          <w:rFonts w:ascii="Times New Roman" w:eastAsia="Times New Roman" w:hAnsi="Times New Roman" w:cs="Times New Roman"/>
          <w:sz w:val="28"/>
          <w:szCs w:val="28"/>
          <w:lang w:eastAsia="ru-RU"/>
        </w:rPr>
      </w:pPr>
      <w:r w:rsidRPr="00531883">
        <w:rPr>
          <w:rFonts w:ascii="Times New Roman" w:eastAsia="Times New Roman" w:hAnsi="Times New Roman" w:cs="Times New Roman"/>
          <w:color w:val="000000"/>
          <w:sz w:val="28"/>
          <w:szCs w:val="28"/>
          <w:lang w:eastAsia="ru-RU"/>
        </w:rPr>
        <w:t xml:space="preserve">К рассмотрению предлагается проблема функционирования ключевого слова текущего момента как мощного средства воздействия на широкую аудиторию. Воздействующий потенциал таких лексических единиц определяется их способностью обрастать коннотативными значениями, почерпнутыми из множественных контекстов употребления, </w:t>
      </w:r>
      <w:r w:rsidR="00322624" w:rsidRPr="00531883">
        <w:rPr>
          <w:rFonts w:ascii="Times New Roman" w:eastAsia="Times New Roman" w:hAnsi="Times New Roman" w:cs="Times New Roman"/>
          <w:color w:val="000000"/>
          <w:sz w:val="28"/>
          <w:szCs w:val="28"/>
          <w:lang w:eastAsia="ru-RU"/>
        </w:rPr>
        <w:t xml:space="preserve">и </w:t>
      </w:r>
      <w:r w:rsidRPr="00531883">
        <w:rPr>
          <w:rFonts w:ascii="Times New Roman" w:eastAsia="Times New Roman" w:hAnsi="Times New Roman" w:cs="Times New Roman"/>
          <w:color w:val="000000"/>
          <w:sz w:val="28"/>
          <w:szCs w:val="28"/>
          <w:lang w:eastAsia="ru-RU"/>
        </w:rPr>
        <w:t>транслировать их в новых контекстах.</w:t>
      </w:r>
    </w:p>
    <w:p w:rsidR="00597278" w:rsidRDefault="00597278" w:rsidP="00644ABB">
      <w:pPr>
        <w:spacing w:after="0" w:line="360" w:lineRule="auto"/>
        <w:ind w:firstLine="700"/>
        <w:jc w:val="both"/>
        <w:rPr>
          <w:rFonts w:ascii="Times New Roman" w:eastAsia="Times New Roman" w:hAnsi="Times New Roman" w:cs="Times New Roman"/>
          <w:color w:val="000000"/>
          <w:sz w:val="28"/>
          <w:szCs w:val="28"/>
          <w:lang w:eastAsia="ru-RU"/>
        </w:rPr>
      </w:pPr>
      <w:r w:rsidRPr="00531883">
        <w:rPr>
          <w:rFonts w:ascii="Times New Roman" w:eastAsia="Times New Roman" w:hAnsi="Times New Roman" w:cs="Times New Roman"/>
          <w:color w:val="000000"/>
          <w:sz w:val="28"/>
          <w:szCs w:val="28"/>
          <w:lang w:eastAsia="ru-RU"/>
        </w:rPr>
        <w:t xml:space="preserve">Ключевые слова: ключевое слово текущего момента, </w:t>
      </w:r>
      <w:proofErr w:type="spellStart"/>
      <w:r w:rsidRPr="00531883">
        <w:rPr>
          <w:rFonts w:ascii="Times New Roman" w:eastAsia="Times New Roman" w:hAnsi="Times New Roman" w:cs="Times New Roman"/>
          <w:color w:val="000000"/>
          <w:sz w:val="28"/>
          <w:szCs w:val="28"/>
          <w:lang w:eastAsia="ru-RU"/>
        </w:rPr>
        <w:t>медиадискурс</w:t>
      </w:r>
      <w:proofErr w:type="spellEnd"/>
      <w:r w:rsidRPr="00531883">
        <w:rPr>
          <w:rFonts w:ascii="Times New Roman" w:eastAsia="Times New Roman" w:hAnsi="Times New Roman" w:cs="Times New Roman"/>
          <w:color w:val="000000"/>
          <w:sz w:val="28"/>
          <w:szCs w:val="28"/>
          <w:lang w:eastAsia="ru-RU"/>
        </w:rPr>
        <w:t xml:space="preserve">, </w:t>
      </w:r>
      <w:proofErr w:type="spellStart"/>
      <w:r w:rsidRPr="00531883">
        <w:rPr>
          <w:rFonts w:ascii="Times New Roman" w:eastAsia="Times New Roman" w:hAnsi="Times New Roman" w:cs="Times New Roman"/>
          <w:color w:val="000000"/>
          <w:sz w:val="28"/>
          <w:szCs w:val="28"/>
          <w:lang w:eastAsia="ru-RU"/>
        </w:rPr>
        <w:t>гипермедиатекст</w:t>
      </w:r>
      <w:proofErr w:type="spellEnd"/>
      <w:r w:rsidRPr="00531883">
        <w:rPr>
          <w:rFonts w:ascii="Times New Roman" w:eastAsia="Times New Roman" w:hAnsi="Times New Roman" w:cs="Times New Roman"/>
          <w:color w:val="000000"/>
          <w:sz w:val="28"/>
          <w:szCs w:val="28"/>
          <w:lang w:eastAsia="ru-RU"/>
        </w:rPr>
        <w:t>, воздействующий потенциал.</w:t>
      </w:r>
    </w:p>
    <w:p w:rsidR="00644ABB" w:rsidRPr="00531883" w:rsidRDefault="00644ABB" w:rsidP="00644ABB">
      <w:pPr>
        <w:spacing w:after="0" w:line="360" w:lineRule="auto"/>
        <w:ind w:firstLine="700"/>
        <w:jc w:val="both"/>
        <w:rPr>
          <w:rFonts w:ascii="Times New Roman" w:eastAsia="Times New Roman" w:hAnsi="Times New Roman" w:cs="Times New Roman"/>
          <w:sz w:val="28"/>
          <w:szCs w:val="28"/>
          <w:lang w:eastAsia="ru-RU"/>
        </w:rPr>
      </w:pPr>
      <w:bookmarkStart w:id="0" w:name="_GoBack"/>
      <w:bookmarkEnd w:id="0"/>
    </w:p>
    <w:p w:rsidR="00597278" w:rsidRPr="00531883" w:rsidRDefault="00597278" w:rsidP="00531883">
      <w:pPr>
        <w:spacing w:after="0" w:line="360" w:lineRule="auto"/>
        <w:ind w:firstLine="709"/>
        <w:jc w:val="both"/>
        <w:rPr>
          <w:rFonts w:ascii="Times New Roman" w:eastAsia="Times New Roman" w:hAnsi="Times New Roman" w:cs="Times New Roman"/>
          <w:sz w:val="28"/>
          <w:szCs w:val="28"/>
          <w:lang w:eastAsia="ru-RU"/>
        </w:rPr>
      </w:pPr>
      <w:r w:rsidRPr="00531883">
        <w:rPr>
          <w:rFonts w:ascii="Times New Roman" w:eastAsia="Times New Roman" w:hAnsi="Times New Roman" w:cs="Times New Roman"/>
          <w:color w:val="000000"/>
          <w:sz w:val="28"/>
          <w:szCs w:val="28"/>
          <w:lang w:eastAsia="ru-RU"/>
        </w:rPr>
        <w:t xml:space="preserve">Язык медиа в настоящее время – активно развивающаяся область научного знания. И это закономерно, поскольку коммуникативное пространство медиа с его характеристиками формирует особую речевую системность, </w:t>
      </w:r>
      <w:proofErr w:type="gramStart"/>
      <w:r w:rsidRPr="00531883">
        <w:rPr>
          <w:rFonts w:ascii="Times New Roman" w:eastAsia="Times New Roman" w:hAnsi="Times New Roman" w:cs="Times New Roman"/>
          <w:color w:val="000000"/>
          <w:sz w:val="28"/>
          <w:szCs w:val="28"/>
          <w:lang w:eastAsia="ru-RU"/>
        </w:rPr>
        <w:t>а следовательно</w:t>
      </w:r>
      <w:proofErr w:type="gramEnd"/>
      <w:r w:rsidRPr="00531883">
        <w:rPr>
          <w:rFonts w:ascii="Times New Roman" w:eastAsia="Times New Roman" w:hAnsi="Times New Roman" w:cs="Times New Roman"/>
          <w:color w:val="000000"/>
          <w:sz w:val="28"/>
          <w:szCs w:val="28"/>
          <w:lang w:eastAsia="ru-RU"/>
        </w:rPr>
        <w:t xml:space="preserve">, определяет собственные закономерности функционирования языковых единиц. Один из ведущих факторов, влияющих на выстраивание речевой архитектуры </w:t>
      </w:r>
      <w:proofErr w:type="spellStart"/>
      <w:r w:rsidRPr="00531883">
        <w:rPr>
          <w:rFonts w:ascii="Times New Roman" w:eastAsia="Times New Roman" w:hAnsi="Times New Roman" w:cs="Times New Roman"/>
          <w:color w:val="000000"/>
          <w:sz w:val="28"/>
          <w:szCs w:val="28"/>
          <w:lang w:eastAsia="ru-RU"/>
        </w:rPr>
        <w:t>медиадискурса</w:t>
      </w:r>
      <w:proofErr w:type="spellEnd"/>
      <w:r w:rsidRPr="00531883">
        <w:rPr>
          <w:rFonts w:ascii="Times New Roman" w:eastAsia="Times New Roman" w:hAnsi="Times New Roman" w:cs="Times New Roman"/>
          <w:color w:val="000000"/>
          <w:sz w:val="28"/>
          <w:szCs w:val="28"/>
          <w:lang w:eastAsia="ru-RU"/>
        </w:rPr>
        <w:t xml:space="preserve">, – его ориентированность на воздействие. Воздействующим зарядом в рамках </w:t>
      </w:r>
      <w:proofErr w:type="spellStart"/>
      <w:r w:rsidRPr="00531883">
        <w:rPr>
          <w:rFonts w:ascii="Times New Roman" w:eastAsia="Times New Roman" w:hAnsi="Times New Roman" w:cs="Times New Roman"/>
          <w:color w:val="000000"/>
          <w:sz w:val="28"/>
          <w:szCs w:val="28"/>
          <w:lang w:eastAsia="ru-RU"/>
        </w:rPr>
        <w:t>медиакоммуникации</w:t>
      </w:r>
      <w:proofErr w:type="spellEnd"/>
      <w:r w:rsidRPr="00531883">
        <w:rPr>
          <w:rFonts w:ascii="Times New Roman" w:eastAsia="Times New Roman" w:hAnsi="Times New Roman" w:cs="Times New Roman"/>
          <w:color w:val="000000"/>
          <w:sz w:val="28"/>
          <w:szCs w:val="28"/>
          <w:lang w:eastAsia="ru-RU"/>
        </w:rPr>
        <w:t xml:space="preserve"> потенциально могут обладать единицы любого уровня языковой системы. На лексическом уровне мощнейшим средством воздействия на аудиторию являются ключевые слова текущего момента, под </w:t>
      </w:r>
      <w:r w:rsidRPr="00531883">
        <w:rPr>
          <w:rFonts w:ascii="Times New Roman" w:eastAsia="Times New Roman" w:hAnsi="Times New Roman" w:cs="Times New Roman"/>
          <w:color w:val="000000"/>
          <w:sz w:val="28"/>
          <w:szCs w:val="28"/>
          <w:lang w:eastAsia="ru-RU"/>
        </w:rPr>
        <w:lastRenderedPageBreak/>
        <w:t xml:space="preserve">которыми мы понимаем лексические единицы, которые появляются в </w:t>
      </w:r>
      <w:proofErr w:type="spellStart"/>
      <w:r w:rsidRPr="00531883">
        <w:rPr>
          <w:rFonts w:ascii="Times New Roman" w:eastAsia="Times New Roman" w:hAnsi="Times New Roman" w:cs="Times New Roman"/>
          <w:color w:val="000000"/>
          <w:sz w:val="28"/>
          <w:szCs w:val="28"/>
          <w:lang w:eastAsia="ru-RU"/>
        </w:rPr>
        <w:t>медиапространстве</w:t>
      </w:r>
      <w:proofErr w:type="spellEnd"/>
      <w:r w:rsidRPr="00531883">
        <w:rPr>
          <w:rFonts w:ascii="Times New Roman" w:eastAsia="Times New Roman" w:hAnsi="Times New Roman" w:cs="Times New Roman"/>
          <w:color w:val="000000"/>
          <w:sz w:val="28"/>
          <w:szCs w:val="28"/>
          <w:lang w:eastAsia="ru-RU"/>
        </w:rPr>
        <w:t xml:space="preserve"> в связи со значимым событием, становятся фактически его метонимической заменой и благодаря этому приобретают коммуникативный статус сродни предложению. Такие слова в момент активного формирования </w:t>
      </w:r>
      <w:proofErr w:type="spellStart"/>
      <w:r w:rsidRPr="00531883">
        <w:rPr>
          <w:rFonts w:ascii="Times New Roman" w:eastAsia="Times New Roman" w:hAnsi="Times New Roman" w:cs="Times New Roman"/>
          <w:color w:val="000000"/>
          <w:sz w:val="28"/>
          <w:szCs w:val="28"/>
          <w:lang w:eastAsia="ru-RU"/>
        </w:rPr>
        <w:t>гипермедиатекста</w:t>
      </w:r>
      <w:proofErr w:type="spellEnd"/>
      <w:r w:rsidRPr="00531883">
        <w:rPr>
          <w:rFonts w:ascii="Times New Roman" w:eastAsia="Times New Roman" w:hAnsi="Times New Roman" w:cs="Times New Roman"/>
          <w:color w:val="000000"/>
          <w:sz w:val="28"/>
          <w:szCs w:val="28"/>
          <w:lang w:eastAsia="ru-RU"/>
        </w:rPr>
        <w:t xml:space="preserve"> одной новости характеризуются резким взлётом частоты употребления, появляются в сильных позициях текста, становятся смысловым узлом дискурса.</w:t>
      </w:r>
    </w:p>
    <w:p w:rsidR="00597278" w:rsidRPr="00531883" w:rsidRDefault="00597278" w:rsidP="00531883">
      <w:pPr>
        <w:spacing w:after="0" w:line="360" w:lineRule="auto"/>
        <w:ind w:firstLine="709"/>
        <w:jc w:val="both"/>
        <w:rPr>
          <w:rFonts w:ascii="Times New Roman" w:eastAsia="Times New Roman" w:hAnsi="Times New Roman" w:cs="Times New Roman"/>
          <w:sz w:val="28"/>
          <w:szCs w:val="28"/>
          <w:lang w:eastAsia="ru-RU"/>
        </w:rPr>
      </w:pPr>
      <w:r w:rsidRPr="00531883">
        <w:rPr>
          <w:rFonts w:ascii="Times New Roman" w:eastAsia="Times New Roman" w:hAnsi="Times New Roman" w:cs="Times New Roman"/>
          <w:color w:val="000000"/>
          <w:sz w:val="28"/>
          <w:szCs w:val="28"/>
          <w:lang w:eastAsia="ru-RU"/>
        </w:rPr>
        <w:t xml:space="preserve">Именно это свойство и определяет их как инструмент влияния на широкую аудиторию. Дискурсивная среда усваивает ключевую единицу как устойчивую номинацию в рамках конкретной событийной линии, затем многократно реплицирует её в бесконечном многомерном диалоге медиа. Очевидно, что в таких условиях меняется сама суть словоупотребления, оно становится дискурсивной практикой, в ходе которой ключевая лексическая единица обрастает системой связей с другими единицами – синонимических, антонимических, </w:t>
      </w:r>
      <w:proofErr w:type="spellStart"/>
      <w:r w:rsidRPr="00531883">
        <w:rPr>
          <w:rFonts w:ascii="Times New Roman" w:eastAsia="Times New Roman" w:hAnsi="Times New Roman" w:cs="Times New Roman"/>
          <w:color w:val="000000"/>
          <w:sz w:val="28"/>
          <w:szCs w:val="28"/>
          <w:lang w:eastAsia="ru-RU"/>
        </w:rPr>
        <w:t>кореферентных</w:t>
      </w:r>
      <w:proofErr w:type="spellEnd"/>
      <w:r w:rsidRPr="00531883">
        <w:rPr>
          <w:rFonts w:ascii="Times New Roman" w:eastAsia="Times New Roman" w:hAnsi="Times New Roman" w:cs="Times New Roman"/>
          <w:color w:val="000000"/>
          <w:sz w:val="28"/>
          <w:szCs w:val="28"/>
          <w:lang w:eastAsia="ru-RU"/>
        </w:rPr>
        <w:t xml:space="preserve"> [3]. Таким образом через смысловые узлы дискурса протягивается множество диалогических линий взаимодействия, поддерживаемых в том числе сформировавшейся системой лексических взаимосвязей. Это позволяет слову не просто не раствориться в бесконечном </w:t>
      </w:r>
      <w:proofErr w:type="spellStart"/>
      <w:r w:rsidRPr="00531883">
        <w:rPr>
          <w:rFonts w:ascii="Times New Roman" w:eastAsia="Times New Roman" w:hAnsi="Times New Roman" w:cs="Times New Roman"/>
          <w:color w:val="000000"/>
          <w:sz w:val="28"/>
          <w:szCs w:val="28"/>
          <w:lang w:eastAsia="ru-RU"/>
        </w:rPr>
        <w:t>медиапространстве</w:t>
      </w:r>
      <w:proofErr w:type="spellEnd"/>
      <w:r w:rsidRPr="00531883">
        <w:rPr>
          <w:rFonts w:ascii="Times New Roman" w:eastAsia="Times New Roman" w:hAnsi="Times New Roman" w:cs="Times New Roman"/>
          <w:color w:val="000000"/>
          <w:sz w:val="28"/>
          <w:szCs w:val="28"/>
          <w:lang w:eastAsia="ru-RU"/>
        </w:rPr>
        <w:t xml:space="preserve">, но зазвучать по-новому, обрасти новыми устойчивыми коннотативными смыслами и </w:t>
      </w:r>
      <w:proofErr w:type="spellStart"/>
      <w:r w:rsidRPr="00531883">
        <w:rPr>
          <w:rFonts w:ascii="Times New Roman" w:eastAsia="Times New Roman" w:hAnsi="Times New Roman" w:cs="Times New Roman"/>
          <w:color w:val="000000"/>
          <w:sz w:val="28"/>
          <w:szCs w:val="28"/>
          <w:lang w:eastAsia="ru-RU"/>
        </w:rPr>
        <w:t>фатическими</w:t>
      </w:r>
      <w:proofErr w:type="spellEnd"/>
      <w:r w:rsidRPr="00531883">
        <w:rPr>
          <w:rFonts w:ascii="Times New Roman" w:eastAsia="Times New Roman" w:hAnsi="Times New Roman" w:cs="Times New Roman"/>
          <w:color w:val="000000"/>
          <w:sz w:val="28"/>
          <w:szCs w:val="28"/>
          <w:lang w:eastAsia="ru-RU"/>
        </w:rPr>
        <w:t xml:space="preserve"> обертонами.</w:t>
      </w:r>
    </w:p>
    <w:p w:rsidR="00597278" w:rsidRPr="00531883" w:rsidRDefault="00597278" w:rsidP="00531883">
      <w:pPr>
        <w:spacing w:after="0" w:line="360" w:lineRule="auto"/>
        <w:ind w:firstLine="709"/>
        <w:jc w:val="both"/>
        <w:rPr>
          <w:rFonts w:ascii="Times New Roman" w:eastAsia="Times New Roman" w:hAnsi="Times New Roman" w:cs="Times New Roman"/>
          <w:sz w:val="28"/>
          <w:szCs w:val="28"/>
          <w:lang w:eastAsia="ru-RU"/>
        </w:rPr>
      </w:pPr>
      <w:r w:rsidRPr="00531883">
        <w:rPr>
          <w:rFonts w:ascii="Times New Roman" w:eastAsia="Times New Roman" w:hAnsi="Times New Roman" w:cs="Times New Roman"/>
          <w:color w:val="000000"/>
          <w:sz w:val="28"/>
          <w:szCs w:val="28"/>
          <w:lang w:eastAsia="ru-RU"/>
        </w:rPr>
        <w:t xml:space="preserve">В качестве иллюстрации описанных процессов обратимся к слову </w:t>
      </w:r>
      <w:r w:rsidR="00531883" w:rsidRPr="00531883">
        <w:rPr>
          <w:rFonts w:ascii="Times New Roman" w:eastAsia="Times New Roman" w:hAnsi="Times New Roman" w:cs="Times New Roman"/>
          <w:color w:val="000000"/>
          <w:sz w:val="28"/>
          <w:szCs w:val="28"/>
          <w:lang w:eastAsia="ru-RU"/>
        </w:rPr>
        <w:t>«</w:t>
      </w:r>
      <w:proofErr w:type="spellStart"/>
      <w:r w:rsidRPr="00531883">
        <w:rPr>
          <w:rFonts w:ascii="Times New Roman" w:eastAsia="Times New Roman" w:hAnsi="Times New Roman" w:cs="Times New Roman"/>
          <w:iCs/>
          <w:color w:val="000000"/>
          <w:sz w:val="28"/>
          <w:szCs w:val="28"/>
          <w:lang w:eastAsia="ru-RU"/>
        </w:rPr>
        <w:t>импортозамещение</w:t>
      </w:r>
      <w:proofErr w:type="spellEnd"/>
      <w:r w:rsidR="00531883" w:rsidRPr="00531883">
        <w:rPr>
          <w:rFonts w:ascii="Times New Roman" w:eastAsia="Times New Roman" w:hAnsi="Times New Roman" w:cs="Times New Roman"/>
          <w:iCs/>
          <w:color w:val="000000"/>
          <w:sz w:val="28"/>
          <w:szCs w:val="28"/>
          <w:lang w:eastAsia="ru-RU"/>
        </w:rPr>
        <w:t>»</w:t>
      </w:r>
      <w:r w:rsidRPr="00531883">
        <w:rPr>
          <w:rFonts w:ascii="Times New Roman" w:eastAsia="Times New Roman" w:hAnsi="Times New Roman" w:cs="Times New Roman"/>
          <w:i/>
          <w:iCs/>
          <w:color w:val="000000"/>
          <w:sz w:val="28"/>
          <w:szCs w:val="28"/>
          <w:lang w:eastAsia="ru-RU"/>
        </w:rPr>
        <w:t xml:space="preserve"> </w:t>
      </w:r>
      <w:r w:rsidRPr="00531883">
        <w:rPr>
          <w:rFonts w:ascii="Times New Roman" w:eastAsia="Times New Roman" w:hAnsi="Times New Roman" w:cs="Times New Roman"/>
          <w:color w:val="000000"/>
          <w:sz w:val="28"/>
          <w:szCs w:val="28"/>
          <w:lang w:eastAsia="ru-RU"/>
        </w:rPr>
        <w:t xml:space="preserve">[1]. Его история начинается в далёкие послевоенные годы, когда руководство СССР, предвидя затяжное противостояние Западу, берёт курс на </w:t>
      </w:r>
      <w:proofErr w:type="spellStart"/>
      <w:r w:rsidRPr="00531883">
        <w:rPr>
          <w:rFonts w:ascii="Times New Roman" w:eastAsia="Times New Roman" w:hAnsi="Times New Roman" w:cs="Times New Roman"/>
          <w:color w:val="000000"/>
          <w:sz w:val="28"/>
          <w:szCs w:val="28"/>
          <w:lang w:eastAsia="ru-RU"/>
        </w:rPr>
        <w:t>самообеспечение</w:t>
      </w:r>
      <w:proofErr w:type="spellEnd"/>
      <w:r w:rsidRPr="00531883">
        <w:rPr>
          <w:rFonts w:ascii="Times New Roman" w:eastAsia="Times New Roman" w:hAnsi="Times New Roman" w:cs="Times New Roman"/>
          <w:color w:val="000000"/>
          <w:sz w:val="28"/>
          <w:szCs w:val="28"/>
          <w:lang w:eastAsia="ru-RU"/>
        </w:rPr>
        <w:t xml:space="preserve"> страны даже в условиях возможной изоляции. В те времена слово осталось предметом документооборота, не войдя в узус. Однако ряд событий вновь вызвали его к жизни уже в </w:t>
      </w:r>
      <w:r w:rsidR="00531883" w:rsidRPr="00531883">
        <w:rPr>
          <w:rFonts w:ascii="Times New Roman" w:eastAsia="Times New Roman" w:hAnsi="Times New Roman" w:cs="Times New Roman"/>
          <w:color w:val="000000"/>
          <w:sz w:val="28"/>
          <w:szCs w:val="28"/>
          <w:lang w:eastAsia="ru-RU"/>
        </w:rPr>
        <w:t>XXI </w:t>
      </w:r>
      <w:r w:rsidRPr="00531883">
        <w:rPr>
          <w:rFonts w:ascii="Times New Roman" w:eastAsia="Times New Roman" w:hAnsi="Times New Roman" w:cs="Times New Roman"/>
          <w:color w:val="000000"/>
          <w:sz w:val="28"/>
          <w:szCs w:val="28"/>
          <w:lang w:eastAsia="ru-RU"/>
        </w:rPr>
        <w:t xml:space="preserve">в. Можно сказать, что слово </w:t>
      </w:r>
      <w:r w:rsidR="00531883" w:rsidRPr="00531883">
        <w:rPr>
          <w:rFonts w:ascii="Times New Roman" w:eastAsia="Times New Roman" w:hAnsi="Times New Roman" w:cs="Times New Roman"/>
          <w:color w:val="000000"/>
          <w:sz w:val="28"/>
          <w:szCs w:val="28"/>
          <w:lang w:eastAsia="ru-RU"/>
        </w:rPr>
        <w:t>«</w:t>
      </w:r>
      <w:proofErr w:type="spellStart"/>
      <w:r w:rsidRPr="00531883">
        <w:rPr>
          <w:rFonts w:ascii="Times New Roman" w:eastAsia="Times New Roman" w:hAnsi="Times New Roman" w:cs="Times New Roman"/>
          <w:iCs/>
          <w:color w:val="000000"/>
          <w:sz w:val="28"/>
          <w:szCs w:val="28"/>
          <w:lang w:eastAsia="ru-RU"/>
        </w:rPr>
        <w:t>импортозамещение</w:t>
      </w:r>
      <w:proofErr w:type="spellEnd"/>
      <w:r w:rsidR="00531883" w:rsidRPr="00531883">
        <w:rPr>
          <w:rFonts w:ascii="Times New Roman" w:eastAsia="Times New Roman" w:hAnsi="Times New Roman" w:cs="Times New Roman"/>
          <w:iCs/>
          <w:color w:val="000000"/>
          <w:sz w:val="28"/>
          <w:szCs w:val="28"/>
          <w:lang w:eastAsia="ru-RU"/>
        </w:rPr>
        <w:t>»</w:t>
      </w:r>
      <w:r w:rsidRPr="00531883">
        <w:rPr>
          <w:rFonts w:ascii="Times New Roman" w:eastAsia="Times New Roman" w:hAnsi="Times New Roman" w:cs="Times New Roman"/>
          <w:iCs/>
          <w:color w:val="000000"/>
          <w:sz w:val="28"/>
          <w:szCs w:val="28"/>
          <w:lang w:eastAsia="ru-RU"/>
        </w:rPr>
        <w:t xml:space="preserve"> </w:t>
      </w:r>
      <w:r w:rsidRPr="00531883">
        <w:rPr>
          <w:rFonts w:ascii="Times New Roman" w:eastAsia="Times New Roman" w:hAnsi="Times New Roman" w:cs="Times New Roman"/>
          <w:color w:val="000000"/>
          <w:sz w:val="28"/>
          <w:szCs w:val="28"/>
          <w:lang w:eastAsia="ru-RU"/>
        </w:rPr>
        <w:t xml:space="preserve">встроилось в следующий ряд злободневных слов: </w:t>
      </w:r>
      <w:r w:rsidR="00531883" w:rsidRPr="00531883">
        <w:rPr>
          <w:rFonts w:ascii="Times New Roman" w:eastAsia="Times New Roman" w:hAnsi="Times New Roman" w:cs="Times New Roman"/>
          <w:color w:val="000000"/>
          <w:sz w:val="28"/>
          <w:szCs w:val="28"/>
          <w:lang w:eastAsia="ru-RU"/>
        </w:rPr>
        <w:t>«</w:t>
      </w:r>
      <w:proofErr w:type="spellStart"/>
      <w:r w:rsidRPr="00531883">
        <w:rPr>
          <w:rFonts w:ascii="Times New Roman" w:eastAsia="Times New Roman" w:hAnsi="Times New Roman" w:cs="Times New Roman"/>
          <w:iCs/>
          <w:color w:val="000000"/>
          <w:sz w:val="28"/>
          <w:szCs w:val="28"/>
          <w:lang w:eastAsia="ru-RU"/>
        </w:rPr>
        <w:t>крымнаш</w:t>
      </w:r>
      <w:proofErr w:type="spellEnd"/>
      <w:r w:rsidR="00531883" w:rsidRPr="00531883">
        <w:rPr>
          <w:rFonts w:ascii="Times New Roman" w:eastAsia="Times New Roman" w:hAnsi="Times New Roman" w:cs="Times New Roman"/>
          <w:iCs/>
          <w:color w:val="000000"/>
          <w:sz w:val="28"/>
          <w:szCs w:val="28"/>
          <w:lang w:eastAsia="ru-RU"/>
        </w:rPr>
        <w:t>»</w:t>
      </w:r>
      <w:r w:rsidRPr="00531883">
        <w:rPr>
          <w:rFonts w:ascii="Times New Roman" w:eastAsia="Times New Roman" w:hAnsi="Times New Roman" w:cs="Times New Roman"/>
          <w:iCs/>
          <w:color w:val="000000"/>
          <w:sz w:val="28"/>
          <w:szCs w:val="28"/>
          <w:lang w:eastAsia="ru-RU"/>
        </w:rPr>
        <w:t xml:space="preserve"> – </w:t>
      </w:r>
      <w:r w:rsidR="00531883" w:rsidRPr="00531883">
        <w:rPr>
          <w:rFonts w:ascii="Times New Roman" w:eastAsia="Times New Roman" w:hAnsi="Times New Roman" w:cs="Times New Roman"/>
          <w:iCs/>
          <w:color w:val="000000"/>
          <w:sz w:val="28"/>
          <w:szCs w:val="28"/>
          <w:lang w:eastAsia="ru-RU"/>
        </w:rPr>
        <w:t>«</w:t>
      </w:r>
      <w:r w:rsidRPr="00531883">
        <w:rPr>
          <w:rFonts w:ascii="Times New Roman" w:eastAsia="Times New Roman" w:hAnsi="Times New Roman" w:cs="Times New Roman"/>
          <w:iCs/>
          <w:color w:val="000000"/>
          <w:sz w:val="28"/>
          <w:szCs w:val="28"/>
          <w:lang w:eastAsia="ru-RU"/>
        </w:rPr>
        <w:t>санкции</w:t>
      </w:r>
      <w:r w:rsidR="00531883" w:rsidRPr="00531883">
        <w:rPr>
          <w:rFonts w:ascii="Times New Roman" w:eastAsia="Times New Roman" w:hAnsi="Times New Roman" w:cs="Times New Roman"/>
          <w:iCs/>
          <w:color w:val="000000"/>
          <w:sz w:val="28"/>
          <w:szCs w:val="28"/>
          <w:lang w:eastAsia="ru-RU"/>
        </w:rPr>
        <w:t>»</w:t>
      </w:r>
      <w:r w:rsidRPr="00531883">
        <w:rPr>
          <w:rFonts w:ascii="Times New Roman" w:eastAsia="Times New Roman" w:hAnsi="Times New Roman" w:cs="Times New Roman"/>
          <w:iCs/>
          <w:color w:val="000000"/>
          <w:sz w:val="28"/>
          <w:szCs w:val="28"/>
          <w:lang w:eastAsia="ru-RU"/>
        </w:rPr>
        <w:t xml:space="preserve"> – </w:t>
      </w:r>
      <w:r w:rsidR="00531883" w:rsidRPr="00531883">
        <w:rPr>
          <w:rFonts w:ascii="Times New Roman" w:eastAsia="Times New Roman" w:hAnsi="Times New Roman" w:cs="Times New Roman"/>
          <w:iCs/>
          <w:color w:val="000000"/>
          <w:sz w:val="28"/>
          <w:szCs w:val="28"/>
          <w:lang w:eastAsia="ru-RU"/>
        </w:rPr>
        <w:t>«</w:t>
      </w:r>
      <w:proofErr w:type="spellStart"/>
      <w:r w:rsidRPr="00531883">
        <w:rPr>
          <w:rFonts w:ascii="Times New Roman" w:eastAsia="Times New Roman" w:hAnsi="Times New Roman" w:cs="Times New Roman"/>
          <w:iCs/>
          <w:color w:val="000000"/>
          <w:sz w:val="28"/>
          <w:szCs w:val="28"/>
          <w:lang w:eastAsia="ru-RU"/>
        </w:rPr>
        <w:t>импортозамещение</w:t>
      </w:r>
      <w:proofErr w:type="spellEnd"/>
      <w:r w:rsidR="00531883" w:rsidRPr="00531883">
        <w:rPr>
          <w:rFonts w:ascii="Times New Roman" w:eastAsia="Times New Roman" w:hAnsi="Times New Roman" w:cs="Times New Roman"/>
          <w:iCs/>
          <w:color w:val="000000"/>
          <w:sz w:val="28"/>
          <w:szCs w:val="28"/>
          <w:lang w:eastAsia="ru-RU"/>
        </w:rPr>
        <w:t>»</w:t>
      </w:r>
      <w:r w:rsidRPr="00531883">
        <w:rPr>
          <w:rFonts w:ascii="Times New Roman" w:eastAsia="Times New Roman" w:hAnsi="Times New Roman" w:cs="Times New Roman"/>
          <w:iCs/>
          <w:color w:val="000000"/>
          <w:sz w:val="28"/>
          <w:szCs w:val="28"/>
          <w:lang w:eastAsia="ru-RU"/>
        </w:rPr>
        <w:t xml:space="preserve"> – </w:t>
      </w:r>
      <w:r w:rsidR="00531883" w:rsidRPr="00531883">
        <w:rPr>
          <w:rFonts w:ascii="Times New Roman" w:eastAsia="Times New Roman" w:hAnsi="Times New Roman" w:cs="Times New Roman"/>
          <w:iCs/>
          <w:color w:val="000000"/>
          <w:sz w:val="28"/>
          <w:szCs w:val="28"/>
          <w:lang w:eastAsia="ru-RU"/>
        </w:rPr>
        <w:t>«</w:t>
      </w:r>
      <w:r w:rsidRPr="00531883">
        <w:rPr>
          <w:rFonts w:ascii="Times New Roman" w:eastAsia="Times New Roman" w:hAnsi="Times New Roman" w:cs="Times New Roman"/>
          <w:iCs/>
          <w:color w:val="000000"/>
          <w:sz w:val="28"/>
          <w:szCs w:val="28"/>
          <w:lang w:eastAsia="ru-RU"/>
        </w:rPr>
        <w:t>СВО</w:t>
      </w:r>
      <w:r w:rsidR="00531883" w:rsidRPr="00531883">
        <w:rPr>
          <w:rFonts w:ascii="Times New Roman" w:eastAsia="Times New Roman" w:hAnsi="Times New Roman" w:cs="Times New Roman"/>
          <w:iCs/>
          <w:color w:val="000000"/>
          <w:sz w:val="28"/>
          <w:szCs w:val="28"/>
          <w:lang w:eastAsia="ru-RU"/>
        </w:rPr>
        <w:t>»</w:t>
      </w:r>
      <w:r w:rsidRPr="00531883">
        <w:rPr>
          <w:rFonts w:ascii="Times New Roman" w:eastAsia="Times New Roman" w:hAnsi="Times New Roman" w:cs="Times New Roman"/>
          <w:color w:val="000000"/>
          <w:sz w:val="28"/>
          <w:szCs w:val="28"/>
          <w:lang w:eastAsia="ru-RU"/>
        </w:rPr>
        <w:t xml:space="preserve">. В этом году можно говорить о десятилетнем юбилее слова, так как широкое </w:t>
      </w:r>
      <w:r w:rsidRPr="00531883">
        <w:rPr>
          <w:rFonts w:ascii="Times New Roman" w:eastAsia="Times New Roman" w:hAnsi="Times New Roman" w:cs="Times New Roman"/>
          <w:color w:val="000000"/>
          <w:sz w:val="28"/>
          <w:szCs w:val="28"/>
          <w:lang w:eastAsia="ru-RU"/>
        </w:rPr>
        <w:lastRenderedPageBreak/>
        <w:t>распространение оно получило в связи с санкциями, которые были введены против России в связи с решением о присоединении Крыма.</w:t>
      </w:r>
    </w:p>
    <w:p w:rsidR="00597278" w:rsidRPr="00531883" w:rsidRDefault="00597278" w:rsidP="00531883">
      <w:pPr>
        <w:spacing w:after="0" w:line="360" w:lineRule="auto"/>
        <w:ind w:firstLine="709"/>
        <w:jc w:val="both"/>
        <w:rPr>
          <w:rFonts w:ascii="Times New Roman" w:eastAsia="Times New Roman" w:hAnsi="Times New Roman" w:cs="Times New Roman"/>
          <w:sz w:val="28"/>
          <w:szCs w:val="28"/>
          <w:lang w:eastAsia="ru-RU"/>
        </w:rPr>
      </w:pPr>
      <w:r w:rsidRPr="00531883">
        <w:rPr>
          <w:rFonts w:ascii="Times New Roman" w:eastAsia="Times New Roman" w:hAnsi="Times New Roman" w:cs="Times New Roman"/>
          <w:color w:val="000000"/>
          <w:sz w:val="28"/>
          <w:szCs w:val="28"/>
          <w:lang w:eastAsia="ru-RU"/>
        </w:rPr>
        <w:t xml:space="preserve">Поскольку </w:t>
      </w:r>
      <w:proofErr w:type="spellStart"/>
      <w:r w:rsidRPr="00531883">
        <w:rPr>
          <w:rFonts w:ascii="Times New Roman" w:eastAsia="Times New Roman" w:hAnsi="Times New Roman" w:cs="Times New Roman"/>
          <w:color w:val="000000"/>
          <w:sz w:val="28"/>
          <w:szCs w:val="28"/>
          <w:lang w:eastAsia="ru-RU"/>
        </w:rPr>
        <w:t>импортозамещение</w:t>
      </w:r>
      <w:proofErr w:type="spellEnd"/>
      <w:r w:rsidRPr="00531883">
        <w:rPr>
          <w:rFonts w:ascii="Times New Roman" w:eastAsia="Times New Roman" w:hAnsi="Times New Roman" w:cs="Times New Roman"/>
          <w:color w:val="000000"/>
          <w:sz w:val="28"/>
          <w:szCs w:val="28"/>
          <w:lang w:eastAsia="ru-RU"/>
        </w:rPr>
        <w:t xml:space="preserve"> было инициативой сверху, первоначально оно вызвало отторжение со стороны населения: исчезновение с прилавков импортных продуктов и вынужденное замещение их продуктами отечественного производства, которые существенно уступали в качестве, сразу придало слову отрицательные оценочные коннотации. Ироническое значение, возникшее у слова в узусе, показывало сомнение в возможности исправить ситуацию </w:t>
      </w:r>
      <w:proofErr w:type="spellStart"/>
      <w:r w:rsidRPr="00531883">
        <w:rPr>
          <w:rFonts w:ascii="Times New Roman" w:eastAsia="Times New Roman" w:hAnsi="Times New Roman" w:cs="Times New Roman"/>
          <w:color w:val="000000"/>
          <w:sz w:val="28"/>
          <w:szCs w:val="28"/>
          <w:lang w:eastAsia="ru-RU"/>
        </w:rPr>
        <w:t>импортозависимости</w:t>
      </w:r>
      <w:proofErr w:type="spellEnd"/>
      <w:r w:rsidRPr="00531883">
        <w:rPr>
          <w:rFonts w:ascii="Times New Roman" w:eastAsia="Times New Roman" w:hAnsi="Times New Roman" w:cs="Times New Roman"/>
          <w:color w:val="000000"/>
          <w:sz w:val="28"/>
          <w:szCs w:val="28"/>
          <w:lang w:eastAsia="ru-RU"/>
        </w:rPr>
        <w:t xml:space="preserve"> России. Слово приобрело оттенки значения вплоть до ‘куста</w:t>
      </w:r>
      <w:r w:rsidR="00531883" w:rsidRPr="00531883">
        <w:rPr>
          <w:rFonts w:ascii="Times New Roman" w:eastAsia="Times New Roman" w:hAnsi="Times New Roman" w:cs="Times New Roman"/>
          <w:color w:val="000000"/>
          <w:sz w:val="28"/>
          <w:szCs w:val="28"/>
          <w:lang w:eastAsia="ru-RU"/>
        </w:rPr>
        <w:t>рной продукции’, ‘подделки’ [2],</w:t>
      </w:r>
      <w:r w:rsidRPr="00531883">
        <w:rPr>
          <w:rFonts w:ascii="Times New Roman" w:eastAsia="Times New Roman" w:hAnsi="Times New Roman" w:cs="Times New Roman"/>
          <w:color w:val="000000"/>
          <w:sz w:val="28"/>
          <w:szCs w:val="28"/>
          <w:lang w:eastAsia="ru-RU"/>
        </w:rPr>
        <w:t xml:space="preserve"> </w:t>
      </w:r>
      <w:r w:rsidR="00531883" w:rsidRPr="00531883">
        <w:rPr>
          <w:rFonts w:ascii="Times New Roman" w:eastAsia="Times New Roman" w:hAnsi="Times New Roman" w:cs="Times New Roman"/>
          <w:color w:val="000000"/>
          <w:sz w:val="28"/>
          <w:szCs w:val="28"/>
          <w:lang w:eastAsia="ru-RU"/>
        </w:rPr>
        <w:t>а</w:t>
      </w:r>
      <w:r w:rsidRPr="00531883">
        <w:rPr>
          <w:rFonts w:ascii="Times New Roman" w:eastAsia="Times New Roman" w:hAnsi="Times New Roman" w:cs="Times New Roman"/>
          <w:color w:val="000000"/>
          <w:sz w:val="28"/>
          <w:szCs w:val="28"/>
          <w:lang w:eastAsia="ru-RU"/>
        </w:rPr>
        <w:t xml:space="preserve"> впоследствии стало обозначением глупости и прямолинейности, когда в магазинах появилась продукция, в точности повторяющая дизайн исчезнувших продуктов, только с русифицированным названием. С течением времени отрицательная оценка, сопровождавшая слово, стала исчезать, а новый виток развития коннотативных значений начался в 2022</w:t>
      </w:r>
      <w:r w:rsidR="00531883">
        <w:rPr>
          <w:rFonts w:ascii="Times New Roman" w:eastAsia="Times New Roman" w:hAnsi="Times New Roman" w:cs="Times New Roman"/>
          <w:color w:val="000000"/>
          <w:sz w:val="28"/>
          <w:szCs w:val="28"/>
          <w:lang w:eastAsia="ru-RU"/>
        </w:rPr>
        <w:t> </w:t>
      </w:r>
      <w:r w:rsidRPr="00531883">
        <w:rPr>
          <w:rFonts w:ascii="Times New Roman" w:eastAsia="Times New Roman" w:hAnsi="Times New Roman" w:cs="Times New Roman"/>
          <w:color w:val="000000"/>
          <w:sz w:val="28"/>
          <w:szCs w:val="28"/>
          <w:lang w:eastAsia="ru-RU"/>
        </w:rPr>
        <w:t xml:space="preserve">г. С началом СВО и </w:t>
      </w:r>
      <w:proofErr w:type="spellStart"/>
      <w:r w:rsidRPr="00531883">
        <w:rPr>
          <w:rFonts w:ascii="Times New Roman" w:eastAsia="Times New Roman" w:hAnsi="Times New Roman" w:cs="Times New Roman"/>
          <w:color w:val="000000"/>
          <w:sz w:val="28"/>
          <w:szCs w:val="28"/>
          <w:lang w:eastAsia="ru-RU"/>
        </w:rPr>
        <w:t>санкционными</w:t>
      </w:r>
      <w:proofErr w:type="spellEnd"/>
      <w:r w:rsidRPr="00531883">
        <w:rPr>
          <w:rFonts w:ascii="Times New Roman" w:eastAsia="Times New Roman" w:hAnsi="Times New Roman" w:cs="Times New Roman"/>
          <w:color w:val="000000"/>
          <w:sz w:val="28"/>
          <w:szCs w:val="28"/>
          <w:lang w:eastAsia="ru-RU"/>
        </w:rPr>
        <w:t xml:space="preserve"> ограничениями в сфере промышленности и авиаприборостроения </w:t>
      </w:r>
      <w:r w:rsidR="00531883">
        <w:rPr>
          <w:rFonts w:ascii="Times New Roman" w:eastAsia="Times New Roman" w:hAnsi="Times New Roman" w:cs="Times New Roman"/>
          <w:color w:val="000000"/>
          <w:sz w:val="28"/>
          <w:szCs w:val="28"/>
          <w:lang w:eastAsia="ru-RU"/>
        </w:rPr>
        <w:t>усиливаются</w:t>
      </w:r>
      <w:r w:rsidRPr="00531883">
        <w:rPr>
          <w:rFonts w:ascii="Times New Roman" w:eastAsia="Times New Roman" w:hAnsi="Times New Roman" w:cs="Times New Roman"/>
          <w:color w:val="000000"/>
          <w:sz w:val="28"/>
          <w:szCs w:val="28"/>
          <w:lang w:eastAsia="ru-RU"/>
        </w:rPr>
        <w:t xml:space="preserve"> патриотические настроения, и слово приобретает изначально предполагаемый положительный смысл с выходом на способность страны к </w:t>
      </w:r>
      <w:proofErr w:type="spellStart"/>
      <w:r w:rsidRPr="00531883">
        <w:rPr>
          <w:rFonts w:ascii="Times New Roman" w:eastAsia="Times New Roman" w:hAnsi="Times New Roman" w:cs="Times New Roman"/>
          <w:color w:val="000000"/>
          <w:sz w:val="28"/>
          <w:szCs w:val="28"/>
          <w:lang w:eastAsia="ru-RU"/>
        </w:rPr>
        <w:t>самообеспечению</w:t>
      </w:r>
      <w:proofErr w:type="spellEnd"/>
      <w:r w:rsidRPr="00531883">
        <w:rPr>
          <w:rFonts w:ascii="Times New Roman" w:eastAsia="Times New Roman" w:hAnsi="Times New Roman" w:cs="Times New Roman"/>
          <w:color w:val="000000"/>
          <w:sz w:val="28"/>
          <w:szCs w:val="28"/>
          <w:lang w:eastAsia="ru-RU"/>
        </w:rPr>
        <w:t xml:space="preserve"> отечественными товарами в условиях полной или частичной изоляции. </w:t>
      </w:r>
    </w:p>
    <w:p w:rsidR="00597278" w:rsidRPr="00531883" w:rsidRDefault="00597278" w:rsidP="00531883">
      <w:pPr>
        <w:spacing w:after="0" w:line="360" w:lineRule="auto"/>
        <w:ind w:firstLine="709"/>
        <w:jc w:val="both"/>
        <w:rPr>
          <w:rFonts w:ascii="Times New Roman" w:eastAsia="Times New Roman" w:hAnsi="Times New Roman" w:cs="Times New Roman"/>
          <w:sz w:val="28"/>
          <w:szCs w:val="28"/>
          <w:lang w:eastAsia="ru-RU"/>
        </w:rPr>
      </w:pPr>
      <w:r w:rsidRPr="00531883">
        <w:rPr>
          <w:rFonts w:ascii="Times New Roman" w:eastAsia="Times New Roman" w:hAnsi="Times New Roman" w:cs="Times New Roman"/>
          <w:color w:val="000000"/>
          <w:sz w:val="28"/>
          <w:szCs w:val="28"/>
          <w:lang w:eastAsia="ru-RU"/>
        </w:rPr>
        <w:t>Таким образом, изменение контекстного употребления ключевого слова способно менять отношение социума к самому явлению.</w:t>
      </w:r>
    </w:p>
    <w:p w:rsidR="00597278" w:rsidRPr="00531883" w:rsidRDefault="00597278" w:rsidP="00531883">
      <w:pPr>
        <w:spacing w:after="0" w:line="360" w:lineRule="auto"/>
        <w:ind w:firstLine="709"/>
        <w:jc w:val="both"/>
        <w:rPr>
          <w:rFonts w:ascii="Times New Roman" w:eastAsia="Times New Roman" w:hAnsi="Times New Roman" w:cs="Times New Roman"/>
          <w:sz w:val="28"/>
          <w:szCs w:val="28"/>
          <w:lang w:eastAsia="ru-RU"/>
        </w:rPr>
      </w:pPr>
    </w:p>
    <w:p w:rsidR="00597278" w:rsidRPr="00531883" w:rsidRDefault="00597278" w:rsidP="00531883">
      <w:pPr>
        <w:spacing w:after="0" w:line="360" w:lineRule="auto"/>
        <w:ind w:firstLine="709"/>
        <w:jc w:val="both"/>
        <w:rPr>
          <w:rFonts w:ascii="Times New Roman" w:eastAsia="Times New Roman" w:hAnsi="Times New Roman" w:cs="Times New Roman"/>
          <w:sz w:val="28"/>
          <w:szCs w:val="28"/>
          <w:lang w:eastAsia="ru-RU"/>
        </w:rPr>
      </w:pPr>
      <w:r w:rsidRPr="00531883">
        <w:rPr>
          <w:rFonts w:ascii="Times New Roman" w:eastAsia="Times New Roman" w:hAnsi="Times New Roman" w:cs="Times New Roman"/>
          <w:color w:val="000000"/>
          <w:sz w:val="28"/>
          <w:szCs w:val="28"/>
          <w:lang w:eastAsia="ru-RU"/>
        </w:rPr>
        <w:t>Литература</w:t>
      </w:r>
    </w:p>
    <w:p w:rsidR="00597278" w:rsidRPr="00531883" w:rsidRDefault="00597278" w:rsidP="00531883">
      <w:pPr>
        <w:pStyle w:val="a5"/>
        <w:numPr>
          <w:ilvl w:val="0"/>
          <w:numId w:val="1"/>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531883">
        <w:rPr>
          <w:rFonts w:ascii="Times New Roman" w:eastAsia="Times New Roman" w:hAnsi="Times New Roman" w:cs="Times New Roman"/>
          <w:color w:val="000000"/>
          <w:sz w:val="28"/>
          <w:szCs w:val="28"/>
          <w:lang w:eastAsia="ru-RU"/>
        </w:rPr>
        <w:t>Импортозамещение</w:t>
      </w:r>
      <w:proofErr w:type="spellEnd"/>
      <w:r w:rsidRPr="00531883">
        <w:rPr>
          <w:rFonts w:ascii="Times New Roman" w:eastAsia="Times New Roman" w:hAnsi="Times New Roman" w:cs="Times New Roman"/>
          <w:color w:val="000000"/>
          <w:sz w:val="28"/>
          <w:szCs w:val="28"/>
          <w:lang w:eastAsia="ru-RU"/>
        </w:rPr>
        <w:t xml:space="preserve"> // </w:t>
      </w:r>
      <w:proofErr w:type="spellStart"/>
      <w:r w:rsidRPr="00531883">
        <w:rPr>
          <w:rFonts w:ascii="Times New Roman" w:eastAsia="Times New Roman" w:hAnsi="Times New Roman" w:cs="Times New Roman"/>
          <w:color w:val="000000"/>
          <w:sz w:val="28"/>
          <w:szCs w:val="28"/>
          <w:lang w:eastAsia="ru-RU"/>
        </w:rPr>
        <w:t>Медиасловарь</w:t>
      </w:r>
      <w:proofErr w:type="spellEnd"/>
      <w:r w:rsidRPr="00531883">
        <w:rPr>
          <w:rFonts w:ascii="Times New Roman" w:eastAsia="Times New Roman" w:hAnsi="Times New Roman" w:cs="Times New Roman"/>
          <w:color w:val="000000"/>
          <w:sz w:val="28"/>
          <w:szCs w:val="28"/>
          <w:lang w:eastAsia="ru-RU"/>
        </w:rPr>
        <w:t xml:space="preserve"> ключевых слов текущего момента. URL: </w:t>
      </w:r>
      <w:hyperlink r:id="rId7" w:history="1">
        <w:r w:rsidRPr="00531883">
          <w:rPr>
            <w:rFonts w:ascii="Times New Roman" w:eastAsia="Times New Roman" w:hAnsi="Times New Roman" w:cs="Times New Roman"/>
            <w:color w:val="1155CC"/>
            <w:sz w:val="28"/>
            <w:szCs w:val="28"/>
            <w:u w:val="single"/>
            <w:lang w:eastAsia="ru-RU"/>
          </w:rPr>
          <w:t>https://dataslov.ru/word/importozameshhenie/</w:t>
        </w:r>
      </w:hyperlink>
      <w:r w:rsidR="00531883">
        <w:rPr>
          <w:rFonts w:ascii="Times New Roman" w:hAnsi="Times New Roman" w:cs="Times New Roman"/>
          <w:sz w:val="28"/>
          <w:szCs w:val="28"/>
        </w:rPr>
        <w:t>.</w:t>
      </w:r>
      <w:r w:rsidRPr="00531883">
        <w:rPr>
          <w:rFonts w:ascii="Times New Roman" w:eastAsia="Times New Roman" w:hAnsi="Times New Roman" w:cs="Times New Roman"/>
          <w:color w:val="000000"/>
          <w:sz w:val="28"/>
          <w:szCs w:val="28"/>
          <w:lang w:eastAsia="ru-RU"/>
        </w:rPr>
        <w:t xml:space="preserve"> (</w:t>
      </w:r>
      <w:r w:rsidR="00531883">
        <w:rPr>
          <w:rFonts w:ascii="Times New Roman" w:eastAsia="Times New Roman" w:hAnsi="Times New Roman" w:cs="Times New Roman"/>
          <w:color w:val="000000"/>
          <w:sz w:val="28"/>
          <w:szCs w:val="28"/>
          <w:lang w:eastAsia="ru-RU"/>
        </w:rPr>
        <w:t xml:space="preserve">дата обращения: </w:t>
      </w:r>
      <w:r w:rsidRPr="00531883">
        <w:rPr>
          <w:rFonts w:ascii="Times New Roman" w:eastAsia="Times New Roman" w:hAnsi="Times New Roman" w:cs="Times New Roman"/>
          <w:color w:val="000000"/>
          <w:sz w:val="28"/>
          <w:szCs w:val="28"/>
          <w:lang w:eastAsia="ru-RU"/>
        </w:rPr>
        <w:t>02.04.2024).</w:t>
      </w:r>
    </w:p>
    <w:p w:rsidR="00597278" w:rsidRPr="00531883" w:rsidRDefault="00597278" w:rsidP="00531883">
      <w:pPr>
        <w:pStyle w:val="a5"/>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531883">
        <w:rPr>
          <w:rFonts w:ascii="Times New Roman" w:eastAsia="Times New Roman" w:hAnsi="Times New Roman" w:cs="Times New Roman"/>
          <w:color w:val="000000"/>
          <w:sz w:val="28"/>
          <w:szCs w:val="28"/>
          <w:lang w:eastAsia="ru-RU"/>
        </w:rPr>
        <w:t>Прокофьева</w:t>
      </w:r>
      <w:r w:rsidRPr="00531883">
        <w:rPr>
          <w:rFonts w:ascii="Times New Roman" w:eastAsia="Times New Roman" w:hAnsi="Times New Roman" w:cs="Times New Roman"/>
          <w:color w:val="000000"/>
          <w:sz w:val="28"/>
          <w:szCs w:val="28"/>
          <w:lang w:val="en-US" w:eastAsia="ru-RU"/>
        </w:rPr>
        <w:t> </w:t>
      </w:r>
      <w:r w:rsidRPr="00531883">
        <w:rPr>
          <w:rFonts w:ascii="Times New Roman" w:eastAsia="Times New Roman" w:hAnsi="Times New Roman" w:cs="Times New Roman"/>
          <w:color w:val="000000"/>
          <w:sz w:val="28"/>
          <w:szCs w:val="28"/>
          <w:lang w:eastAsia="ru-RU"/>
        </w:rPr>
        <w:t>Н.</w:t>
      </w:r>
      <w:r w:rsidRPr="00531883">
        <w:rPr>
          <w:rFonts w:ascii="Times New Roman" w:eastAsia="Times New Roman" w:hAnsi="Times New Roman" w:cs="Times New Roman"/>
          <w:color w:val="000000"/>
          <w:sz w:val="28"/>
          <w:szCs w:val="28"/>
          <w:lang w:val="en-US" w:eastAsia="ru-RU"/>
        </w:rPr>
        <w:t> </w:t>
      </w:r>
      <w:r w:rsidRPr="00531883">
        <w:rPr>
          <w:rFonts w:ascii="Times New Roman" w:eastAsia="Times New Roman" w:hAnsi="Times New Roman" w:cs="Times New Roman"/>
          <w:color w:val="000000"/>
          <w:sz w:val="28"/>
          <w:szCs w:val="28"/>
          <w:lang w:eastAsia="ru-RU"/>
        </w:rPr>
        <w:t>А., Щеглова</w:t>
      </w:r>
      <w:r w:rsidRPr="00531883">
        <w:rPr>
          <w:rFonts w:ascii="Times New Roman" w:eastAsia="Times New Roman" w:hAnsi="Times New Roman" w:cs="Times New Roman"/>
          <w:color w:val="000000"/>
          <w:sz w:val="28"/>
          <w:szCs w:val="28"/>
          <w:lang w:val="en-US" w:eastAsia="ru-RU"/>
        </w:rPr>
        <w:t> </w:t>
      </w:r>
      <w:r w:rsidRPr="00531883">
        <w:rPr>
          <w:rFonts w:ascii="Times New Roman" w:eastAsia="Times New Roman" w:hAnsi="Times New Roman" w:cs="Times New Roman"/>
          <w:color w:val="000000"/>
          <w:sz w:val="28"/>
          <w:szCs w:val="28"/>
          <w:lang w:eastAsia="ru-RU"/>
        </w:rPr>
        <w:t>Е.</w:t>
      </w:r>
      <w:r w:rsidRPr="00531883">
        <w:rPr>
          <w:rFonts w:ascii="Times New Roman" w:eastAsia="Times New Roman" w:hAnsi="Times New Roman" w:cs="Times New Roman"/>
          <w:color w:val="000000"/>
          <w:sz w:val="28"/>
          <w:szCs w:val="28"/>
          <w:lang w:val="en-US" w:eastAsia="ru-RU"/>
        </w:rPr>
        <w:t> </w:t>
      </w:r>
      <w:r w:rsidRPr="00531883">
        <w:rPr>
          <w:rFonts w:ascii="Times New Roman" w:eastAsia="Times New Roman" w:hAnsi="Times New Roman" w:cs="Times New Roman"/>
          <w:color w:val="000000"/>
          <w:sz w:val="28"/>
          <w:szCs w:val="28"/>
          <w:lang w:eastAsia="ru-RU"/>
        </w:rPr>
        <w:t>А. Государственная политика в ключевых словах текущего момента: примеры неудачного продвижения // Российская школа связей с общественностью. 2020. №</w:t>
      </w:r>
      <w:r w:rsidRPr="00531883">
        <w:rPr>
          <w:rFonts w:ascii="Times New Roman" w:eastAsia="Times New Roman" w:hAnsi="Times New Roman" w:cs="Times New Roman"/>
          <w:color w:val="000000"/>
          <w:sz w:val="28"/>
          <w:szCs w:val="28"/>
          <w:lang w:val="en-US" w:eastAsia="ru-RU"/>
        </w:rPr>
        <w:t> </w:t>
      </w:r>
      <w:r w:rsidRPr="00531883">
        <w:rPr>
          <w:rFonts w:ascii="Times New Roman" w:eastAsia="Times New Roman" w:hAnsi="Times New Roman" w:cs="Times New Roman"/>
          <w:color w:val="000000"/>
          <w:sz w:val="28"/>
          <w:szCs w:val="28"/>
          <w:lang w:eastAsia="ru-RU"/>
        </w:rPr>
        <w:t>18–19. С.</w:t>
      </w:r>
      <w:r w:rsidRPr="00531883">
        <w:rPr>
          <w:rFonts w:ascii="Times New Roman" w:eastAsia="Times New Roman" w:hAnsi="Times New Roman" w:cs="Times New Roman"/>
          <w:color w:val="000000"/>
          <w:sz w:val="28"/>
          <w:szCs w:val="28"/>
          <w:lang w:val="en-US" w:eastAsia="ru-RU"/>
        </w:rPr>
        <w:t> </w:t>
      </w:r>
      <w:r w:rsidRPr="00531883">
        <w:rPr>
          <w:rFonts w:ascii="Times New Roman" w:eastAsia="Times New Roman" w:hAnsi="Times New Roman" w:cs="Times New Roman"/>
          <w:color w:val="000000"/>
          <w:sz w:val="28"/>
          <w:szCs w:val="28"/>
          <w:lang w:eastAsia="ru-RU"/>
        </w:rPr>
        <w:t>83–99.</w:t>
      </w:r>
    </w:p>
    <w:p w:rsidR="002F6D3C" w:rsidRPr="00531883" w:rsidRDefault="00597278" w:rsidP="00531883">
      <w:pPr>
        <w:pStyle w:val="a5"/>
        <w:numPr>
          <w:ilvl w:val="0"/>
          <w:numId w:val="1"/>
        </w:numPr>
        <w:spacing w:after="0" w:line="360" w:lineRule="auto"/>
        <w:ind w:left="0" w:firstLine="709"/>
        <w:jc w:val="both"/>
        <w:rPr>
          <w:rFonts w:ascii="Times New Roman" w:hAnsi="Times New Roman" w:cs="Times New Roman"/>
          <w:sz w:val="28"/>
          <w:szCs w:val="28"/>
        </w:rPr>
      </w:pPr>
      <w:r w:rsidRPr="00531883">
        <w:rPr>
          <w:rFonts w:ascii="Times New Roman" w:eastAsia="Times New Roman" w:hAnsi="Times New Roman" w:cs="Times New Roman"/>
          <w:color w:val="000000"/>
          <w:sz w:val="28"/>
          <w:szCs w:val="28"/>
          <w:lang w:eastAsia="ru-RU"/>
        </w:rPr>
        <w:lastRenderedPageBreak/>
        <w:t>Прокофьева</w:t>
      </w:r>
      <w:r w:rsidRPr="00531883">
        <w:rPr>
          <w:rFonts w:ascii="Times New Roman" w:eastAsia="Times New Roman" w:hAnsi="Times New Roman" w:cs="Times New Roman"/>
          <w:color w:val="000000"/>
          <w:sz w:val="28"/>
          <w:szCs w:val="28"/>
          <w:lang w:val="en-US" w:eastAsia="ru-RU"/>
        </w:rPr>
        <w:t> </w:t>
      </w:r>
      <w:r w:rsidRPr="00531883">
        <w:rPr>
          <w:rFonts w:ascii="Times New Roman" w:eastAsia="Times New Roman" w:hAnsi="Times New Roman" w:cs="Times New Roman"/>
          <w:color w:val="000000"/>
          <w:sz w:val="28"/>
          <w:szCs w:val="28"/>
          <w:lang w:eastAsia="ru-RU"/>
        </w:rPr>
        <w:t>Н.</w:t>
      </w:r>
      <w:r w:rsidRPr="00531883">
        <w:rPr>
          <w:rFonts w:ascii="Times New Roman" w:eastAsia="Times New Roman" w:hAnsi="Times New Roman" w:cs="Times New Roman"/>
          <w:color w:val="000000"/>
          <w:sz w:val="28"/>
          <w:szCs w:val="28"/>
          <w:lang w:val="en-US" w:eastAsia="ru-RU"/>
        </w:rPr>
        <w:t> </w:t>
      </w:r>
      <w:r w:rsidRPr="00531883">
        <w:rPr>
          <w:rFonts w:ascii="Times New Roman" w:eastAsia="Times New Roman" w:hAnsi="Times New Roman" w:cs="Times New Roman"/>
          <w:color w:val="000000"/>
          <w:sz w:val="28"/>
          <w:szCs w:val="28"/>
          <w:lang w:eastAsia="ru-RU"/>
        </w:rPr>
        <w:t>А., Щеглова</w:t>
      </w:r>
      <w:r w:rsidRPr="00531883">
        <w:rPr>
          <w:rFonts w:ascii="Times New Roman" w:eastAsia="Times New Roman" w:hAnsi="Times New Roman" w:cs="Times New Roman"/>
          <w:color w:val="000000"/>
          <w:sz w:val="28"/>
          <w:szCs w:val="28"/>
          <w:lang w:val="en-US" w:eastAsia="ru-RU"/>
        </w:rPr>
        <w:t> </w:t>
      </w:r>
      <w:r w:rsidRPr="00531883">
        <w:rPr>
          <w:rFonts w:ascii="Times New Roman" w:eastAsia="Times New Roman" w:hAnsi="Times New Roman" w:cs="Times New Roman"/>
          <w:color w:val="000000"/>
          <w:sz w:val="28"/>
          <w:szCs w:val="28"/>
          <w:lang w:eastAsia="ru-RU"/>
        </w:rPr>
        <w:t>Е.</w:t>
      </w:r>
      <w:r w:rsidRPr="00531883">
        <w:rPr>
          <w:rFonts w:ascii="Times New Roman" w:eastAsia="Times New Roman" w:hAnsi="Times New Roman" w:cs="Times New Roman"/>
          <w:color w:val="000000"/>
          <w:sz w:val="28"/>
          <w:szCs w:val="28"/>
          <w:lang w:val="en-US" w:eastAsia="ru-RU"/>
        </w:rPr>
        <w:t> </w:t>
      </w:r>
      <w:r w:rsidRPr="00531883">
        <w:rPr>
          <w:rFonts w:ascii="Times New Roman" w:eastAsia="Times New Roman" w:hAnsi="Times New Roman" w:cs="Times New Roman"/>
          <w:color w:val="000000"/>
          <w:sz w:val="28"/>
          <w:szCs w:val="28"/>
          <w:lang w:eastAsia="ru-RU"/>
        </w:rPr>
        <w:t>А. Ключевые слова текущего момента: проекции и отражения // Язык – текст – дискурс: дискурсивное измерение языковых процессов. Самара, 2022. С.</w:t>
      </w:r>
      <w:r w:rsidRPr="00531883">
        <w:rPr>
          <w:rFonts w:ascii="Times New Roman" w:eastAsia="Times New Roman" w:hAnsi="Times New Roman" w:cs="Times New Roman"/>
          <w:color w:val="000000"/>
          <w:sz w:val="28"/>
          <w:szCs w:val="28"/>
          <w:lang w:val="en-US" w:eastAsia="ru-RU"/>
        </w:rPr>
        <w:t> </w:t>
      </w:r>
      <w:r w:rsidRPr="00531883">
        <w:rPr>
          <w:rFonts w:ascii="Times New Roman" w:eastAsia="Times New Roman" w:hAnsi="Times New Roman" w:cs="Times New Roman"/>
          <w:color w:val="000000"/>
          <w:sz w:val="28"/>
          <w:szCs w:val="28"/>
          <w:lang w:eastAsia="ru-RU"/>
        </w:rPr>
        <w:t>208–217.</w:t>
      </w:r>
      <w:r w:rsidR="00531883" w:rsidRPr="00531883">
        <w:rPr>
          <w:rFonts w:ascii="Times New Roman" w:hAnsi="Times New Roman" w:cs="Times New Roman"/>
          <w:sz w:val="28"/>
          <w:szCs w:val="28"/>
        </w:rPr>
        <w:t xml:space="preserve"> </w:t>
      </w:r>
    </w:p>
    <w:sectPr w:rsidR="002F6D3C" w:rsidRPr="00531883" w:rsidSect="000D2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0C6496"/>
    <w:multiLevelType w:val="hybridMultilevel"/>
    <w:tmpl w:val="EAEE5188"/>
    <w:lvl w:ilvl="0" w:tplc="3280A8F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97278"/>
    <w:rsid w:val="000D2AA0"/>
    <w:rsid w:val="002F6D3C"/>
    <w:rsid w:val="00322624"/>
    <w:rsid w:val="00531883"/>
    <w:rsid w:val="00597278"/>
    <w:rsid w:val="00644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F9DA8-939B-4F23-A2A6-92276B46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A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7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97278"/>
    <w:rPr>
      <w:color w:val="0000FF"/>
      <w:u w:val="single"/>
    </w:rPr>
  </w:style>
  <w:style w:type="paragraph" w:styleId="a5">
    <w:name w:val="List Paragraph"/>
    <w:basedOn w:val="a"/>
    <w:uiPriority w:val="34"/>
    <w:qFormat/>
    <w:rsid w:val="00597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7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slov.ru/word/importozameshhe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prokofieva@spbu.ru" TargetMode="External"/><Relationship Id="rId5" Type="http://schemas.openxmlformats.org/officeDocument/2006/relationships/hyperlink" Target="mailto:e.scheglova@spb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809</Words>
  <Characters>4616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Трушина Татьяна Владимировна</cp:lastModifiedBy>
  <cp:revision>4</cp:revision>
  <dcterms:created xsi:type="dcterms:W3CDTF">2024-04-02T10:38:00Z</dcterms:created>
  <dcterms:modified xsi:type="dcterms:W3CDTF">2024-04-02T11:17:00Z</dcterms:modified>
</cp:coreProperties>
</file>