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Ксения Владимировна</w:t>
      </w:r>
      <w:r w:rsidR="003F35B0">
        <w:rPr>
          <w:rFonts w:ascii="Times New Roman" w:hAnsi="Times New Roman" w:cs="Times New Roman"/>
          <w:sz w:val="28"/>
          <w:szCs w:val="28"/>
        </w:rPr>
        <w:t xml:space="preserve"> </w:t>
      </w:r>
      <w:r w:rsidR="003F35B0" w:rsidRPr="005A3BF0">
        <w:rPr>
          <w:rFonts w:ascii="Times New Roman" w:hAnsi="Times New Roman" w:cs="Times New Roman"/>
          <w:sz w:val="28"/>
          <w:szCs w:val="28"/>
        </w:rPr>
        <w:t>Дементьева</w:t>
      </w:r>
    </w:p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Национальный исследовательский Мордовский государственный университет им.</w:t>
      </w:r>
      <w:r w:rsidR="00AD7036">
        <w:rPr>
          <w:rFonts w:ascii="Times New Roman" w:hAnsi="Times New Roman" w:cs="Times New Roman"/>
          <w:sz w:val="28"/>
          <w:szCs w:val="28"/>
        </w:rPr>
        <w:t> </w:t>
      </w:r>
      <w:r w:rsidRPr="005A3BF0">
        <w:rPr>
          <w:rFonts w:ascii="Times New Roman" w:hAnsi="Times New Roman" w:cs="Times New Roman"/>
          <w:sz w:val="28"/>
          <w:szCs w:val="28"/>
        </w:rPr>
        <w:t>Н.</w:t>
      </w:r>
      <w:r w:rsidR="00AD7036">
        <w:rPr>
          <w:rFonts w:ascii="Times New Roman" w:hAnsi="Times New Roman" w:cs="Times New Roman"/>
          <w:sz w:val="28"/>
          <w:szCs w:val="28"/>
        </w:rPr>
        <w:t> </w:t>
      </w:r>
      <w:r w:rsidRPr="005A3BF0">
        <w:rPr>
          <w:rFonts w:ascii="Times New Roman" w:hAnsi="Times New Roman" w:cs="Times New Roman"/>
          <w:sz w:val="28"/>
          <w:szCs w:val="28"/>
        </w:rPr>
        <w:t>П.</w:t>
      </w:r>
      <w:r w:rsidR="00AD7036">
        <w:rPr>
          <w:rFonts w:ascii="Times New Roman" w:hAnsi="Times New Roman" w:cs="Times New Roman"/>
          <w:sz w:val="28"/>
          <w:szCs w:val="28"/>
        </w:rPr>
        <w:t> </w:t>
      </w:r>
      <w:r w:rsidRPr="005A3BF0">
        <w:rPr>
          <w:rFonts w:ascii="Times New Roman" w:hAnsi="Times New Roman" w:cs="Times New Roman"/>
          <w:sz w:val="28"/>
          <w:szCs w:val="28"/>
        </w:rPr>
        <w:t>Огарёва</w:t>
      </w:r>
    </w:p>
    <w:p w:rsidR="005A3BF0" w:rsidRPr="005A3BF0" w:rsidRDefault="00AD7036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F6E65">
          <w:rPr>
            <w:rStyle w:val="a3"/>
            <w:rFonts w:ascii="Times New Roman" w:hAnsi="Times New Roman" w:cs="Times New Roman"/>
            <w:sz w:val="28"/>
            <w:szCs w:val="28"/>
          </w:rPr>
          <w:t>dementievakv@gmail.com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F0" w:rsidRPr="003F35B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5B0">
        <w:rPr>
          <w:rFonts w:ascii="Times New Roman" w:hAnsi="Times New Roman" w:cs="Times New Roman"/>
          <w:b/>
          <w:bCs/>
          <w:sz w:val="28"/>
          <w:szCs w:val="28"/>
        </w:rPr>
        <w:t>Проблемы использования нейросетей в образовании</w:t>
      </w:r>
    </w:p>
    <w:p w:rsidR="005A3BF0" w:rsidRPr="003F35B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Рассматриваются актуальные вопросы использования нейросетей в образовательных процессах высшей школы. Выявляются преимущества и проблемные моменты, приводятся данные провед</w:t>
      </w:r>
      <w:r w:rsidR="003F35B0">
        <w:rPr>
          <w:rFonts w:ascii="Times New Roman" w:hAnsi="Times New Roman" w:cs="Times New Roman"/>
          <w:sz w:val="28"/>
          <w:szCs w:val="28"/>
        </w:rPr>
        <w:t>ё</w:t>
      </w:r>
      <w:r w:rsidRPr="005A3BF0">
        <w:rPr>
          <w:rFonts w:ascii="Times New Roman" w:hAnsi="Times New Roman" w:cs="Times New Roman"/>
          <w:sz w:val="28"/>
          <w:szCs w:val="28"/>
        </w:rPr>
        <w:t>нного эксперимента.</w:t>
      </w:r>
    </w:p>
    <w:p w:rsidR="003F35B0" w:rsidRPr="005A3BF0" w:rsidRDefault="003F35B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Ключевые слова: нейросеть, искусственный интеллект, образование, журналистика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Развитие нейросетей в короткие сроки меняет работу во многих сферах жизни, изменяет отношение к профессиям. В преподавании, науке и управлении образовательными учреждениями тоже происходят свои изменения.</w:t>
      </w:r>
    </w:p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 xml:space="preserve">Одним из спорных стал вопрос использования нейросетей при написании научных и учебных работ. Примеры компиляции данных с помощью искусственного интеллекта при написании выпускных квалификационных работ уже около года обсуждаются и приводятся в пример. Совершенствуются и методы распознавания таких текстов. Так, система Антиплагиат при проверке отдельных текстов сообщает: «Внимание, документ подозрительный: в документе присутствует сгенерированный текст». Метод генерации при этом не уточняется, но указываются страницы, а фрагменты текста выделяются цветом. Подробное ознакомление обнаруживает написанные плохим литературным языком тексты, которые могут встречаться и у обычного студента. Эксперимент по проверке в системе частично сгенерированного с помощью чата GPT текста показал следующее: сгенерированные фрагменты были определены как уникальный </w:t>
      </w:r>
      <w:r w:rsidRPr="005A3BF0">
        <w:rPr>
          <w:rFonts w:ascii="Times New Roman" w:hAnsi="Times New Roman" w:cs="Times New Roman"/>
          <w:sz w:val="28"/>
          <w:szCs w:val="28"/>
        </w:rPr>
        <w:lastRenderedPageBreak/>
        <w:t>текст. Даже это указывает на существующую проблему определения некорректного использования искусственного интеллекта в образовательных процессах.</w:t>
      </w:r>
    </w:p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Соответственно, вста</w:t>
      </w:r>
      <w:r w:rsidR="003F35B0">
        <w:rPr>
          <w:rFonts w:ascii="Times New Roman" w:hAnsi="Times New Roman" w:cs="Times New Roman"/>
          <w:sz w:val="28"/>
          <w:szCs w:val="28"/>
        </w:rPr>
        <w:t>ё</w:t>
      </w:r>
      <w:r w:rsidRPr="005A3BF0">
        <w:rPr>
          <w:rFonts w:ascii="Times New Roman" w:hAnsi="Times New Roman" w:cs="Times New Roman"/>
          <w:sz w:val="28"/>
          <w:szCs w:val="28"/>
        </w:rPr>
        <w:t>т такая проблема и в научной сфере. Если некорректные заимствования обнаружить намного легче при сравнении текста и эмпирических данных у разных авторов, соотнесении с периодом опубликования</w:t>
      </w:r>
      <w:r w:rsidR="00AD7036">
        <w:rPr>
          <w:rFonts w:ascii="Times New Roman" w:hAnsi="Times New Roman" w:cs="Times New Roman"/>
          <w:sz w:val="28"/>
          <w:szCs w:val="28"/>
        </w:rPr>
        <w:t> и т.д.</w:t>
      </w:r>
      <w:r w:rsidRPr="005A3BF0">
        <w:rPr>
          <w:rFonts w:ascii="Times New Roman" w:hAnsi="Times New Roman" w:cs="Times New Roman"/>
          <w:sz w:val="28"/>
          <w:szCs w:val="28"/>
        </w:rPr>
        <w:t>, то найти убедительное доказательство использования нейросети намного сложнее.</w:t>
      </w:r>
    </w:p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При этом эксперты и спикеры многих форумов и конференций последних месяцев нередко выступают с презентациями, которые, по их словам, сделаны с помощью нейросети. То есть искусственный интеллект становится вспомогательным инструментом в работе.</w:t>
      </w:r>
    </w:p>
    <w:p w:rsidR="005A3BF0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Обнаруживается острая потребность разобраться</w:t>
      </w:r>
      <w:r w:rsidR="003F35B0">
        <w:rPr>
          <w:rFonts w:ascii="Times New Roman" w:hAnsi="Times New Roman" w:cs="Times New Roman"/>
          <w:sz w:val="28"/>
          <w:szCs w:val="28"/>
        </w:rPr>
        <w:t>,</w:t>
      </w:r>
      <w:r w:rsidRPr="005A3BF0">
        <w:rPr>
          <w:rFonts w:ascii="Times New Roman" w:hAnsi="Times New Roman" w:cs="Times New Roman"/>
          <w:sz w:val="28"/>
          <w:szCs w:val="28"/>
        </w:rPr>
        <w:t xml:space="preserve"> как правильно использовать возможности искусственного интеллекта, как научиться с ним разговаривать – писать </w:t>
      </w:r>
      <w:proofErr w:type="spellStart"/>
      <w:r w:rsidRPr="005A3BF0">
        <w:rPr>
          <w:rFonts w:ascii="Times New Roman" w:hAnsi="Times New Roman" w:cs="Times New Roman"/>
          <w:sz w:val="28"/>
          <w:szCs w:val="28"/>
        </w:rPr>
        <w:t>промты</w:t>
      </w:r>
      <w:proofErr w:type="spellEnd"/>
      <w:r w:rsidRPr="005A3BF0">
        <w:rPr>
          <w:rFonts w:ascii="Times New Roman" w:hAnsi="Times New Roman" w:cs="Times New Roman"/>
          <w:sz w:val="28"/>
          <w:szCs w:val="28"/>
        </w:rPr>
        <w:t xml:space="preserve"> и получать хороший результат. Поэтому в учебных планах многих направлений подготовки и специальностей появляются дисциплины, связанные с этой темой. Не обходит эта тема не только естественные науки, но и тех, кто созда</w:t>
      </w:r>
      <w:r w:rsidR="003F35B0">
        <w:rPr>
          <w:rFonts w:ascii="Times New Roman" w:hAnsi="Times New Roman" w:cs="Times New Roman"/>
          <w:sz w:val="28"/>
          <w:szCs w:val="28"/>
        </w:rPr>
        <w:t>ё</w:t>
      </w:r>
      <w:r w:rsidRPr="005A3BF0">
        <w:rPr>
          <w:rFonts w:ascii="Times New Roman" w:hAnsi="Times New Roman" w:cs="Times New Roman"/>
          <w:sz w:val="28"/>
          <w:szCs w:val="28"/>
        </w:rPr>
        <w:t>т контент – журналистов. Дисциплины с названиями «Нейросети в работе журналиста», «Машинное обучение и нейросети» появились в Высшей школе экономики, Ульяновском госуниверситете и других</w:t>
      </w:r>
      <w:r w:rsidR="00AD7036">
        <w:rPr>
          <w:rFonts w:ascii="Times New Roman" w:hAnsi="Times New Roman" w:cs="Times New Roman"/>
          <w:sz w:val="28"/>
          <w:szCs w:val="28"/>
        </w:rPr>
        <w:t xml:space="preserve"> вузах</w:t>
      </w:r>
      <w:r w:rsidRPr="005A3BF0">
        <w:rPr>
          <w:rFonts w:ascii="Times New Roman" w:hAnsi="Times New Roman" w:cs="Times New Roman"/>
          <w:sz w:val="28"/>
          <w:szCs w:val="28"/>
        </w:rPr>
        <w:t>. Мордовский госуниверситет им.</w:t>
      </w:r>
      <w:r w:rsidR="00AD7036">
        <w:rPr>
          <w:rFonts w:ascii="Times New Roman" w:hAnsi="Times New Roman" w:cs="Times New Roman"/>
          <w:sz w:val="28"/>
          <w:szCs w:val="28"/>
        </w:rPr>
        <w:t> </w:t>
      </w:r>
      <w:r w:rsidRPr="005A3BF0">
        <w:rPr>
          <w:rFonts w:ascii="Times New Roman" w:hAnsi="Times New Roman" w:cs="Times New Roman"/>
          <w:sz w:val="28"/>
          <w:szCs w:val="28"/>
        </w:rPr>
        <w:t>Н.</w:t>
      </w:r>
      <w:r w:rsidR="00AD7036">
        <w:rPr>
          <w:rFonts w:ascii="Times New Roman" w:hAnsi="Times New Roman" w:cs="Times New Roman"/>
          <w:sz w:val="28"/>
          <w:szCs w:val="28"/>
        </w:rPr>
        <w:t> </w:t>
      </w:r>
      <w:r w:rsidRPr="005A3BF0">
        <w:rPr>
          <w:rFonts w:ascii="Times New Roman" w:hAnsi="Times New Roman" w:cs="Times New Roman"/>
          <w:sz w:val="28"/>
          <w:szCs w:val="28"/>
        </w:rPr>
        <w:t>П.</w:t>
      </w:r>
      <w:r w:rsidR="00AD7036">
        <w:rPr>
          <w:rFonts w:ascii="Times New Roman" w:hAnsi="Times New Roman" w:cs="Times New Roman"/>
          <w:sz w:val="28"/>
          <w:szCs w:val="28"/>
        </w:rPr>
        <w:t> </w:t>
      </w:r>
      <w:r w:rsidRPr="005A3BF0">
        <w:rPr>
          <w:rFonts w:ascii="Times New Roman" w:hAnsi="Times New Roman" w:cs="Times New Roman"/>
          <w:sz w:val="28"/>
          <w:szCs w:val="28"/>
        </w:rPr>
        <w:t>Огарёва включил новую дисциплину в учебный план с 2024</w:t>
      </w:r>
      <w:r w:rsidR="00AD7036">
        <w:rPr>
          <w:rFonts w:ascii="Times New Roman" w:hAnsi="Times New Roman" w:cs="Times New Roman"/>
          <w:sz w:val="28"/>
          <w:szCs w:val="28"/>
        </w:rPr>
        <w:t> </w:t>
      </w:r>
      <w:r w:rsidRPr="005A3BF0">
        <w:rPr>
          <w:rFonts w:ascii="Times New Roman" w:hAnsi="Times New Roman" w:cs="Times New Roman"/>
          <w:sz w:val="28"/>
          <w:szCs w:val="28"/>
        </w:rPr>
        <w:t>г.</w:t>
      </w:r>
    </w:p>
    <w:p w:rsidR="0019141D" w:rsidRPr="005A3BF0" w:rsidRDefault="005A3BF0" w:rsidP="00AD70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F0">
        <w:rPr>
          <w:rFonts w:ascii="Times New Roman" w:hAnsi="Times New Roman" w:cs="Times New Roman"/>
          <w:sz w:val="28"/>
          <w:szCs w:val="28"/>
        </w:rPr>
        <w:t>Таким образом, в современном образовании никак не обойтись без возможностей инструмента новой эпохи, но в то же время появился ряд новых проблем и вопросов, которые предстоит решить в ближайшем будущем.</w:t>
      </w:r>
    </w:p>
    <w:sectPr w:rsidR="0019141D" w:rsidRPr="005A3BF0" w:rsidSect="00A5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10E"/>
    <w:rsid w:val="000D0591"/>
    <w:rsid w:val="0017720D"/>
    <w:rsid w:val="0019141D"/>
    <w:rsid w:val="003F35B0"/>
    <w:rsid w:val="005A3BF0"/>
    <w:rsid w:val="00A5499D"/>
    <w:rsid w:val="00AD7036"/>
    <w:rsid w:val="00E0010F"/>
    <w:rsid w:val="00E03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BF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3B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mentievak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Дятлова</dc:creator>
  <cp:keywords/>
  <dc:description/>
  <cp:lastModifiedBy>Alexander Malyshev</cp:lastModifiedBy>
  <cp:revision>4</cp:revision>
  <dcterms:created xsi:type="dcterms:W3CDTF">2024-02-16T21:18:00Z</dcterms:created>
  <dcterms:modified xsi:type="dcterms:W3CDTF">2024-03-22T10:20:00Z</dcterms:modified>
</cp:coreProperties>
</file>