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D0">
        <w:rPr>
          <w:rFonts w:ascii="Times New Roman" w:hAnsi="Times New Roman" w:cs="Times New Roman"/>
          <w:sz w:val="28"/>
          <w:szCs w:val="28"/>
        </w:rPr>
        <w:t>Ирина Александровна Байкова</w:t>
      </w: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D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C29FB" w:rsidRPr="00DC29FB" w:rsidRDefault="00343F98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DC29FB" w:rsidRPr="00DC29FB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irenez@yandex.ru</w:t>
        </w:r>
      </w:hyperlink>
    </w:p>
    <w:p w:rsidR="00DC29FB" w:rsidRPr="00DC29FB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D0">
        <w:rPr>
          <w:rFonts w:ascii="Times New Roman" w:hAnsi="Times New Roman" w:cs="Times New Roman"/>
          <w:sz w:val="28"/>
          <w:szCs w:val="28"/>
        </w:rPr>
        <w:t>Дмитрий Петрович Гавра</w:t>
      </w: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D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C29FB" w:rsidRPr="007441D0" w:rsidRDefault="00343F98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364EE" w:rsidRPr="00AD6B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364EE" w:rsidRPr="007441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364EE" w:rsidRPr="00AD6B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gavra</w:t>
        </w:r>
        <w:r w:rsidR="00F364EE" w:rsidRPr="007441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364EE" w:rsidRPr="00AD6B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364EE" w:rsidRPr="007441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364EE" w:rsidRPr="00AD6B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64EE" w:rsidRPr="0074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4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Коммуникативное пространство видеоигр: к разработке программы исследования</w:t>
      </w: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Рассматривается манипулятивный потенциал видеоигр через заложенные в них разработчиками ценности. Приводится методология исследования по выявлению определённых показателей, оказывающих воздействие на пользователей видеоигр в </w:t>
      </w:r>
      <w:r w:rsidR="007441D0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</w:t>
      </w:r>
      <w:r w:rsidRPr="0074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социальной реализации.</w:t>
      </w: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1D0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видеоигры, ценности, коммуникативное пространство, манипуляция.</w:t>
      </w:r>
    </w:p>
    <w:p w:rsidR="00DC29FB" w:rsidRPr="007441D0" w:rsidRDefault="00DC29FB" w:rsidP="007441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 xml:space="preserve">Игровая индустрия из года в год развивается ускоренными темпами. Согласно данным отчёта аналитического агентства </w:t>
      </w:r>
      <w:proofErr w:type="spellStart"/>
      <w:r w:rsidRPr="007441D0">
        <w:rPr>
          <w:sz w:val="28"/>
          <w:szCs w:val="28"/>
        </w:rPr>
        <w:t>Newzoo</w:t>
      </w:r>
      <w:proofErr w:type="spellEnd"/>
      <w:r w:rsidR="007441D0">
        <w:rPr>
          <w:sz w:val="28"/>
          <w:szCs w:val="28"/>
        </w:rPr>
        <w:t>,</w:t>
      </w:r>
      <w:r w:rsidRPr="007441D0">
        <w:rPr>
          <w:sz w:val="28"/>
          <w:szCs w:val="28"/>
        </w:rPr>
        <w:t xml:space="preserve"> выручка мировой игровой экономики за 2023</w:t>
      </w:r>
      <w:r w:rsidR="007441D0">
        <w:rPr>
          <w:sz w:val="28"/>
          <w:szCs w:val="28"/>
        </w:rPr>
        <w:t> </w:t>
      </w:r>
      <w:r w:rsidRPr="007441D0">
        <w:rPr>
          <w:sz w:val="28"/>
          <w:szCs w:val="28"/>
        </w:rPr>
        <w:t>г</w:t>
      </w:r>
      <w:r w:rsidR="007441D0">
        <w:rPr>
          <w:sz w:val="28"/>
          <w:szCs w:val="28"/>
        </w:rPr>
        <w:t xml:space="preserve">. </w:t>
      </w:r>
      <w:r w:rsidRPr="007441D0">
        <w:rPr>
          <w:sz w:val="28"/>
          <w:szCs w:val="28"/>
        </w:rPr>
        <w:t xml:space="preserve">составила 184 </w:t>
      </w:r>
      <w:proofErr w:type="spellStart"/>
      <w:proofErr w:type="gramStart"/>
      <w:r w:rsidRPr="007441D0">
        <w:rPr>
          <w:sz w:val="28"/>
          <w:szCs w:val="28"/>
        </w:rPr>
        <w:t>млрд</w:t>
      </w:r>
      <w:proofErr w:type="spellEnd"/>
      <w:proofErr w:type="gramEnd"/>
      <w:r w:rsidRPr="007441D0">
        <w:rPr>
          <w:sz w:val="28"/>
          <w:szCs w:val="28"/>
        </w:rPr>
        <w:t xml:space="preserve"> долларов [1].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 xml:space="preserve">Российский сегмент потребления видеоигр не отстает от глобальных тенденций. По данным </w:t>
      </w:r>
      <w:proofErr w:type="spellStart"/>
      <w:proofErr w:type="gramStart"/>
      <w:r w:rsidRPr="007441D0">
        <w:rPr>
          <w:sz w:val="28"/>
          <w:szCs w:val="28"/>
        </w:rPr>
        <w:t>Ю</w:t>
      </w:r>
      <w:proofErr w:type="gramEnd"/>
      <w:r w:rsidRPr="007441D0">
        <w:rPr>
          <w:sz w:val="28"/>
          <w:szCs w:val="28"/>
        </w:rPr>
        <w:t>Kassa</w:t>
      </w:r>
      <w:proofErr w:type="spellEnd"/>
      <w:r w:rsidRPr="007441D0">
        <w:rPr>
          <w:sz w:val="28"/>
          <w:szCs w:val="28"/>
        </w:rPr>
        <w:t xml:space="preserve"> </w:t>
      </w:r>
      <w:proofErr w:type="spellStart"/>
      <w:r w:rsidRPr="007441D0">
        <w:rPr>
          <w:sz w:val="28"/>
          <w:szCs w:val="28"/>
        </w:rPr>
        <w:t>финтех-компании</w:t>
      </w:r>
      <w:proofErr w:type="spellEnd"/>
      <w:r w:rsidRPr="007441D0">
        <w:rPr>
          <w:sz w:val="28"/>
          <w:szCs w:val="28"/>
        </w:rPr>
        <w:t xml:space="preserve"> </w:t>
      </w:r>
      <w:proofErr w:type="spellStart"/>
      <w:r w:rsidRPr="007441D0">
        <w:rPr>
          <w:sz w:val="28"/>
          <w:szCs w:val="28"/>
        </w:rPr>
        <w:t>ЮMoney</w:t>
      </w:r>
      <w:proofErr w:type="spellEnd"/>
      <w:r w:rsidRPr="007441D0">
        <w:rPr>
          <w:sz w:val="28"/>
          <w:szCs w:val="28"/>
        </w:rPr>
        <w:t>, обороты игровых площадок выросли на 68% по сравнению с 2022</w:t>
      </w:r>
      <w:r w:rsidR="007441D0">
        <w:rPr>
          <w:sz w:val="28"/>
          <w:szCs w:val="28"/>
        </w:rPr>
        <w:t> </w:t>
      </w:r>
      <w:r w:rsidRPr="007441D0">
        <w:rPr>
          <w:sz w:val="28"/>
          <w:szCs w:val="28"/>
        </w:rPr>
        <w:t>г</w:t>
      </w:r>
      <w:r w:rsidR="007441D0">
        <w:rPr>
          <w:sz w:val="28"/>
          <w:szCs w:val="28"/>
        </w:rPr>
        <w:t>.</w:t>
      </w:r>
      <w:r w:rsidRPr="007441D0">
        <w:rPr>
          <w:sz w:val="28"/>
          <w:szCs w:val="28"/>
        </w:rPr>
        <w:t xml:space="preserve"> [2].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>Пространство онлайн-игр является важным компонентом национального коммуникационного пространства. Там реализуются коммуникативные стратегии разработчиков, происходит специфическая социализация игроков, в том числе и политическая, формируются ценности. Одновременно решаются маркетинговые задачи.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lastRenderedPageBreak/>
        <w:t>Архитектура игры всегда замкнута на некоторую философию, определяющую стратегии и тактики игроков. В видеоигры инкорпорируются волне определенные ценности, нормы поведения, схемы восприятия конкретных ситуаций, событий и героев. В их сюжет можно включить как относительно безобидные стереотипы, так и прямое искажение исторических событий. В условиях цивилизационных противостояний данный аспект приобретает особую актуальность и значимость.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>Разработчики создают игровой мир, в который имплицитно зашиты ценности и этич</w:t>
      </w:r>
      <w:r w:rsidR="007441D0">
        <w:rPr>
          <w:sz w:val="28"/>
          <w:szCs w:val="28"/>
        </w:rPr>
        <w:t xml:space="preserve">еские императивы: индивидуализм – </w:t>
      </w:r>
      <w:r w:rsidRPr="007441D0">
        <w:rPr>
          <w:sz w:val="28"/>
          <w:szCs w:val="28"/>
        </w:rPr>
        <w:t>коллективизм, сотрудничество</w:t>
      </w:r>
      <w:r w:rsidR="007441D0">
        <w:rPr>
          <w:sz w:val="28"/>
          <w:szCs w:val="28"/>
        </w:rPr>
        <w:t xml:space="preserve"> – </w:t>
      </w:r>
      <w:r w:rsidRPr="007441D0">
        <w:rPr>
          <w:sz w:val="28"/>
          <w:szCs w:val="28"/>
        </w:rPr>
        <w:t>соперничество, великодушие</w:t>
      </w:r>
      <w:r w:rsidR="007441D0">
        <w:rPr>
          <w:sz w:val="28"/>
          <w:szCs w:val="28"/>
        </w:rPr>
        <w:t xml:space="preserve"> – </w:t>
      </w:r>
      <w:r w:rsidRPr="007441D0">
        <w:rPr>
          <w:sz w:val="28"/>
          <w:szCs w:val="28"/>
        </w:rPr>
        <w:t>нетерпимость и</w:t>
      </w:r>
      <w:r w:rsidR="007441D0">
        <w:rPr>
          <w:sz w:val="28"/>
          <w:szCs w:val="28"/>
        </w:rPr>
        <w:t> </w:t>
      </w:r>
      <w:r w:rsidRPr="007441D0">
        <w:rPr>
          <w:sz w:val="28"/>
          <w:szCs w:val="28"/>
        </w:rPr>
        <w:t>т.п. Через эти инструменты разработчики (или их заказчики) могут воздействовать на решения геймеров, программировать возможные результаты их действий, манипулируя ими [4].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>Ряд работ отечественных и зарубежных исследователей подтверждает влияние онлайн-игр на внутренний мир человека, на поведение, мировоззрение и мировосприятие аудитории, особенно у самой молодой её части [3;</w:t>
      </w:r>
      <w:r w:rsidR="007441D0">
        <w:rPr>
          <w:sz w:val="28"/>
          <w:szCs w:val="28"/>
        </w:rPr>
        <w:t> </w:t>
      </w:r>
      <w:r w:rsidRPr="007441D0">
        <w:rPr>
          <w:sz w:val="28"/>
          <w:szCs w:val="28"/>
        </w:rPr>
        <w:t xml:space="preserve">5]. В то же время приходится признать, что в </w:t>
      </w:r>
      <w:proofErr w:type="gramStart"/>
      <w:r w:rsidRPr="007441D0">
        <w:rPr>
          <w:sz w:val="28"/>
          <w:szCs w:val="28"/>
        </w:rPr>
        <w:t>отечественном</w:t>
      </w:r>
      <w:proofErr w:type="gramEnd"/>
      <w:r w:rsidRPr="007441D0">
        <w:rPr>
          <w:sz w:val="28"/>
          <w:szCs w:val="28"/>
        </w:rPr>
        <w:t xml:space="preserve"> научном дискурсе явно не хватает полноценных исследований характеристик, функционала и механик гейм-сегмента российского коммуникативного пространства. На заполнение этих пробелов и нацелено наше исследование.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>Цель исследования – составить ценностный и социально-технологический атлас видеоигр, наиболее популярных у российских детей подр</w:t>
      </w:r>
      <w:r w:rsidR="00CD3F0B">
        <w:rPr>
          <w:sz w:val="28"/>
          <w:szCs w:val="28"/>
        </w:rPr>
        <w:t>остков и молодежи в период 2022–</w:t>
      </w:r>
      <w:r w:rsidRPr="007441D0">
        <w:rPr>
          <w:sz w:val="28"/>
          <w:szCs w:val="28"/>
        </w:rPr>
        <w:t>2024</w:t>
      </w:r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>гг. Эмпирическим массивом стали по 10 наиболее популярных игр в возрастных группах 6</w:t>
      </w:r>
      <w:r w:rsidR="00CD3F0B">
        <w:rPr>
          <w:sz w:val="28"/>
          <w:szCs w:val="28"/>
        </w:rPr>
        <w:t>–</w:t>
      </w:r>
      <w:r w:rsidRPr="007441D0">
        <w:rPr>
          <w:sz w:val="28"/>
          <w:szCs w:val="28"/>
        </w:rPr>
        <w:t>11 лет, 12</w:t>
      </w:r>
      <w:r w:rsidR="00CD3F0B">
        <w:rPr>
          <w:sz w:val="28"/>
          <w:szCs w:val="28"/>
        </w:rPr>
        <w:t>–</w:t>
      </w:r>
      <w:r w:rsidRPr="007441D0">
        <w:rPr>
          <w:sz w:val="28"/>
          <w:szCs w:val="28"/>
        </w:rPr>
        <w:t>16 лет, 17</w:t>
      </w:r>
      <w:r w:rsidR="00CD3F0B">
        <w:rPr>
          <w:sz w:val="28"/>
          <w:szCs w:val="28"/>
        </w:rPr>
        <w:t>–</w:t>
      </w:r>
      <w:r w:rsidRPr="007441D0">
        <w:rPr>
          <w:sz w:val="28"/>
          <w:szCs w:val="28"/>
        </w:rPr>
        <w:t xml:space="preserve">22 года. Для каждой игры составляется паспорт, в котором фиксируются 11 групп параметров. Помимо формальных параметров – размера аудитории, страны-разработчика, типа </w:t>
      </w:r>
      <w:r w:rsidR="00CD3F0B">
        <w:rPr>
          <w:sz w:val="28"/>
          <w:szCs w:val="28"/>
        </w:rPr>
        <w:t>игры, географии распространения –</w:t>
      </w:r>
      <w:r w:rsidRPr="007441D0">
        <w:rPr>
          <w:sz w:val="28"/>
          <w:szCs w:val="28"/>
        </w:rPr>
        <w:t xml:space="preserve"> фиксируются игровые механики, ролевые модели, деревья траекторий, имплицитное ценностное содержание, критерии шкал прогресса, </w:t>
      </w:r>
      <w:r w:rsidRPr="007441D0">
        <w:rPr>
          <w:sz w:val="28"/>
          <w:szCs w:val="28"/>
        </w:rPr>
        <w:lastRenderedPageBreak/>
        <w:t>внутриигровые ресурсы и способы их прив</w:t>
      </w:r>
      <w:r w:rsidR="00CD3F0B">
        <w:rPr>
          <w:sz w:val="28"/>
          <w:szCs w:val="28"/>
        </w:rPr>
        <w:t xml:space="preserve">лечения, </w:t>
      </w:r>
      <w:proofErr w:type="spellStart"/>
      <w:r w:rsidR="00CD3F0B">
        <w:rPr>
          <w:sz w:val="28"/>
          <w:szCs w:val="28"/>
        </w:rPr>
        <w:t>внутриигровые</w:t>
      </w:r>
      <w:proofErr w:type="spellEnd"/>
      <w:r w:rsidR="00CD3F0B">
        <w:rPr>
          <w:sz w:val="28"/>
          <w:szCs w:val="28"/>
        </w:rPr>
        <w:t xml:space="preserve"> валюты и </w:t>
      </w:r>
      <w:r w:rsidRPr="007441D0">
        <w:rPr>
          <w:sz w:val="28"/>
          <w:szCs w:val="28"/>
        </w:rPr>
        <w:t>др. Отдельное измерение анализа – способы монетизации и инструменты маркетингового продвижения игр, коммуникационной и PR-поддержки.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>Исследование только началось. Собранный материал поможет понять, каким образом гейм-измерение национального коммуникационного пространства участвует в процессах социализации детей, подростков и молодежи, даст возможность увидеть, какие риски и угрозы здесь присутствуют. Это позволит зафиксировать те поля государственного контроля и регулирования этой сферы, которые необходимы для обеспечения национальной безопасности на перспективу.</w:t>
      </w:r>
    </w:p>
    <w:p w:rsidR="007441D0" w:rsidRDefault="007441D0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  <w:lang w:val="en-US"/>
        </w:rPr>
      </w:pP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  <w:r w:rsidRPr="007441D0">
        <w:rPr>
          <w:rStyle w:val="im"/>
          <w:sz w:val="28"/>
          <w:szCs w:val="28"/>
        </w:rPr>
        <w:t>Литература</w:t>
      </w:r>
    </w:p>
    <w:p w:rsidR="00DC29FB" w:rsidRPr="007441D0" w:rsidRDefault="00CD3F0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C29FB" w:rsidRPr="007441D0">
        <w:rPr>
          <w:sz w:val="28"/>
          <w:szCs w:val="28"/>
        </w:rPr>
        <w:t xml:space="preserve">Игровая индустрия 2023 в цифрах – </w:t>
      </w:r>
      <w:proofErr w:type="spellStart"/>
      <w:r w:rsidR="00DC29FB" w:rsidRPr="007441D0">
        <w:rPr>
          <w:sz w:val="28"/>
          <w:szCs w:val="28"/>
        </w:rPr>
        <w:t>инфографика</w:t>
      </w:r>
      <w:proofErr w:type="spellEnd"/>
      <w:r w:rsidR="00DC29FB" w:rsidRPr="007441D0">
        <w:rPr>
          <w:sz w:val="28"/>
          <w:szCs w:val="28"/>
        </w:rPr>
        <w:t xml:space="preserve"> от </w:t>
      </w:r>
      <w:proofErr w:type="spellStart"/>
      <w:r w:rsidR="00DC29FB" w:rsidRPr="007441D0">
        <w:rPr>
          <w:sz w:val="28"/>
          <w:szCs w:val="28"/>
        </w:rPr>
        <w:t>GamesIndustry</w:t>
      </w:r>
      <w:proofErr w:type="spellEnd"/>
      <w:r w:rsidR="00DC29FB" w:rsidRPr="007441D0">
        <w:rPr>
          <w:sz w:val="28"/>
          <w:szCs w:val="28"/>
        </w:rPr>
        <w:t xml:space="preserve"> // App2Top URL: </w:t>
      </w:r>
      <w:hyperlink r:id="rId6" w:history="1">
        <w:r w:rsidRPr="00930045">
          <w:rPr>
            <w:rStyle w:val="a3"/>
            <w:sz w:val="28"/>
            <w:szCs w:val="28"/>
          </w:rPr>
          <w:t>https://app2top.ru/industry/igrovaya-industriya-2023-v-tsifrah-infografika-ot-gamesindustry-213589.html?ysclid=lt8exw6ap9747198995</w:t>
        </w:r>
      </w:hyperlink>
      <w:r>
        <w:rPr>
          <w:sz w:val="28"/>
          <w:szCs w:val="28"/>
        </w:rPr>
        <w:t>. (дата обращения:</w:t>
      </w:r>
      <w:r w:rsidR="00DC29FB" w:rsidRPr="007441D0">
        <w:rPr>
          <w:sz w:val="28"/>
          <w:szCs w:val="28"/>
        </w:rPr>
        <w:t xml:space="preserve"> 28.02.2024).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>2.</w:t>
      </w:r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>Итоги 2023 года в российской игровой индустрии // COSSA URL: </w:t>
      </w:r>
      <w:hyperlink r:id="rId7" w:history="1">
        <w:r w:rsidR="00CD3F0B" w:rsidRPr="00930045">
          <w:rPr>
            <w:rStyle w:val="a3"/>
            <w:sz w:val="28"/>
            <w:szCs w:val="28"/>
          </w:rPr>
          <w:t>https://www.cossa.ru/news/328516/?ysclid=lt8fons3ra316080820</w:t>
        </w:r>
      </w:hyperlink>
      <w:r w:rsidR="00CD3F0B">
        <w:rPr>
          <w:sz w:val="28"/>
          <w:szCs w:val="28"/>
        </w:rPr>
        <w:t xml:space="preserve">. </w:t>
      </w:r>
      <w:r w:rsidRPr="007441D0">
        <w:rPr>
          <w:sz w:val="28"/>
          <w:szCs w:val="28"/>
        </w:rPr>
        <w:t>(дата обращения</w:t>
      </w:r>
      <w:r w:rsidR="00CD3F0B">
        <w:rPr>
          <w:sz w:val="28"/>
          <w:szCs w:val="28"/>
        </w:rPr>
        <w:t>:</w:t>
      </w:r>
      <w:r w:rsidRPr="007441D0">
        <w:rPr>
          <w:sz w:val="28"/>
          <w:szCs w:val="28"/>
        </w:rPr>
        <w:t xml:space="preserve"> 28.02.2024).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1D0">
        <w:rPr>
          <w:sz w:val="28"/>
          <w:szCs w:val="28"/>
        </w:rPr>
        <w:t>3.</w:t>
      </w:r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>Котлярова</w:t>
      </w:r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>В.</w:t>
      </w:r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>В.</w:t>
      </w:r>
      <w:r w:rsidR="00CD3F0B">
        <w:rPr>
          <w:sz w:val="28"/>
          <w:szCs w:val="28"/>
        </w:rPr>
        <w:t>, Шубина М. М., Сысоева О. Н.</w:t>
      </w:r>
      <w:r w:rsidRPr="007441D0">
        <w:rPr>
          <w:sz w:val="28"/>
          <w:szCs w:val="28"/>
        </w:rPr>
        <w:t xml:space="preserve"> Молодежный экстремизм в социальных сетях: специфика и теоретическое осмысление // </w:t>
      </w:r>
      <w:proofErr w:type="spellStart"/>
      <w:r w:rsidRPr="007441D0">
        <w:rPr>
          <w:sz w:val="28"/>
          <w:szCs w:val="28"/>
        </w:rPr>
        <w:t>Alma</w:t>
      </w:r>
      <w:proofErr w:type="spellEnd"/>
      <w:r w:rsidRPr="007441D0">
        <w:rPr>
          <w:sz w:val="28"/>
          <w:szCs w:val="28"/>
        </w:rPr>
        <w:t xml:space="preserve"> </w:t>
      </w:r>
      <w:proofErr w:type="spellStart"/>
      <w:r w:rsidR="00CD3F0B">
        <w:rPr>
          <w:sz w:val="28"/>
          <w:szCs w:val="28"/>
        </w:rPr>
        <w:t>mater</w:t>
      </w:r>
      <w:proofErr w:type="spellEnd"/>
      <w:r w:rsidR="00CD3F0B">
        <w:rPr>
          <w:sz w:val="28"/>
          <w:szCs w:val="28"/>
        </w:rPr>
        <w:t xml:space="preserve"> (Вестник высшей школы). 2016. № 5. С. 95–</w:t>
      </w:r>
      <w:r w:rsidRPr="007441D0">
        <w:rPr>
          <w:sz w:val="28"/>
          <w:szCs w:val="28"/>
        </w:rPr>
        <w:t>99.</w:t>
      </w:r>
    </w:p>
    <w:p w:rsidR="00DC29FB" w:rsidRPr="007441D0" w:rsidRDefault="00DC29F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441D0">
        <w:rPr>
          <w:sz w:val="28"/>
          <w:szCs w:val="28"/>
        </w:rPr>
        <w:t>4.</w:t>
      </w:r>
      <w:r w:rsidR="00CD3F0B">
        <w:rPr>
          <w:sz w:val="28"/>
          <w:szCs w:val="28"/>
        </w:rPr>
        <w:t> </w:t>
      </w:r>
      <w:proofErr w:type="spellStart"/>
      <w:r w:rsidRPr="007441D0">
        <w:rPr>
          <w:sz w:val="28"/>
          <w:szCs w:val="28"/>
        </w:rPr>
        <w:t>Сундикова</w:t>
      </w:r>
      <w:proofErr w:type="spellEnd"/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>М.</w:t>
      </w:r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 xml:space="preserve">В., </w:t>
      </w:r>
      <w:proofErr w:type="spellStart"/>
      <w:r w:rsidRPr="007441D0">
        <w:rPr>
          <w:sz w:val="28"/>
          <w:szCs w:val="28"/>
        </w:rPr>
        <w:t>Фофанова</w:t>
      </w:r>
      <w:proofErr w:type="spellEnd"/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>К.</w:t>
      </w:r>
      <w:r w:rsidR="00CD3F0B">
        <w:rPr>
          <w:sz w:val="28"/>
          <w:szCs w:val="28"/>
        </w:rPr>
        <w:t> </w:t>
      </w:r>
      <w:r w:rsidRPr="007441D0">
        <w:rPr>
          <w:sz w:val="28"/>
          <w:szCs w:val="28"/>
        </w:rPr>
        <w:t xml:space="preserve">В. Структурирование и реализация ценностей в видеоиграх // </w:t>
      </w:r>
      <w:proofErr w:type="spellStart"/>
      <w:r w:rsidRPr="007441D0">
        <w:rPr>
          <w:sz w:val="28"/>
          <w:szCs w:val="28"/>
        </w:rPr>
        <w:t>Огарёв-</w:t>
      </w:r>
      <w:proofErr w:type="gramStart"/>
      <w:r w:rsidRPr="007441D0">
        <w:rPr>
          <w:sz w:val="28"/>
          <w:szCs w:val="28"/>
        </w:rPr>
        <w:t>Online</w:t>
      </w:r>
      <w:proofErr w:type="spellEnd"/>
      <w:proofErr w:type="gramEnd"/>
      <w:r w:rsidR="00CD3F0B">
        <w:rPr>
          <w:sz w:val="28"/>
          <w:szCs w:val="28"/>
        </w:rPr>
        <w:t>.</w:t>
      </w:r>
      <w:r w:rsidRPr="007441D0">
        <w:rPr>
          <w:sz w:val="28"/>
          <w:szCs w:val="28"/>
        </w:rPr>
        <w:t xml:space="preserve"> 2020. </w:t>
      </w:r>
      <w:r w:rsidR="00CD3F0B" w:rsidRPr="00CD3F0B">
        <w:rPr>
          <w:sz w:val="28"/>
          <w:szCs w:val="28"/>
          <w:lang w:val="en-US"/>
        </w:rPr>
        <w:t>№ 9</w:t>
      </w:r>
      <w:r w:rsidRPr="00CD3F0B">
        <w:rPr>
          <w:sz w:val="28"/>
          <w:szCs w:val="28"/>
          <w:lang w:val="en-US"/>
        </w:rPr>
        <w:t xml:space="preserve">(146). </w:t>
      </w:r>
      <w:r w:rsidRPr="007441D0">
        <w:rPr>
          <w:sz w:val="28"/>
          <w:szCs w:val="28"/>
        </w:rPr>
        <w:t>С</w:t>
      </w:r>
      <w:r w:rsidR="00CD3F0B">
        <w:rPr>
          <w:sz w:val="28"/>
          <w:szCs w:val="28"/>
          <w:lang w:val="en-US"/>
        </w:rPr>
        <w:t>.</w:t>
      </w:r>
      <w:r w:rsidR="00CD3F0B" w:rsidRPr="00CD3F0B">
        <w:rPr>
          <w:sz w:val="28"/>
          <w:szCs w:val="28"/>
          <w:lang w:val="en-US"/>
        </w:rPr>
        <w:t> </w:t>
      </w:r>
      <w:r w:rsidR="00CD3F0B">
        <w:rPr>
          <w:sz w:val="28"/>
          <w:szCs w:val="28"/>
          <w:lang w:val="en-US"/>
        </w:rPr>
        <w:t>1</w:t>
      </w:r>
      <w:r w:rsidR="00CD3F0B" w:rsidRPr="00CD3F0B">
        <w:rPr>
          <w:sz w:val="28"/>
          <w:szCs w:val="28"/>
          <w:lang w:val="en-US"/>
        </w:rPr>
        <w:t>–</w:t>
      </w:r>
      <w:r w:rsidRPr="007441D0">
        <w:rPr>
          <w:sz w:val="28"/>
          <w:szCs w:val="28"/>
          <w:lang w:val="en-US"/>
        </w:rPr>
        <w:t>7.</w:t>
      </w:r>
    </w:p>
    <w:p w:rsidR="00DC29FB" w:rsidRPr="007441D0" w:rsidRDefault="00CD3F0B" w:rsidP="007441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Pr="00CD3F0B">
        <w:rPr>
          <w:sz w:val="28"/>
          <w:szCs w:val="28"/>
          <w:lang w:val="en-US"/>
        </w:rPr>
        <w:t> </w:t>
      </w:r>
      <w:proofErr w:type="spellStart"/>
      <w:r w:rsidR="00DC29FB" w:rsidRPr="007441D0">
        <w:rPr>
          <w:sz w:val="28"/>
          <w:szCs w:val="28"/>
          <w:lang w:val="en-US"/>
        </w:rPr>
        <w:t>Glas</w:t>
      </w:r>
      <w:proofErr w:type="spellEnd"/>
      <w:r w:rsidRPr="00CD3F0B">
        <w:rPr>
          <w:sz w:val="28"/>
          <w:szCs w:val="28"/>
          <w:lang w:val="en-US"/>
        </w:rPr>
        <w:t> </w:t>
      </w:r>
      <w:r w:rsidR="00DC29FB" w:rsidRPr="007441D0">
        <w:rPr>
          <w:sz w:val="28"/>
          <w:szCs w:val="28"/>
          <w:lang w:val="en-US"/>
        </w:rPr>
        <w:t>R. Of heroes and henchmen: The conventions of killing generic expe</w:t>
      </w:r>
      <w:r>
        <w:rPr>
          <w:sz w:val="28"/>
          <w:szCs w:val="28"/>
          <w:lang w:val="en-US"/>
        </w:rPr>
        <w:t>ndables in digital games. P. 33</w:t>
      </w:r>
      <w:r>
        <w:rPr>
          <w:sz w:val="28"/>
          <w:szCs w:val="28"/>
        </w:rPr>
        <w:t>–</w:t>
      </w:r>
      <w:r w:rsidR="00DC29FB" w:rsidRPr="007441D0">
        <w:rPr>
          <w:sz w:val="28"/>
          <w:szCs w:val="28"/>
          <w:lang w:val="en-US"/>
        </w:rPr>
        <w:t>49.</w:t>
      </w:r>
    </w:p>
    <w:sectPr w:rsidR="00DC29FB" w:rsidRPr="007441D0" w:rsidSect="0034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FB"/>
    <w:rsid w:val="000057D6"/>
    <w:rsid w:val="00343F98"/>
    <w:rsid w:val="007441D0"/>
    <w:rsid w:val="00B94868"/>
    <w:rsid w:val="00CD3F0B"/>
    <w:rsid w:val="00DC29FB"/>
    <w:rsid w:val="00F3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9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29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DC29FB"/>
  </w:style>
  <w:style w:type="character" w:customStyle="1" w:styleId="UnresolvedMention">
    <w:name w:val="Unresolved Mention"/>
    <w:basedOn w:val="a0"/>
    <w:uiPriority w:val="99"/>
    <w:semiHidden/>
    <w:unhideWhenUsed/>
    <w:rsid w:val="00F364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ssa.ru/news/328516/?ysclid=lt8fons3ra316080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2top.ru/industry/igrovaya-industriya-2023-v-tsifrah-infografika-ot-gamesindustry-213589.html?ysclid=lt8exw6ap9747198995" TargetMode="External"/><Relationship Id="rId5" Type="http://schemas.openxmlformats.org/officeDocument/2006/relationships/hyperlink" Target="mailto:d.gavra@mail.ru" TargetMode="External"/><Relationship Id="rId4" Type="http://schemas.openxmlformats.org/officeDocument/2006/relationships/hyperlink" Target="mailto:irenez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2024-03-10T08:01:00Z</dcterms:created>
  <dcterms:modified xsi:type="dcterms:W3CDTF">2024-03-21T10:50:00Z</dcterms:modified>
</cp:coreProperties>
</file>