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7D" w:rsidRPr="009843EF" w:rsidRDefault="0049007D" w:rsidP="00350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EF"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 w:rsidRPr="009843EF">
        <w:rPr>
          <w:rFonts w:ascii="Times New Roman" w:hAnsi="Times New Roman" w:cs="Times New Roman"/>
          <w:sz w:val="28"/>
          <w:szCs w:val="28"/>
        </w:rPr>
        <w:t>Чангирович</w:t>
      </w:r>
      <w:proofErr w:type="spellEnd"/>
      <w:r w:rsidRPr="009843EF">
        <w:rPr>
          <w:rFonts w:ascii="Times New Roman" w:hAnsi="Times New Roman" w:cs="Times New Roman"/>
          <w:sz w:val="28"/>
          <w:szCs w:val="28"/>
        </w:rPr>
        <w:t xml:space="preserve"> Хан</w:t>
      </w:r>
    </w:p>
    <w:p w:rsidR="0049007D" w:rsidRPr="009843EF" w:rsidRDefault="0049007D" w:rsidP="0035008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E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49007D" w:rsidRPr="009843EF" w:rsidRDefault="00781EBA" w:rsidP="0035008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9007D" w:rsidRPr="009843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pavelhan</w:t>
        </w:r>
        <w:r w:rsidR="0049007D" w:rsidRPr="009843EF">
          <w:rPr>
            <w:rStyle w:val="a4"/>
            <w:rFonts w:ascii="Times New Roman" w:hAnsi="Times New Roman" w:cs="Times New Roman"/>
            <w:sz w:val="28"/>
            <w:szCs w:val="28"/>
          </w:rPr>
          <w:t>2009@</w:t>
        </w:r>
        <w:r w:rsidR="0049007D" w:rsidRPr="009843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9007D" w:rsidRPr="009843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007D" w:rsidRPr="009843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9007D" w:rsidRPr="009843EF" w:rsidRDefault="0049007D" w:rsidP="00350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080" w:rsidRPr="009843EF" w:rsidRDefault="00350080" w:rsidP="00350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3EF">
        <w:rPr>
          <w:rFonts w:ascii="Times New Roman" w:hAnsi="Times New Roman" w:cs="Times New Roman"/>
          <w:b/>
          <w:bCs/>
          <w:sz w:val="28"/>
          <w:szCs w:val="28"/>
        </w:rPr>
        <w:t>Вернакулярная</w:t>
      </w:r>
      <w:proofErr w:type="spellEnd"/>
      <w:r w:rsidRPr="009843EF">
        <w:rPr>
          <w:rFonts w:ascii="Times New Roman" w:hAnsi="Times New Roman" w:cs="Times New Roman"/>
          <w:b/>
          <w:bCs/>
          <w:sz w:val="28"/>
          <w:szCs w:val="28"/>
        </w:rPr>
        <w:t xml:space="preserve"> графика в пространстве </w:t>
      </w:r>
      <w:proofErr w:type="spellStart"/>
      <w:r w:rsidRPr="009843EF">
        <w:rPr>
          <w:rFonts w:ascii="Times New Roman" w:hAnsi="Times New Roman" w:cs="Times New Roman"/>
          <w:b/>
          <w:bCs/>
          <w:sz w:val="28"/>
          <w:szCs w:val="28"/>
        </w:rPr>
        <w:t>медиа</w:t>
      </w:r>
      <w:proofErr w:type="spellEnd"/>
    </w:p>
    <w:p w:rsidR="007B2614" w:rsidRPr="009843EF" w:rsidRDefault="007B2614" w:rsidP="00350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02D" w:rsidRPr="009843EF" w:rsidRDefault="000A202D" w:rsidP="00350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3EF">
        <w:rPr>
          <w:rFonts w:ascii="Times New Roman" w:hAnsi="Times New Roman" w:cs="Times New Roman"/>
          <w:sz w:val="28"/>
          <w:szCs w:val="28"/>
        </w:rPr>
        <w:t>Вернакуля</w:t>
      </w:r>
      <w:r w:rsidR="007B2614" w:rsidRPr="009843EF">
        <w:rPr>
          <w:rFonts w:ascii="Times New Roman" w:hAnsi="Times New Roman" w:cs="Times New Roman"/>
          <w:sz w:val="28"/>
          <w:szCs w:val="28"/>
        </w:rPr>
        <w:t>рная</w:t>
      </w:r>
      <w:proofErr w:type="spellEnd"/>
      <w:r w:rsidR="007B2614" w:rsidRPr="009843EF">
        <w:rPr>
          <w:rFonts w:ascii="Times New Roman" w:hAnsi="Times New Roman" w:cs="Times New Roman"/>
          <w:sz w:val="28"/>
          <w:szCs w:val="28"/>
        </w:rPr>
        <w:t xml:space="preserve"> графика как репрезентация «</w:t>
      </w:r>
      <w:r w:rsidRPr="009843EF">
        <w:rPr>
          <w:rFonts w:ascii="Times New Roman" w:hAnsi="Times New Roman" w:cs="Times New Roman"/>
          <w:sz w:val="28"/>
          <w:szCs w:val="28"/>
        </w:rPr>
        <w:t>народного</w:t>
      </w:r>
      <w:r w:rsidR="007B2614" w:rsidRPr="009843EF">
        <w:rPr>
          <w:rFonts w:ascii="Times New Roman" w:hAnsi="Times New Roman" w:cs="Times New Roman"/>
          <w:sz w:val="28"/>
          <w:szCs w:val="28"/>
        </w:rPr>
        <w:t>»</w:t>
      </w:r>
      <w:r w:rsidRPr="009843EF">
        <w:rPr>
          <w:rFonts w:ascii="Times New Roman" w:hAnsi="Times New Roman" w:cs="Times New Roman"/>
          <w:sz w:val="28"/>
          <w:szCs w:val="28"/>
        </w:rPr>
        <w:t xml:space="preserve"> дизайна охватывает всё большие сферы </w:t>
      </w:r>
      <w:proofErr w:type="spellStart"/>
      <w:r w:rsidRPr="009843EF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Pr="009843EF">
        <w:rPr>
          <w:rFonts w:ascii="Times New Roman" w:hAnsi="Times New Roman" w:cs="Times New Roman"/>
          <w:sz w:val="28"/>
          <w:szCs w:val="28"/>
        </w:rPr>
        <w:t xml:space="preserve">, тем самым расширяя смысловое поле значений, влияя на семантику </w:t>
      </w:r>
      <w:proofErr w:type="spellStart"/>
      <w:r w:rsidRPr="009843EF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9843EF">
        <w:rPr>
          <w:rFonts w:ascii="Times New Roman" w:hAnsi="Times New Roman" w:cs="Times New Roman"/>
          <w:sz w:val="28"/>
          <w:szCs w:val="28"/>
        </w:rPr>
        <w:t>.</w:t>
      </w:r>
    </w:p>
    <w:p w:rsidR="00311338" w:rsidRPr="009843EF" w:rsidRDefault="0049007D" w:rsidP="00350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EF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="007B2614" w:rsidRPr="009843EF">
        <w:rPr>
          <w:rFonts w:ascii="Times New Roman" w:hAnsi="Times New Roman" w:cs="Times New Roman"/>
          <w:sz w:val="28"/>
          <w:szCs w:val="28"/>
        </w:rPr>
        <w:t>в</w:t>
      </w:r>
      <w:r w:rsidR="000A202D" w:rsidRPr="009843EF">
        <w:rPr>
          <w:rFonts w:ascii="Times New Roman" w:hAnsi="Times New Roman" w:cs="Times New Roman"/>
          <w:sz w:val="28"/>
          <w:szCs w:val="28"/>
        </w:rPr>
        <w:t>ернакулярная</w:t>
      </w:r>
      <w:proofErr w:type="spellEnd"/>
      <w:r w:rsidR="000A202D" w:rsidRPr="009843EF">
        <w:rPr>
          <w:rFonts w:ascii="Times New Roman" w:hAnsi="Times New Roman" w:cs="Times New Roman"/>
          <w:sz w:val="28"/>
          <w:szCs w:val="28"/>
        </w:rPr>
        <w:t xml:space="preserve"> графика, </w:t>
      </w:r>
      <w:r w:rsidR="00180772" w:rsidRPr="009843EF">
        <w:rPr>
          <w:rFonts w:ascii="Times New Roman" w:hAnsi="Times New Roman" w:cs="Times New Roman"/>
          <w:sz w:val="28"/>
          <w:szCs w:val="28"/>
        </w:rPr>
        <w:t>культурная память, аутентичный дизайн</w:t>
      </w:r>
      <w:r w:rsidR="00630D79">
        <w:rPr>
          <w:rFonts w:ascii="Times New Roman" w:hAnsi="Times New Roman" w:cs="Times New Roman"/>
          <w:sz w:val="28"/>
          <w:szCs w:val="28"/>
        </w:rPr>
        <w:t>.</w:t>
      </w:r>
    </w:p>
    <w:p w:rsidR="00880F21" w:rsidRPr="009843EF" w:rsidRDefault="00880F21" w:rsidP="00350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D79" w:rsidRDefault="000A202D" w:rsidP="00521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3EF">
        <w:rPr>
          <w:rFonts w:ascii="Times New Roman" w:hAnsi="Times New Roman" w:cs="Times New Roman"/>
          <w:sz w:val="28"/>
          <w:szCs w:val="28"/>
        </w:rPr>
        <w:t>Вернакуляром</w:t>
      </w:r>
      <w:proofErr w:type="spellEnd"/>
      <w:r w:rsidRPr="009843EF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="005215FB" w:rsidRPr="005215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ru-RU"/>
        </w:rPr>
        <w:t>v</w:t>
      </w:r>
      <w:proofErr w:type="spellStart"/>
      <w:r w:rsidRPr="005215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ernaculus</w:t>
      </w:r>
      <w:proofErr w:type="spellEnd"/>
      <w:r w:rsidR="007B2614" w:rsidRPr="005215F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‘</w:t>
      </w:r>
      <w:r w:rsidRPr="005215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родной</w:t>
      </w:r>
      <w:r w:rsidR="007B2614" w:rsidRPr="005215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’</w:t>
      </w:r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843EF">
        <w:rPr>
          <w:rFonts w:ascii="Times New Roman" w:hAnsi="Times New Roman" w:cs="Times New Roman"/>
          <w:sz w:val="28"/>
          <w:szCs w:val="28"/>
        </w:rPr>
        <w:t xml:space="preserve">называют сниженные по статусу формы языка, как </w:t>
      </w:r>
      <w:proofErr w:type="gramStart"/>
      <w:r w:rsidRPr="009843EF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9843EF">
        <w:rPr>
          <w:rFonts w:ascii="Times New Roman" w:hAnsi="Times New Roman" w:cs="Times New Roman"/>
          <w:sz w:val="28"/>
          <w:szCs w:val="28"/>
        </w:rPr>
        <w:t xml:space="preserve"> имеющие отношение к «автохтонному языку». Понятие «</w:t>
      </w:r>
      <w:proofErr w:type="spellStart"/>
      <w:r w:rsidRPr="009843EF">
        <w:rPr>
          <w:rFonts w:ascii="Times New Roman" w:hAnsi="Times New Roman" w:cs="Times New Roman"/>
          <w:sz w:val="28"/>
          <w:szCs w:val="28"/>
        </w:rPr>
        <w:t>автохтонности</w:t>
      </w:r>
      <w:proofErr w:type="spellEnd"/>
      <w:r w:rsidRPr="009843EF">
        <w:rPr>
          <w:rFonts w:ascii="Times New Roman" w:hAnsi="Times New Roman" w:cs="Times New Roman"/>
          <w:sz w:val="28"/>
          <w:szCs w:val="28"/>
        </w:rPr>
        <w:t xml:space="preserve">» важно для этой заметки, поскольку речь идет об </w:t>
      </w:r>
      <w:proofErr w:type="spellStart"/>
      <w:r w:rsidRPr="009843EF">
        <w:rPr>
          <w:rFonts w:ascii="Times New Roman" w:hAnsi="Times New Roman" w:cs="Times New Roman"/>
          <w:sz w:val="28"/>
          <w:szCs w:val="28"/>
        </w:rPr>
        <w:t>исчезании</w:t>
      </w:r>
      <w:proofErr w:type="spellEnd"/>
      <w:r w:rsidRPr="0098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3EF">
        <w:rPr>
          <w:rFonts w:ascii="Times New Roman" w:hAnsi="Times New Roman" w:cs="Times New Roman"/>
          <w:sz w:val="28"/>
          <w:szCs w:val="28"/>
        </w:rPr>
        <w:t>вернакулярных</w:t>
      </w:r>
      <w:proofErr w:type="spellEnd"/>
      <w:r w:rsidRPr="009843EF">
        <w:rPr>
          <w:rFonts w:ascii="Times New Roman" w:hAnsi="Times New Roman" w:cs="Times New Roman"/>
          <w:sz w:val="28"/>
          <w:szCs w:val="28"/>
        </w:rPr>
        <w:t xml:space="preserve"> форм в графике – не в контексте «</w:t>
      </w:r>
      <w:proofErr w:type="spellStart"/>
      <w:r w:rsidRPr="009843EF">
        <w:rPr>
          <w:rFonts w:ascii="Times New Roman" w:hAnsi="Times New Roman" w:cs="Times New Roman"/>
          <w:sz w:val="28"/>
          <w:szCs w:val="28"/>
        </w:rPr>
        <w:t>сниженности</w:t>
      </w:r>
      <w:proofErr w:type="spellEnd"/>
      <w:r w:rsidRPr="009843EF">
        <w:rPr>
          <w:rFonts w:ascii="Times New Roman" w:hAnsi="Times New Roman" w:cs="Times New Roman"/>
          <w:sz w:val="28"/>
          <w:szCs w:val="28"/>
        </w:rPr>
        <w:t>», а в контексте</w:t>
      </w:r>
      <w:r w:rsidR="00630D79">
        <w:rPr>
          <w:rFonts w:ascii="Times New Roman" w:hAnsi="Times New Roman" w:cs="Times New Roman"/>
          <w:sz w:val="28"/>
          <w:szCs w:val="28"/>
        </w:rPr>
        <w:t xml:space="preserve"> «экспансии» внешних языковых (</w:t>
      </w:r>
      <w:r w:rsidRPr="009843EF">
        <w:rPr>
          <w:rFonts w:ascii="Times New Roman" w:hAnsi="Times New Roman" w:cs="Times New Roman"/>
          <w:sz w:val="28"/>
          <w:szCs w:val="28"/>
        </w:rPr>
        <w:t xml:space="preserve">в нашем случае </w:t>
      </w:r>
      <w:r w:rsidR="00630D79">
        <w:rPr>
          <w:rFonts w:ascii="Times New Roman" w:hAnsi="Times New Roman" w:cs="Times New Roman"/>
          <w:sz w:val="28"/>
          <w:szCs w:val="28"/>
        </w:rPr>
        <w:t xml:space="preserve">– </w:t>
      </w:r>
      <w:r w:rsidRPr="009843EF">
        <w:rPr>
          <w:rFonts w:ascii="Times New Roman" w:hAnsi="Times New Roman" w:cs="Times New Roman"/>
          <w:sz w:val="28"/>
          <w:szCs w:val="28"/>
        </w:rPr>
        <w:t xml:space="preserve">графических) форм. </w:t>
      </w:r>
    </w:p>
    <w:p w:rsidR="00231B1C" w:rsidRPr="005215FB" w:rsidRDefault="000A202D" w:rsidP="00521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EF">
        <w:rPr>
          <w:rFonts w:ascii="Times New Roman" w:hAnsi="Times New Roman" w:cs="Times New Roman"/>
          <w:sz w:val="28"/>
          <w:szCs w:val="28"/>
        </w:rPr>
        <w:t xml:space="preserve">Этим явлением уже на протяжении многих </w:t>
      </w:r>
      <w:proofErr w:type="spellStart"/>
      <w:r w:rsidRPr="009843EF">
        <w:rPr>
          <w:rFonts w:ascii="Times New Roman" w:hAnsi="Times New Roman" w:cs="Times New Roman"/>
          <w:sz w:val="28"/>
          <w:szCs w:val="28"/>
        </w:rPr>
        <w:t>летдавно</w:t>
      </w:r>
      <w:proofErr w:type="spellEnd"/>
      <w:r w:rsidRPr="009843EF">
        <w:rPr>
          <w:rFonts w:ascii="Times New Roman" w:hAnsi="Times New Roman" w:cs="Times New Roman"/>
          <w:sz w:val="28"/>
          <w:szCs w:val="28"/>
        </w:rPr>
        <w:t xml:space="preserve"> и основательно интересует</w:t>
      </w:r>
      <w:r w:rsidR="005215FB">
        <w:rPr>
          <w:rFonts w:ascii="Times New Roman" w:hAnsi="Times New Roman" w:cs="Times New Roman"/>
          <w:sz w:val="28"/>
          <w:szCs w:val="28"/>
        </w:rPr>
        <w:t>ся</w:t>
      </w:r>
      <w:r w:rsidRPr="009843EF">
        <w:rPr>
          <w:rFonts w:ascii="Times New Roman" w:hAnsi="Times New Roman" w:cs="Times New Roman"/>
          <w:sz w:val="28"/>
          <w:szCs w:val="28"/>
        </w:rPr>
        <w:t xml:space="preserve"> московск</w:t>
      </w:r>
      <w:r w:rsidR="005215FB">
        <w:rPr>
          <w:rFonts w:ascii="Times New Roman" w:hAnsi="Times New Roman" w:cs="Times New Roman"/>
          <w:sz w:val="28"/>
          <w:szCs w:val="28"/>
        </w:rPr>
        <w:t>ий искусствовед</w:t>
      </w:r>
      <w:r w:rsidRPr="009843EF">
        <w:rPr>
          <w:rFonts w:ascii="Times New Roman" w:hAnsi="Times New Roman" w:cs="Times New Roman"/>
          <w:sz w:val="28"/>
          <w:szCs w:val="28"/>
        </w:rPr>
        <w:t xml:space="preserve"> и дизайнер</w:t>
      </w:r>
      <w:r w:rsidR="005215FB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Pr="009843EF">
        <w:rPr>
          <w:rFonts w:ascii="Times New Roman" w:hAnsi="Times New Roman" w:cs="Times New Roman"/>
          <w:sz w:val="28"/>
          <w:szCs w:val="28"/>
        </w:rPr>
        <w:t xml:space="preserve"> Кричевск</w:t>
      </w:r>
      <w:r w:rsidR="005215FB">
        <w:rPr>
          <w:rFonts w:ascii="Times New Roman" w:hAnsi="Times New Roman" w:cs="Times New Roman"/>
          <w:sz w:val="28"/>
          <w:szCs w:val="28"/>
        </w:rPr>
        <w:t>ий</w:t>
      </w:r>
      <w:r w:rsidRPr="009843EF">
        <w:rPr>
          <w:rFonts w:ascii="Times New Roman" w:hAnsi="Times New Roman" w:cs="Times New Roman"/>
          <w:sz w:val="28"/>
          <w:szCs w:val="28"/>
        </w:rPr>
        <w:t xml:space="preserve">. </w:t>
      </w:r>
      <w:r w:rsidR="009068C1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 так давно изданной книге «Без дизайнера» Кричевский пишет: </w:t>
      </w:r>
      <w:r w:rsidR="00231B1C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«Обращение к подобным сюжетам во многом продиктовано хронической усталостью от добротной печати и </w:t>
      </w:r>
      <w:r w:rsidR="005215FB" w:rsidRPr="005215F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231B1C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</w:t>
      </w:r>
      <w:r w:rsidR="005215FB" w:rsidRPr="005215F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231B1C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дизайна, а также от смутного ощущения его (дизайна) асимптотической близости к исчерпанию. Между тем графические </w:t>
      </w:r>
      <w:r w:rsidR="005215FB" w:rsidRPr="005215F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231B1C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неудачи</w:t>
      </w:r>
      <w:r w:rsidR="005215FB" w:rsidRPr="005215F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231B1C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всякого рода остаются неизменно привлекательными. Они несут свежие смыслы, растягивают спектр представлений о формальных возможностях, способствуют тонкому различению, дают почву для увлекательной аналитической работы (хотя многие здесь на грани </w:t>
      </w:r>
      <w:proofErr w:type="spellStart"/>
      <w:r w:rsidR="00231B1C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изъяснимости</w:t>
      </w:r>
      <w:proofErr w:type="spellEnd"/>
      <w:r w:rsidR="00231B1C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15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15FB" w:rsidRPr="0052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="00880F21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5FB" w:rsidRDefault="004B7D3F" w:rsidP="0035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Вполне вероятно, если исследовать массив районных муниципальных газет, тираж которых в последние годы не понес таких потерь, как тираж качественной прессы (в основном своем объеме ушедшей в сеть), </w:t>
      </w:r>
      <w:r w:rsidR="00857B80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</w:t>
      </w:r>
      <w:r w:rsidR="00521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прийти к интересным выводам:</w:t>
      </w:r>
    </w:p>
    <w:p w:rsidR="004B7D3F" w:rsidRPr="009843EF" w:rsidRDefault="00857B80" w:rsidP="0035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Вернакуляр</w:t>
      </w:r>
      <w:proofErr w:type="spellEnd"/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стихиен, и потому аутентичен. Визуальных свидетельств аутентичности тем больше, чем меньше авторы дизайна тех или иных изданий задумываются об обращении к профессионалам ввиду небольших бюджетов и собственных представлениях о прагматизме и эффективности.</w:t>
      </w:r>
    </w:p>
    <w:p w:rsidR="004B7D3F" w:rsidRPr="009843EF" w:rsidRDefault="00857B80" w:rsidP="0035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увидеть аналогии из истории искусства, когда заниженные формы диктовали новые идеи для высокого искусства, и наоборот, нормы, кажущиеся высокими стандартами, приводят те или иные практики к регрессу, потере оригинальности и свежести. Эти полярные тенденции можно изучать на основе прецедентной базы</w:t>
      </w:r>
      <w:r w:rsidR="00C11386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 из истории культуры. Проведя сопоставительный анализ, можно прийти к осмыслению графического </w:t>
      </w:r>
      <w:proofErr w:type="spellStart"/>
      <w:r w:rsidR="00C11386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вернакуляра</w:t>
      </w:r>
      <w:proofErr w:type="spellEnd"/>
      <w:r w:rsidR="00C11386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11386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медиапространстве</w:t>
      </w:r>
      <w:proofErr w:type="spellEnd"/>
      <w:r w:rsidR="00C11386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явления.</w:t>
      </w:r>
    </w:p>
    <w:p w:rsidR="00C11386" w:rsidRPr="009843EF" w:rsidRDefault="00C11386" w:rsidP="00350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 случайным образом одну районную газету из тысяч</w:t>
      </w:r>
      <w:r w:rsidR="0052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5FB" w:rsidRPr="005215FB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печатающихся по сей день, можно даже при поверхностном изучении найти корреляцию с такими культурными феноменами, как:</w:t>
      </w:r>
    </w:p>
    <w:p w:rsidR="00C11386" w:rsidRPr="009843EF" w:rsidRDefault="00C11386" w:rsidP="003500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Лоскутное шитье</w:t>
      </w:r>
      <w:r w:rsid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386" w:rsidRPr="009843EF" w:rsidRDefault="00C11386" w:rsidP="003500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Симультанный контраст</w:t>
      </w:r>
      <w:r w:rsid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386" w:rsidRPr="009843EF" w:rsidRDefault="00C11386" w:rsidP="003500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Орфизм</w:t>
      </w:r>
      <w:r w:rsid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386" w:rsidRPr="009843EF" w:rsidRDefault="005C0156" w:rsidP="003500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Лучизм</w:t>
      </w:r>
      <w:proofErr w:type="spellEnd"/>
      <w:r w:rsid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156" w:rsidRPr="009843EF" w:rsidRDefault="005C0156" w:rsidP="003500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Кубизм</w:t>
      </w:r>
      <w:r w:rsid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156" w:rsidRPr="009843EF" w:rsidRDefault="005C0156" w:rsidP="003500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Супрематизм</w:t>
      </w:r>
      <w:r w:rsid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3EF" w:rsidRPr="009843EF" w:rsidRDefault="005C0156" w:rsidP="00984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проведенный сопоставлением визуального </w:t>
      </w:r>
      <w:proofErr w:type="spellStart"/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культурными феноменами </w:t>
      </w:r>
      <w:r w:rsidR="00630D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представляется,  приведет к парадоксальному выводу: культурная память сохраняется на уровне архаической памяти, более древней, нежели культурные </w:t>
      </w:r>
      <w:r w:rsidR="00FD7869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знаки, считываемые с </w:t>
      </w:r>
      <w:r w:rsidR="00501B9D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визуальной </w:t>
      </w:r>
      <w:r w:rsidR="00FD7869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«поверхности»</w:t>
      </w:r>
      <w:r w:rsidR="00501B9D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7869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вернакулярного</w:t>
      </w:r>
      <w:proofErr w:type="spellEnd"/>
      <w:r w:rsidR="00FD7869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1B9D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коммуниката</w:t>
      </w:r>
      <w:proofErr w:type="spellEnd"/>
      <w:r w:rsidR="00FD7869"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843EF" w:rsidRPr="009843EF" w:rsidRDefault="009843EF" w:rsidP="00984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EF" w:rsidRPr="009843EF" w:rsidRDefault="009843EF" w:rsidP="00984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9843EF" w:rsidRPr="009843EF" w:rsidRDefault="009843EF" w:rsidP="00984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EF">
        <w:rPr>
          <w:rFonts w:ascii="Times New Roman" w:hAnsi="Times New Roman" w:cs="Times New Roman"/>
          <w:sz w:val="28"/>
          <w:szCs w:val="28"/>
        </w:rPr>
        <w:t>1.</w:t>
      </w:r>
      <w:r w:rsidR="00630D79">
        <w:rPr>
          <w:rFonts w:ascii="Times New Roman" w:hAnsi="Times New Roman" w:cs="Times New Roman"/>
          <w:sz w:val="28"/>
          <w:szCs w:val="28"/>
        </w:rPr>
        <w:t> </w:t>
      </w:r>
      <w:r w:rsidR="009068C1" w:rsidRPr="009843EF">
        <w:rPr>
          <w:rFonts w:ascii="Times New Roman" w:hAnsi="Times New Roman" w:cs="Times New Roman"/>
          <w:sz w:val="28"/>
          <w:szCs w:val="28"/>
        </w:rPr>
        <w:t>Кричевский</w:t>
      </w:r>
      <w:r w:rsidR="00630D79">
        <w:rPr>
          <w:rFonts w:ascii="Times New Roman" w:hAnsi="Times New Roman" w:cs="Times New Roman"/>
          <w:sz w:val="28"/>
          <w:szCs w:val="28"/>
        </w:rPr>
        <w:t> </w:t>
      </w:r>
      <w:r w:rsidR="009068C1" w:rsidRPr="009843EF">
        <w:rPr>
          <w:rFonts w:ascii="Times New Roman" w:hAnsi="Times New Roman" w:cs="Times New Roman"/>
          <w:sz w:val="28"/>
          <w:szCs w:val="28"/>
        </w:rPr>
        <w:t>В.</w:t>
      </w:r>
      <w:r w:rsidR="00630D79">
        <w:rPr>
          <w:rFonts w:ascii="Times New Roman" w:hAnsi="Times New Roman" w:cs="Times New Roman"/>
          <w:sz w:val="28"/>
          <w:szCs w:val="28"/>
        </w:rPr>
        <w:t> </w:t>
      </w:r>
      <w:r w:rsidR="009068C1" w:rsidRPr="009843EF">
        <w:rPr>
          <w:rFonts w:ascii="Times New Roman" w:hAnsi="Times New Roman" w:cs="Times New Roman"/>
          <w:sz w:val="28"/>
          <w:szCs w:val="28"/>
        </w:rPr>
        <w:t xml:space="preserve">Г. Без </w:t>
      </w:r>
      <w:proofErr w:type="spellStart"/>
      <w:r w:rsidR="009068C1" w:rsidRPr="009843EF">
        <w:rPr>
          <w:rFonts w:ascii="Times New Roman" w:hAnsi="Times New Roman" w:cs="Times New Roman"/>
          <w:sz w:val="28"/>
          <w:szCs w:val="28"/>
        </w:rPr>
        <w:t>дизанера</w:t>
      </w:r>
      <w:proofErr w:type="spellEnd"/>
      <w:r w:rsidR="009068C1" w:rsidRPr="009843EF">
        <w:rPr>
          <w:rFonts w:ascii="Times New Roman" w:hAnsi="Times New Roman" w:cs="Times New Roman"/>
          <w:sz w:val="28"/>
          <w:szCs w:val="28"/>
        </w:rPr>
        <w:t xml:space="preserve">. </w:t>
      </w:r>
      <w:r w:rsidR="00630D79">
        <w:rPr>
          <w:rFonts w:ascii="Times New Roman" w:hAnsi="Times New Roman" w:cs="Times New Roman"/>
          <w:sz w:val="28"/>
          <w:szCs w:val="28"/>
        </w:rPr>
        <w:t>М., 2021.</w:t>
      </w:r>
    </w:p>
    <w:p w:rsidR="00B257AB" w:rsidRPr="009843EF" w:rsidRDefault="009843EF" w:rsidP="00984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EF">
        <w:rPr>
          <w:rFonts w:ascii="Times New Roman" w:hAnsi="Times New Roman" w:cs="Times New Roman"/>
          <w:sz w:val="28"/>
          <w:szCs w:val="28"/>
        </w:rPr>
        <w:t>2. </w:t>
      </w:r>
      <w:r w:rsidR="00E63377" w:rsidRPr="009843EF">
        <w:rPr>
          <w:rFonts w:ascii="Times New Roman" w:hAnsi="Times New Roman" w:cs="Times New Roman"/>
          <w:sz w:val="28"/>
          <w:szCs w:val="28"/>
        </w:rPr>
        <w:t xml:space="preserve">Газета «Вести округа </w:t>
      </w:r>
      <w:proofErr w:type="spellStart"/>
      <w:r w:rsidR="00E63377" w:rsidRPr="009843EF">
        <w:rPr>
          <w:rFonts w:ascii="Times New Roman" w:hAnsi="Times New Roman" w:cs="Times New Roman"/>
          <w:sz w:val="28"/>
          <w:szCs w:val="28"/>
        </w:rPr>
        <w:t>Полюстрово</w:t>
      </w:r>
      <w:proofErr w:type="spellEnd"/>
      <w:r w:rsidR="00E63377" w:rsidRPr="009843EF">
        <w:rPr>
          <w:rFonts w:ascii="Times New Roman" w:hAnsi="Times New Roman" w:cs="Times New Roman"/>
          <w:sz w:val="28"/>
          <w:szCs w:val="28"/>
        </w:rPr>
        <w:t>»</w:t>
      </w:r>
      <w:r w:rsidR="004B7D3F" w:rsidRPr="009843EF">
        <w:rPr>
          <w:rFonts w:ascii="Times New Roman" w:hAnsi="Times New Roman" w:cs="Times New Roman"/>
          <w:sz w:val="28"/>
          <w:szCs w:val="28"/>
        </w:rPr>
        <w:t>. №</w:t>
      </w:r>
      <w:r w:rsidR="00630D79">
        <w:rPr>
          <w:rFonts w:ascii="Times New Roman" w:hAnsi="Times New Roman" w:cs="Times New Roman"/>
          <w:sz w:val="28"/>
          <w:szCs w:val="28"/>
        </w:rPr>
        <w:t> </w:t>
      </w:r>
      <w:r w:rsidR="004B7D3F" w:rsidRPr="009843EF">
        <w:rPr>
          <w:rFonts w:ascii="Times New Roman" w:hAnsi="Times New Roman" w:cs="Times New Roman"/>
          <w:sz w:val="28"/>
          <w:szCs w:val="28"/>
        </w:rPr>
        <w:t>5 (65)</w:t>
      </w:r>
      <w:proofErr w:type="gramStart"/>
      <w:r w:rsidR="00630D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7D3F" w:rsidRPr="009843EF">
        <w:rPr>
          <w:rFonts w:ascii="Times New Roman" w:hAnsi="Times New Roman" w:cs="Times New Roman"/>
          <w:sz w:val="28"/>
          <w:szCs w:val="28"/>
        </w:rPr>
        <w:t xml:space="preserve"> </w:t>
      </w:r>
      <w:r w:rsidR="00630D79">
        <w:rPr>
          <w:rFonts w:ascii="Times New Roman" w:hAnsi="Times New Roman" w:cs="Times New Roman"/>
          <w:sz w:val="28"/>
          <w:szCs w:val="28"/>
        </w:rPr>
        <w:t>И</w:t>
      </w:r>
      <w:r w:rsidR="004B7D3F" w:rsidRPr="009843EF">
        <w:rPr>
          <w:rFonts w:ascii="Times New Roman" w:hAnsi="Times New Roman" w:cs="Times New Roman"/>
          <w:sz w:val="28"/>
          <w:szCs w:val="28"/>
        </w:rPr>
        <w:t>юнь 2019</w:t>
      </w:r>
      <w:r w:rsidR="00630D79">
        <w:rPr>
          <w:rFonts w:ascii="Times New Roman" w:hAnsi="Times New Roman" w:cs="Times New Roman"/>
          <w:sz w:val="28"/>
          <w:szCs w:val="28"/>
        </w:rPr>
        <w:t> </w:t>
      </w:r>
      <w:r w:rsidR="004B7D3F" w:rsidRPr="009843EF">
        <w:rPr>
          <w:rFonts w:ascii="Times New Roman" w:hAnsi="Times New Roman" w:cs="Times New Roman"/>
          <w:sz w:val="28"/>
          <w:szCs w:val="28"/>
        </w:rPr>
        <w:t xml:space="preserve">г.  </w:t>
      </w:r>
      <w:r w:rsidR="004B7D3F" w:rsidRPr="009843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B7D3F" w:rsidRPr="00630D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4B7D3F" w:rsidRPr="00630D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http://mopolustrovo.ru/images/kartinki-dlya-novostey/%D0%9F%D0%BE%D0%BB%D1%8E%D1%81%D1%82%D1%80%D0%BE%D0%B2%D0%BE_5.pdf</w:t>
        </w:r>
      </w:hyperlink>
      <w:r w:rsidR="00630D79" w:rsidRPr="00630D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B7D3F" w:rsidRPr="00630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7D3F" w:rsidRPr="009843EF">
        <w:rPr>
          <w:rFonts w:ascii="Times New Roman" w:hAnsi="Times New Roman" w:cs="Times New Roman"/>
          <w:sz w:val="28"/>
          <w:szCs w:val="28"/>
        </w:rPr>
        <w:t>(дата обращения: 07.06.2023).</w:t>
      </w:r>
    </w:p>
    <w:sectPr w:rsidR="00B257AB" w:rsidRPr="009843EF" w:rsidSect="0034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8FB"/>
    <w:multiLevelType w:val="multilevel"/>
    <w:tmpl w:val="83A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C86063"/>
    <w:multiLevelType w:val="hybridMultilevel"/>
    <w:tmpl w:val="4782B540"/>
    <w:lvl w:ilvl="0" w:tplc="FF46C10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F0E2C"/>
    <w:multiLevelType w:val="hybridMultilevel"/>
    <w:tmpl w:val="373434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63A1B"/>
    <w:rsid w:val="00024358"/>
    <w:rsid w:val="00031598"/>
    <w:rsid w:val="0003588F"/>
    <w:rsid w:val="000A202D"/>
    <w:rsid w:val="000F5063"/>
    <w:rsid w:val="001542A9"/>
    <w:rsid w:val="00180772"/>
    <w:rsid w:val="001A6BA7"/>
    <w:rsid w:val="00210DA2"/>
    <w:rsid w:val="00231B1C"/>
    <w:rsid w:val="002477FB"/>
    <w:rsid w:val="00267BE4"/>
    <w:rsid w:val="002A611D"/>
    <w:rsid w:val="002E1F97"/>
    <w:rsid w:val="00311338"/>
    <w:rsid w:val="00321DE9"/>
    <w:rsid w:val="003353A7"/>
    <w:rsid w:val="0034045C"/>
    <w:rsid w:val="003439F4"/>
    <w:rsid w:val="00350080"/>
    <w:rsid w:val="0036735E"/>
    <w:rsid w:val="00371303"/>
    <w:rsid w:val="00424D2D"/>
    <w:rsid w:val="0049007D"/>
    <w:rsid w:val="004A7C96"/>
    <w:rsid w:val="004B7D3F"/>
    <w:rsid w:val="00501B9D"/>
    <w:rsid w:val="005215FB"/>
    <w:rsid w:val="0052428C"/>
    <w:rsid w:val="005C0156"/>
    <w:rsid w:val="005F2E33"/>
    <w:rsid w:val="00630D79"/>
    <w:rsid w:val="006A1D00"/>
    <w:rsid w:val="006A6EEE"/>
    <w:rsid w:val="006B5068"/>
    <w:rsid w:val="00707079"/>
    <w:rsid w:val="00725C51"/>
    <w:rsid w:val="00781EBA"/>
    <w:rsid w:val="007959B7"/>
    <w:rsid w:val="007B2614"/>
    <w:rsid w:val="00833B5E"/>
    <w:rsid w:val="00857B80"/>
    <w:rsid w:val="00880F21"/>
    <w:rsid w:val="008D0A9D"/>
    <w:rsid w:val="009068C1"/>
    <w:rsid w:val="009843EF"/>
    <w:rsid w:val="009A1BDC"/>
    <w:rsid w:val="009B1A6F"/>
    <w:rsid w:val="00A63A1B"/>
    <w:rsid w:val="00A71DF8"/>
    <w:rsid w:val="00A87A2A"/>
    <w:rsid w:val="00AC0F2D"/>
    <w:rsid w:val="00AC5FF4"/>
    <w:rsid w:val="00B257AB"/>
    <w:rsid w:val="00B370D7"/>
    <w:rsid w:val="00B93C77"/>
    <w:rsid w:val="00C11386"/>
    <w:rsid w:val="00C148CC"/>
    <w:rsid w:val="00C27D89"/>
    <w:rsid w:val="00C72EE4"/>
    <w:rsid w:val="00C81711"/>
    <w:rsid w:val="00C86D04"/>
    <w:rsid w:val="00CE0CFF"/>
    <w:rsid w:val="00D310CE"/>
    <w:rsid w:val="00D5083D"/>
    <w:rsid w:val="00D83B8A"/>
    <w:rsid w:val="00E63377"/>
    <w:rsid w:val="00F60984"/>
    <w:rsid w:val="00F76267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0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007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6337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6337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6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polustrovo.ru/images/kartinki-dlya-novostey/%D0%9F%D0%BE%D0%BB%D1%8E%D1%81%D1%82%D1%80%D0%BE%D0%B2%D0%BE_5.pdf" TargetMode="External"/><Relationship Id="rId5" Type="http://schemas.openxmlformats.org/officeDocument/2006/relationships/hyperlink" Target="mailto:pavelhan20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Malyshev</cp:lastModifiedBy>
  <cp:revision>9</cp:revision>
  <dcterms:created xsi:type="dcterms:W3CDTF">2023-06-07T18:55:00Z</dcterms:created>
  <dcterms:modified xsi:type="dcterms:W3CDTF">2023-06-08T15:06:00Z</dcterms:modified>
</cp:coreProperties>
</file>