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B" w:rsidRPr="00BA2CA7" w:rsidRDefault="00EE7FFB" w:rsidP="00BA2C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A2CA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Галина Сергеевна Мельник</w:t>
      </w:r>
    </w:p>
    <w:p w:rsidR="00EE7FFB" w:rsidRPr="00BA2CA7" w:rsidRDefault="00EE7FFB" w:rsidP="00BA2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2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EE7FFB" w:rsidRPr="00BA2CA7" w:rsidRDefault="00EE7FFB" w:rsidP="00BA2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6" w:tgtFrame="_blank" w:history="1">
        <w:r w:rsidRPr="00BA2CA7">
          <w:rPr>
            <w:rStyle w:val="a3"/>
            <w:rFonts w:ascii="Times New Roman" w:hAnsi="Times New Roman" w:cs="Times New Roman"/>
            <w:sz w:val="28"/>
            <w:szCs w:val="28"/>
          </w:rPr>
          <w:t>melnik.gs@gmail.com</w:t>
        </w:r>
      </w:hyperlink>
    </w:p>
    <w:p w:rsidR="00BA2CA7" w:rsidRDefault="00BA2CA7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FFB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Гуманистический потенциал хобби-журналистики</w:t>
      </w:r>
    </w:p>
    <w:p w:rsidR="00BA2CA7" w:rsidRDefault="00BA2CA7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FFB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Статья раскрывает возможности хобби-журналистики в развитии личности, ее творческих начал и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FFB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A7">
        <w:rPr>
          <w:rFonts w:ascii="Times New Roman" w:hAnsi="Times New Roman" w:cs="Times New Roman"/>
          <w:bCs/>
          <w:sz w:val="28"/>
          <w:szCs w:val="28"/>
        </w:rPr>
        <w:t>Ключевые слова</w:t>
      </w:r>
      <w:r w:rsidRPr="00BA2CA7">
        <w:rPr>
          <w:rFonts w:ascii="Times New Roman" w:hAnsi="Times New Roman" w:cs="Times New Roman"/>
          <w:sz w:val="28"/>
          <w:szCs w:val="28"/>
        </w:rPr>
        <w:t xml:space="preserve">: 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досуг,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личности,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>, ценности, вовлечение</w:t>
      </w:r>
      <w:r w:rsidRPr="00BA2CA7">
        <w:rPr>
          <w:rFonts w:ascii="Times New Roman" w:hAnsi="Times New Roman" w:cs="Times New Roman"/>
          <w:sz w:val="28"/>
          <w:szCs w:val="28"/>
        </w:rPr>
        <w:t>.</w:t>
      </w:r>
    </w:p>
    <w:p w:rsidR="00EE7FFB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FB" w:rsidRPr="00BA2CA7" w:rsidRDefault="00335BB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>Со времен античности досуг рассматривался как важнейшая ценность, наряду с мудростью и счастьем. Аристотель считал досуг органичной частью жизни</w:t>
      </w:r>
      <w:r w:rsidR="007C722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722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условием его 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совершенствования</w:t>
      </w:r>
      <w:r w:rsidR="007C722B" w:rsidRPr="00BA2CA7">
        <w:rPr>
          <w:rFonts w:ascii="Times New Roman" w:hAnsi="Times New Roman" w:cs="Times New Roman"/>
          <w:color w:val="000000"/>
          <w:sz w:val="28"/>
          <w:szCs w:val="28"/>
        </w:rPr>
        <w:t>, развития души и мысли.</w:t>
      </w:r>
      <w:r w:rsidR="00781836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22B" w:rsidRPr="00BA2CA7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781836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>утверждал: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4588" w:rsidRPr="00BA2CA7">
        <w:rPr>
          <w:rStyle w:val="2"/>
          <w:rFonts w:ascii="Times New Roman" w:hAnsi="Times New Roman" w:cs="Times New Roman"/>
          <w:noProof/>
          <w:sz w:val="28"/>
          <w:szCs w:val="28"/>
        </w:rPr>
        <w:t>кто не имеет досуга, тот достоин сожаления» [1</w:t>
      </w:r>
      <w:r w:rsidR="00A41517" w:rsidRPr="00BA2CA7">
        <w:rPr>
          <w:rStyle w:val="2"/>
          <w:rFonts w:ascii="Times New Roman" w:hAnsi="Times New Roman" w:cs="Times New Roman"/>
          <w:noProof/>
          <w:sz w:val="28"/>
          <w:szCs w:val="28"/>
        </w:rPr>
        <w:t>:</w:t>
      </w:r>
      <w:r w:rsidR="00E14442" w:rsidRPr="00BA2CA7">
        <w:rPr>
          <w:rStyle w:val="2"/>
          <w:rFonts w:ascii="Times New Roman" w:hAnsi="Times New Roman" w:cs="Times New Roman"/>
          <w:noProof/>
          <w:sz w:val="28"/>
          <w:szCs w:val="28"/>
        </w:rPr>
        <w:t xml:space="preserve"> 95</w:t>
      </w:r>
      <w:r w:rsidR="00024588" w:rsidRPr="00BA2CA7">
        <w:rPr>
          <w:rStyle w:val="2"/>
          <w:rFonts w:ascii="Times New Roman" w:hAnsi="Times New Roman" w:cs="Times New Roman"/>
          <w:noProof/>
          <w:sz w:val="28"/>
          <w:szCs w:val="28"/>
        </w:rPr>
        <w:t>].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>Во все времена (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эпоху 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енессанса, и 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>постиндустриальный период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не иссякал интерес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мыслителей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тому, как 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>свободное время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и увлечения влияли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4588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И в наши дни </w:t>
      </w:r>
      <w:proofErr w:type="spellStart"/>
      <w:proofErr w:type="gram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хобби-ориентированная</w:t>
      </w:r>
      <w:proofErr w:type="spellEnd"/>
      <w:proofErr w:type="gram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журналистика 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>используют гуманистический потен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F94E22" w:rsidRPr="00BA2CA7">
        <w:rPr>
          <w:rFonts w:ascii="Times New Roman" w:hAnsi="Times New Roman" w:cs="Times New Roman"/>
          <w:color w:val="000000"/>
          <w:sz w:val="28"/>
          <w:szCs w:val="28"/>
        </w:rPr>
        <w:t>иал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медиатекстов</w:t>
      </w:r>
      <w:proofErr w:type="spellEnd"/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поддержания человека в его самосовершенствовании,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>приобщении к миру прекрасного.</w:t>
      </w:r>
    </w:p>
    <w:p w:rsidR="007E64A2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>Пандемия, экономические кризисы, вооруженные конфликты, которыми ознаменован</w:t>
      </w:r>
      <w:r w:rsidR="00FF4E72" w:rsidRPr="00BA2C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80E" w:rsidRPr="00BA2CA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E72" w:rsidRPr="00BA2CA7">
        <w:rPr>
          <w:rFonts w:ascii="Times New Roman" w:hAnsi="Times New Roman" w:cs="Times New Roman"/>
          <w:color w:val="000000"/>
          <w:sz w:val="28"/>
          <w:szCs w:val="28"/>
        </w:rPr>
        <w:t>столетие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внесли свои коррективы в производство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медиапродуктов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удовлетворяющих</w:t>
      </w:r>
      <w:proofErr w:type="gram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новым информационным потребностям и интересам аудитории. В период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локдауна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вынужденной самоизоляции людей, выросло их внимание к хобби-журналистке, которая наряду с такими функциями, как информативная, просветительская, развлекательная, эстетическая, воспитательная, интегративная, в большем объеме стала реализовывать функции релаксации и психологической 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>защиты от негативных эмоций.</w:t>
      </w:r>
    </w:p>
    <w:p w:rsidR="00EE7FFB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A2C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Хобби-ориентированные</w:t>
      </w:r>
      <w:proofErr w:type="spellEnd"/>
      <w:proofErr w:type="gram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(просветительские,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развлекательные) ставят задачи: помощь в организации досуга, приобщение к миру прекрасного, настройка на созидание и рождение положительных эмоций; продвижение позитивных видов творчества, влияние на мировоззрение личности. Показывая великих людей, которые были одержимы творческими идеями, не изменяли им до конца жизни,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создают образцы для подражания.</w:t>
      </w:r>
    </w:p>
    <w:p w:rsidR="00E20ECA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Осознавая ценность свободного времени,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наращивают «свой идейно-художественный потенциал, совершенствуя формы и методы его донесения до аудитории, тем самым участвуя в создании условий полноценного использования досуга каждым индивидом» [</w:t>
      </w:r>
      <w:r w:rsidR="00E14442" w:rsidRPr="00BA2C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0EC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4D080E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Публикации находят живой отклик читателей, которые признаются, что в глобальном мире ценностных разломов, противостояний, взаимной агрессии, хобби для них становятся откровением, спасательным кругом, источником радости и вдохновения. Это не простое времяпрепровождение, а труд, который (по Вольтеру) спасает от трех зол: скуки, порока и нужды. Для аудитории – «это отличный способ получить удовольствие и почувствовать себя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самодостаточным</w:t>
      </w:r>
      <w:proofErr w:type="spellEnd"/>
      <w:r w:rsidR="00E20ECA">
        <w:rPr>
          <w:rFonts w:ascii="Times New Roman" w:hAnsi="Times New Roman" w:cs="Times New Roman"/>
          <w:color w:val="000000"/>
          <w:sz w:val="28"/>
          <w:szCs w:val="28"/>
        </w:rPr>
        <w:t>... э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то встреча с собой, неизведанной своей частью», «островки счастья», «уход от рутины», «лекарство от тоски и уныния», «умный, неторопливый и некорыстный лекарь» [2].</w:t>
      </w:r>
    </w:p>
    <w:p w:rsidR="00EE7FFB" w:rsidRPr="00BA2CA7" w:rsidRDefault="004D080E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рисутствующие на рынке типы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хобби-медиа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охватывают разные сегменты целевой аудитории, которая интересуется искусством, коллекционированием, кулинарией, нумизматикой, филателией, увлекается художественным ремеслом, музыкой, спортом и</w:t>
      </w:r>
      <w:r w:rsidR="00E20E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т.д. </w:t>
      </w:r>
      <w:proofErr w:type="gram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(«Сделай сам», «Мастерская на дому».</w:t>
      </w:r>
      <w:proofErr w:type="gram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«Рукоделие», «Кухня ТВ», «Рыбалка и охота»).</w:t>
      </w:r>
      <w:proofErr w:type="gram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Нередко аудитория воспринимают тематику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медиапродуктов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указанных изданиях и их электронных версиях как свое хобби [</w:t>
      </w:r>
      <w:r w:rsidR="00F64C4B" w:rsidRPr="00BA2C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]. Растут тиражи журналов о коллекционировании (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партворков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знакомят с необычными увлечениям</w:t>
      </w:r>
      <w:r w:rsidR="00E20E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людей (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– коллажи; каллиграфия;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косплей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– костюмные перевоплощения; построение реальных объектов с 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помощью 3D-принтера; </w:t>
      </w:r>
      <w:proofErr w:type="spellStart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4C4B" w:rsidRPr="00BA2C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Интерактивное телевидение в журналистике хобби предлагает зрителям мастер-классы, которые сопровождаются не</w:t>
      </w:r>
      <w:r w:rsidR="00E20ECA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постоянными диалогами 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автор – зритель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, но и совместной деятельностью. </w:t>
      </w:r>
      <w:r w:rsidR="00F64C4B" w:rsidRPr="00BA2CA7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ряд телепередач на различных каналах посвящается приготовлению блюд («Готовим с Алексеем Зиминым», где известный ресторанный критик учит приготовлению блюд мировой кухни; шоу «Два с половиной повара» на канале СТС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участвуют известные артисты, музыканты, стилисты; программа «Барышня и кулинар» на ТВЦ). Телезритель журналистики хобби вступает здесь не просто объектом воздействия, а партнером в </w:t>
      </w:r>
      <w:r w:rsidR="007E64A2" w:rsidRPr="00BA2C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кулинарном</w:t>
      </w:r>
      <w:r w:rsidR="00F64C4B" w:rsidRPr="00BA2C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процессе.</w:t>
      </w:r>
    </w:p>
    <w:p w:rsidR="00EE7FFB" w:rsidRPr="00BA2CA7" w:rsidRDefault="00F64C4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Досуг </w:t>
      </w:r>
      <w:r w:rsidR="00EE7FFB" w:rsidRPr="00BA2CA7">
        <w:rPr>
          <w:rFonts w:ascii="Times New Roman" w:hAnsi="Times New Roman" w:cs="Times New Roman"/>
          <w:color w:val="000000"/>
          <w:sz w:val="28"/>
          <w:szCs w:val="28"/>
        </w:rPr>
        <w:t>реализуется в конкретной практической деятельности с четкими индикаторами успеха и реалистичными задачами.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Это дает основание утверждать: гуманистический потенциал </w:t>
      </w:r>
      <w:proofErr w:type="spellStart"/>
      <w:proofErr w:type="gram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хобби-ориентированных</w:t>
      </w:r>
      <w:proofErr w:type="spellEnd"/>
      <w:proofErr w:type="gram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еще не исчерпан.</w:t>
      </w:r>
      <w:r w:rsid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ECA" w:rsidRDefault="00E20ECA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E22" w:rsidRPr="00BA2CA7" w:rsidRDefault="00EE7FFB" w:rsidP="00BA2C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ECA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F64C4B" w:rsidRPr="00BA2CA7" w:rsidRDefault="00F94E22" w:rsidP="00BA2CA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5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2CA7">
        <w:rPr>
          <w:rStyle w:val="50"/>
          <w:rFonts w:ascii="Times New Roman" w:hAnsi="Times New Roman" w:cs="Times New Roman"/>
          <w:i w:val="0"/>
          <w:iCs w:val="0"/>
          <w:noProof/>
          <w:sz w:val="28"/>
          <w:szCs w:val="28"/>
        </w:rPr>
        <w:t>Аристотель.</w:t>
      </w:r>
      <w:r w:rsidRPr="00BA2CA7">
        <w:rPr>
          <w:rStyle w:val="5"/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Никома</w:t>
      </w:r>
      <w:r w:rsidR="00E20ECA">
        <w:rPr>
          <w:rStyle w:val="5"/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Pr="00BA2CA7">
        <w:rPr>
          <w:rStyle w:val="5"/>
          <w:rFonts w:ascii="Times New Roman" w:hAnsi="Times New Roman" w:cs="Times New Roman"/>
          <w:noProof/>
          <w:sz w:val="28"/>
          <w:szCs w:val="28"/>
          <w:lang w:val="ru-RU" w:eastAsia="ru-RU"/>
        </w:rPr>
        <w:t>ова этика // Аристотель. Сочинения. М., 1983. С. 10</w:t>
      </w:r>
      <w:r w:rsidR="003E7C7C">
        <w:rPr>
          <w:rStyle w:val="5"/>
          <w:rFonts w:ascii="Times New Roman" w:hAnsi="Times New Roman" w:cs="Times New Roman"/>
          <w:noProof/>
          <w:sz w:val="28"/>
          <w:szCs w:val="28"/>
          <w:lang w:val="ru-RU" w:eastAsia="ru-RU"/>
        </w:rPr>
        <w:t>–</w:t>
      </w:r>
      <w:r w:rsidRPr="00BA2CA7">
        <w:rPr>
          <w:rStyle w:val="5"/>
          <w:rFonts w:ascii="Times New Roman" w:hAnsi="Times New Roman" w:cs="Times New Roman"/>
          <w:noProof/>
          <w:sz w:val="28"/>
          <w:szCs w:val="28"/>
          <w:lang w:val="ru-RU" w:eastAsia="ru-RU"/>
        </w:rPr>
        <w:t>200.</w:t>
      </w:r>
    </w:p>
    <w:p w:rsidR="00E14442" w:rsidRPr="00BA2CA7" w:rsidRDefault="00EE7FFB" w:rsidP="00BA2CA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Долженкова</w:t>
      </w:r>
      <w:proofErr w:type="spellEnd"/>
      <w:r w:rsidR="003E7C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Е. Как разобраться в необычных хобби и выбрать себе увлечение по душе // ИА «Диалог». URL: </w:t>
      </w:r>
      <w:hyperlink r:id="rId7" w:tgtFrame="_blank" w:history="1">
        <w:r w:rsidRPr="00BA2CA7">
          <w:rPr>
            <w:rStyle w:val="a3"/>
            <w:rFonts w:ascii="Times New Roman" w:hAnsi="Times New Roman" w:cs="Times New Roman"/>
            <w:sz w:val="28"/>
            <w:szCs w:val="28"/>
          </w:rPr>
          <w:t>https://topdialog.ru/2017/06/09/kak-razobratsya-v-neobychnyh-hobbi-i-vybrat-sebe-uvlechenie-po-dushe/</w:t>
        </w:r>
      </w:hyperlink>
      <w:r w:rsidR="003E7C7C">
        <w:rPr>
          <w:rFonts w:ascii="Times New Roman" w:hAnsi="Times New Roman" w:cs="Times New Roman"/>
          <w:sz w:val="28"/>
          <w:szCs w:val="28"/>
        </w:rPr>
        <w:t>.</w:t>
      </w:r>
    </w:p>
    <w:p w:rsidR="00E14442" w:rsidRPr="00BA2CA7" w:rsidRDefault="00EE7FFB" w:rsidP="00BA2CA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>Николаев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Н. Формирование журналистики хобби как нового направления </w:t>
      </w:r>
      <w:proofErr w:type="spellStart"/>
      <w:r w:rsidRPr="00BA2CA7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журналистики. URL:</w:t>
      </w:r>
      <w:r w:rsidR="00A41517"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A41517" w:rsidRPr="00BA2CA7">
          <w:rPr>
            <w:rStyle w:val="a3"/>
            <w:rFonts w:ascii="Times New Roman" w:hAnsi="Times New Roman" w:cs="Times New Roman"/>
            <w:sz w:val="28"/>
            <w:szCs w:val="28"/>
          </w:rPr>
          <w:t>http://lomonosov-msu.ru/archive/Lomonosov_2012/1758/45097_4fae.pdf</w:t>
        </w:r>
      </w:hyperlink>
      <w:r w:rsidR="003E7C7C">
        <w:rPr>
          <w:rFonts w:ascii="Times New Roman" w:hAnsi="Times New Roman" w:cs="Times New Roman"/>
          <w:sz w:val="28"/>
          <w:szCs w:val="28"/>
        </w:rPr>
        <w:t>.</w:t>
      </w:r>
    </w:p>
    <w:p w:rsidR="00EE7FFB" w:rsidRPr="00BA2CA7" w:rsidRDefault="00EE7FFB" w:rsidP="00BA2CA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Сидоров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>А. Журналистика досуга и социальное время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: ценностный анализ</w:t>
      </w:r>
      <w:r w:rsidRPr="00BA2CA7">
        <w:rPr>
          <w:rFonts w:ascii="Times New Roman" w:hAnsi="Times New Roman" w:cs="Times New Roman"/>
          <w:color w:val="000000"/>
          <w:sz w:val="28"/>
          <w:szCs w:val="28"/>
        </w:rPr>
        <w:t xml:space="preserve"> // Филология и человек. 2013. </w:t>
      </w:r>
      <w:r w:rsidRPr="00BA2CA7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r w:rsidR="00A41517" w:rsidRPr="00BA2C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2. </w:t>
      </w:r>
      <w:r w:rsidR="003E7C7C">
        <w:rPr>
          <w:rFonts w:ascii="Times New Roman" w:hAnsi="Times New Roman" w:cs="Times New Roman"/>
          <w:color w:val="000000"/>
          <w:sz w:val="28"/>
          <w:szCs w:val="28"/>
        </w:rPr>
        <w:t>С. 39–50.</w:t>
      </w:r>
    </w:p>
    <w:p w:rsidR="00CF7EB8" w:rsidRPr="00BA2CA7" w:rsidRDefault="00CF7EB8" w:rsidP="00BA2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7EB8" w:rsidRPr="00BA2CA7" w:rsidSect="00E7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CE4"/>
    <w:multiLevelType w:val="multilevel"/>
    <w:tmpl w:val="FCAE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9B5FBC"/>
    <w:multiLevelType w:val="hybridMultilevel"/>
    <w:tmpl w:val="0AC2F394"/>
    <w:lvl w:ilvl="0" w:tplc="674E84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52D18"/>
    <w:multiLevelType w:val="hybridMultilevel"/>
    <w:tmpl w:val="90BAB438"/>
    <w:lvl w:ilvl="0" w:tplc="A4DE5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99"/>
    <w:rsid w:val="00024588"/>
    <w:rsid w:val="00335BBB"/>
    <w:rsid w:val="003E7C7C"/>
    <w:rsid w:val="004D080E"/>
    <w:rsid w:val="00572899"/>
    <w:rsid w:val="00781836"/>
    <w:rsid w:val="007C722B"/>
    <w:rsid w:val="007E64A2"/>
    <w:rsid w:val="00A41517"/>
    <w:rsid w:val="00BA2CA7"/>
    <w:rsid w:val="00CF7EB8"/>
    <w:rsid w:val="00E14442"/>
    <w:rsid w:val="00E20ECA"/>
    <w:rsid w:val="00E7182D"/>
    <w:rsid w:val="00EE7FFB"/>
    <w:rsid w:val="00F64C4B"/>
    <w:rsid w:val="00F94E22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FFB"/>
    <w:pPr>
      <w:ind w:left="720"/>
      <w:contextualSpacing/>
    </w:pPr>
  </w:style>
  <w:style w:type="character" w:customStyle="1" w:styleId="2">
    <w:name w:val="Основной текст (2)"/>
    <w:basedOn w:val="a0"/>
    <w:rsid w:val="00024588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"/>
    <w:basedOn w:val="a0"/>
    <w:rsid w:val="00F94E22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50">
    <w:name w:val="Основной текст (5) + Курсив"/>
    <w:basedOn w:val="a0"/>
    <w:rsid w:val="00F94E22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15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-msu.ru/archive/Lomonosov_2012/1758/45097_4fa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opdialog.ru/2017/06/09/kak-razobratsya-v-neobychnyh-hobbi-i-vybrat-sebe-uvlechenie-po-dush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nik.g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B7CC-EC6F-43AA-AA45-104F84F2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Sidorov</dc:creator>
  <cp:keywords/>
  <dc:description/>
  <cp:lastModifiedBy>Alexander Malyshev</cp:lastModifiedBy>
  <cp:revision>8</cp:revision>
  <dcterms:created xsi:type="dcterms:W3CDTF">2023-03-31T12:53:00Z</dcterms:created>
  <dcterms:modified xsi:type="dcterms:W3CDTF">2023-04-03T07:19:00Z</dcterms:modified>
</cp:coreProperties>
</file>