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CF" w:rsidRPr="002A1FBD" w:rsidRDefault="004E64F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Игоревна Кузнецова</w:t>
      </w:r>
    </w:p>
    <w:p w:rsidR="004E64FD" w:rsidRPr="002A1FBD" w:rsidRDefault="004E64F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Нижегородский гос</w:t>
      </w:r>
      <w:r w:rsidR="0005366B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ударственный</w:t>
      </w: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лингвистический ун</w:t>
      </w:r>
      <w:r w:rsidR="00FD2DB7"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5366B">
        <w:rPr>
          <w:rFonts w:ascii="Times New Roman" w:hAnsi="Times New Roman" w:cs="Times New Roman"/>
          <w:sz w:val="28"/>
          <w:szCs w:val="28"/>
          <w:shd w:val="clear" w:color="auto" w:fill="FFFFFF"/>
        </w:rPr>
        <w:t>т им. </w:t>
      </w: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FD2DB7"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FD2DB7"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Добролюбова</w:t>
      </w:r>
    </w:p>
    <w:p w:rsidR="004E64FD" w:rsidRPr="002A1FBD" w:rsidRDefault="002A1FB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083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tvelena@mail.ru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64FD" w:rsidRPr="002A1FBD" w:rsidRDefault="004E64F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FD" w:rsidRPr="002A1FBD" w:rsidRDefault="004E64F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1F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Цифровой гуманизм в зеркале медиатизации</w:t>
      </w:r>
    </w:p>
    <w:p w:rsidR="002A1FBD" w:rsidRDefault="002A1FB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4FD" w:rsidRPr="002A1FBD" w:rsidRDefault="004E64F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Исследуется проблема гуманизма и человеческой экзистенции в условиях углубляющейся медиатизации в новой цифровой среде. Анализируются противоречия, возникающие в связи с развитием технологий искусственного интеллекта в обществе, вступившем в цифровую эпоху.</w:t>
      </w:r>
    </w:p>
    <w:p w:rsidR="004E64FD" w:rsidRPr="002A1FBD" w:rsidRDefault="004E64FD" w:rsidP="002A1F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1F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слова:</w:t>
      </w:r>
      <w:r w:rsidR="0005366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медиатизация, цифровой гуманизм, искусственный интеллект, </w:t>
      </w:r>
      <w:proofErr w:type="spellStart"/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постгуманизм</w:t>
      </w:r>
      <w:proofErr w:type="spellEnd"/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A1FBD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трансгуманизм</w:t>
      </w:r>
      <w:proofErr w:type="spellEnd"/>
      <w:r w:rsidR="000536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2DB7" w:rsidRPr="002A1FBD" w:rsidRDefault="00FD2DB7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D2DB7" w:rsidRPr="002A1FBD" w:rsidRDefault="004E64FD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 xml:space="preserve">В современном мире проблема гуманизма исследуется в общем контексте таких концепций, как </w:t>
      </w:r>
      <w:proofErr w:type="spellStart"/>
      <w:r w:rsidRPr="002A1FBD">
        <w:rPr>
          <w:sz w:val="28"/>
          <w:szCs w:val="28"/>
        </w:rPr>
        <w:t>трансгуманизм</w:t>
      </w:r>
      <w:proofErr w:type="spellEnd"/>
      <w:r w:rsidRPr="002A1FBD">
        <w:rPr>
          <w:sz w:val="28"/>
          <w:szCs w:val="28"/>
        </w:rPr>
        <w:t xml:space="preserve">, </w:t>
      </w:r>
      <w:proofErr w:type="spellStart"/>
      <w:r w:rsidRPr="002A1FBD">
        <w:rPr>
          <w:sz w:val="28"/>
          <w:szCs w:val="28"/>
        </w:rPr>
        <w:t>постгуманизм</w:t>
      </w:r>
      <w:proofErr w:type="spellEnd"/>
      <w:r w:rsidRPr="002A1FBD">
        <w:rPr>
          <w:sz w:val="28"/>
          <w:szCs w:val="28"/>
        </w:rPr>
        <w:t xml:space="preserve">, </w:t>
      </w:r>
      <w:proofErr w:type="spellStart"/>
      <w:r w:rsidRPr="002A1FBD">
        <w:rPr>
          <w:sz w:val="28"/>
          <w:szCs w:val="28"/>
        </w:rPr>
        <w:t>техногуманизм</w:t>
      </w:r>
      <w:proofErr w:type="spellEnd"/>
      <w:r w:rsidRPr="002A1FBD">
        <w:rPr>
          <w:sz w:val="28"/>
          <w:szCs w:val="28"/>
        </w:rPr>
        <w:t xml:space="preserve">, цифровой гуманизм, которые в качестве точки отсчета обозначают категорию «гуманизм», имеющую такую основу, как </w:t>
      </w:r>
      <w:proofErr w:type="spellStart"/>
      <w:r w:rsidR="0005366B">
        <w:rPr>
          <w:sz w:val="28"/>
          <w:szCs w:val="28"/>
        </w:rPr>
        <w:t>humanitas</w:t>
      </w:r>
      <w:proofErr w:type="spellEnd"/>
      <w:r w:rsidRPr="002A1FBD">
        <w:rPr>
          <w:sz w:val="28"/>
          <w:szCs w:val="28"/>
        </w:rPr>
        <w:t xml:space="preserve"> – человеческое. Целью р</w:t>
      </w:r>
      <w:r w:rsidR="0005366B">
        <w:rPr>
          <w:sz w:val="28"/>
          <w:szCs w:val="28"/>
        </w:rPr>
        <w:t xml:space="preserve">аботы является анализ проблемы </w:t>
      </w:r>
      <w:proofErr w:type="spellStart"/>
      <w:r w:rsidR="0005366B">
        <w:rPr>
          <w:sz w:val="28"/>
          <w:szCs w:val="28"/>
        </w:rPr>
        <w:t>humanitas</w:t>
      </w:r>
      <w:proofErr w:type="spellEnd"/>
      <w:r w:rsidRPr="002A1FBD">
        <w:rPr>
          <w:sz w:val="28"/>
          <w:szCs w:val="28"/>
        </w:rPr>
        <w:t xml:space="preserve">, </w:t>
      </w:r>
      <w:r w:rsidR="0005366B">
        <w:rPr>
          <w:sz w:val="28"/>
          <w:szCs w:val="28"/>
        </w:rPr>
        <w:t xml:space="preserve">т.е. </w:t>
      </w:r>
      <w:r w:rsidRPr="002A1FBD">
        <w:rPr>
          <w:sz w:val="28"/>
          <w:szCs w:val="28"/>
        </w:rPr>
        <w:t xml:space="preserve">человеческой природы в </w:t>
      </w:r>
      <w:proofErr w:type="spellStart"/>
      <w:r w:rsidRPr="002A1FBD">
        <w:rPr>
          <w:sz w:val="28"/>
          <w:szCs w:val="28"/>
        </w:rPr>
        <w:t>медиатизированном</w:t>
      </w:r>
      <w:proofErr w:type="spellEnd"/>
      <w:r w:rsidRPr="002A1FBD">
        <w:rPr>
          <w:sz w:val="28"/>
          <w:szCs w:val="28"/>
        </w:rPr>
        <w:t xml:space="preserve"> мире цифровой эпохи.</w:t>
      </w:r>
    </w:p>
    <w:p w:rsidR="00FD2DB7" w:rsidRPr="002A1FBD" w:rsidRDefault="004E64FD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 xml:space="preserve">Проблема гуманизма получает рефлексию в дискуссионном поле, которое всегда актуализируется, когда человечество встает перед новыми вызовами научно-технического прогресса. Соотношение категорий «человек и техника» тесно связан с проблемой эволюции технократических концепций, признания </w:t>
      </w:r>
      <w:proofErr w:type="spellStart"/>
      <w:r w:rsidRPr="002A1FBD">
        <w:rPr>
          <w:sz w:val="28"/>
          <w:szCs w:val="28"/>
        </w:rPr>
        <w:t>вебленовского</w:t>
      </w:r>
      <w:proofErr w:type="spellEnd"/>
      <w:r w:rsidRPr="002A1FBD">
        <w:rPr>
          <w:sz w:val="28"/>
          <w:szCs w:val="28"/>
        </w:rPr>
        <w:t xml:space="preserve"> примата </w:t>
      </w:r>
      <w:proofErr w:type="spellStart"/>
      <w:r w:rsidRPr="002A1FBD">
        <w:rPr>
          <w:sz w:val="28"/>
          <w:szCs w:val="28"/>
        </w:rPr>
        <w:t>технорациональности</w:t>
      </w:r>
      <w:proofErr w:type="spellEnd"/>
      <w:r w:rsidRPr="002A1FBD">
        <w:rPr>
          <w:sz w:val="28"/>
          <w:szCs w:val="28"/>
        </w:rPr>
        <w:t xml:space="preserve"> и вырастающих из </w:t>
      </w:r>
      <w:proofErr w:type="spellStart"/>
      <w:r w:rsidRPr="002A1FBD">
        <w:rPr>
          <w:sz w:val="28"/>
          <w:szCs w:val="28"/>
        </w:rPr>
        <w:t>технооптимизма</w:t>
      </w:r>
      <w:proofErr w:type="spellEnd"/>
      <w:r w:rsidRPr="002A1FBD">
        <w:rPr>
          <w:sz w:val="28"/>
          <w:szCs w:val="28"/>
        </w:rPr>
        <w:t xml:space="preserve"> идей </w:t>
      </w:r>
      <w:proofErr w:type="spellStart"/>
      <w:r w:rsidRPr="002A1FBD">
        <w:rPr>
          <w:sz w:val="28"/>
          <w:szCs w:val="28"/>
        </w:rPr>
        <w:t>постиндустриализма</w:t>
      </w:r>
      <w:proofErr w:type="spellEnd"/>
      <w:r w:rsidRPr="002A1FBD">
        <w:rPr>
          <w:sz w:val="28"/>
          <w:szCs w:val="28"/>
        </w:rPr>
        <w:t xml:space="preserve"> Д.</w:t>
      </w:r>
      <w:r w:rsidR="00FD2DB7" w:rsidRPr="002A1FBD">
        <w:rPr>
          <w:sz w:val="28"/>
          <w:szCs w:val="28"/>
        </w:rPr>
        <w:t> </w:t>
      </w:r>
      <w:r w:rsidR="0005366B">
        <w:rPr>
          <w:sz w:val="28"/>
          <w:szCs w:val="28"/>
        </w:rPr>
        <w:t>Белла. В ХХ </w:t>
      </w:r>
      <w:r w:rsidRPr="002A1FBD">
        <w:rPr>
          <w:sz w:val="28"/>
          <w:szCs w:val="28"/>
        </w:rPr>
        <w:t>в</w:t>
      </w:r>
      <w:r w:rsidR="0005366B">
        <w:rPr>
          <w:sz w:val="28"/>
          <w:szCs w:val="28"/>
        </w:rPr>
        <w:t>.</w:t>
      </w:r>
      <w:r w:rsidRPr="002A1FBD">
        <w:rPr>
          <w:sz w:val="28"/>
          <w:szCs w:val="28"/>
        </w:rPr>
        <w:t>, когда техника становится целостной средой обитания, пришло осознание того, что именно внутри этой техногенной среды человек должен жить, чувствовать, мыслить, приобретать, и в этой «данности», по мысли Ж.</w:t>
      </w:r>
      <w:r w:rsidR="00FD2DB7" w:rsidRPr="002A1FBD">
        <w:rPr>
          <w:sz w:val="28"/>
          <w:szCs w:val="28"/>
        </w:rPr>
        <w:t> </w:t>
      </w:r>
      <w:proofErr w:type="spellStart"/>
      <w:r w:rsidRPr="002A1FBD">
        <w:rPr>
          <w:sz w:val="28"/>
          <w:szCs w:val="28"/>
        </w:rPr>
        <w:t>Эллюля</w:t>
      </w:r>
      <w:proofErr w:type="spellEnd"/>
      <w:r w:rsidRPr="002A1FBD">
        <w:rPr>
          <w:sz w:val="28"/>
          <w:szCs w:val="28"/>
        </w:rPr>
        <w:t xml:space="preserve">, нет надобности ни в смысле, ни в ценности, она навязывает себя </w:t>
      </w:r>
      <w:r w:rsidRPr="002A1FBD">
        <w:rPr>
          <w:sz w:val="28"/>
          <w:szCs w:val="28"/>
        </w:rPr>
        <w:lastRenderedPageBreak/>
        <w:t>просто тем, что существует [3]. ХХ</w:t>
      </w:r>
      <w:r w:rsidR="0005366B">
        <w:rPr>
          <w:sz w:val="28"/>
          <w:szCs w:val="28"/>
        </w:rPr>
        <w:t> </w:t>
      </w:r>
      <w:r w:rsidRPr="002A1FBD">
        <w:rPr>
          <w:sz w:val="28"/>
          <w:szCs w:val="28"/>
        </w:rPr>
        <w:t>в</w:t>
      </w:r>
      <w:r w:rsidR="0005366B">
        <w:rPr>
          <w:sz w:val="28"/>
          <w:szCs w:val="28"/>
        </w:rPr>
        <w:t>.</w:t>
      </w:r>
      <w:r w:rsidRPr="002A1FBD">
        <w:rPr>
          <w:sz w:val="28"/>
          <w:szCs w:val="28"/>
        </w:rPr>
        <w:t xml:space="preserve"> заявил о «смерти субъекта», вбросил идею «деконструкции» мира ценностей, </w:t>
      </w:r>
      <w:proofErr w:type="gramStart"/>
      <w:r w:rsidRPr="002A1FBD">
        <w:rPr>
          <w:sz w:val="28"/>
          <w:szCs w:val="28"/>
        </w:rPr>
        <w:t>заменил человека на «структуры</w:t>
      </w:r>
      <w:proofErr w:type="gramEnd"/>
      <w:r w:rsidRPr="002A1FBD">
        <w:rPr>
          <w:sz w:val="28"/>
          <w:szCs w:val="28"/>
        </w:rPr>
        <w:t>».</w:t>
      </w:r>
    </w:p>
    <w:p w:rsidR="00FD2DB7" w:rsidRPr="002A1FBD" w:rsidRDefault="004E64FD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>В XXI</w:t>
      </w:r>
      <w:r w:rsidR="0005366B">
        <w:rPr>
          <w:sz w:val="28"/>
          <w:szCs w:val="28"/>
        </w:rPr>
        <w:t> </w:t>
      </w:r>
      <w:r w:rsidRPr="002A1FBD">
        <w:rPr>
          <w:sz w:val="28"/>
          <w:szCs w:val="28"/>
        </w:rPr>
        <w:t>в</w:t>
      </w:r>
      <w:r w:rsidR="0005366B">
        <w:rPr>
          <w:sz w:val="28"/>
          <w:szCs w:val="28"/>
        </w:rPr>
        <w:t xml:space="preserve">. </w:t>
      </w:r>
      <w:r w:rsidRPr="002A1FBD">
        <w:rPr>
          <w:sz w:val="28"/>
          <w:szCs w:val="28"/>
        </w:rPr>
        <w:t xml:space="preserve">возникает вопрос о человеке в его новом концептуальном обличье: цифровой человек, медийный человек, пост-человек, транс-человек. Трансгуманизм предлагает идею бессмертия человека, основываясь на технологиях совершенствования человеческой природы. </w:t>
      </w:r>
      <w:proofErr w:type="spellStart"/>
      <w:r w:rsidRPr="002A1FBD">
        <w:rPr>
          <w:sz w:val="28"/>
          <w:szCs w:val="28"/>
        </w:rPr>
        <w:t>Постгуманизм</w:t>
      </w:r>
      <w:proofErr w:type="spellEnd"/>
      <w:r w:rsidRPr="002A1FBD">
        <w:rPr>
          <w:sz w:val="28"/>
          <w:szCs w:val="28"/>
        </w:rPr>
        <w:t xml:space="preserve"> рисует </w:t>
      </w:r>
      <w:proofErr w:type="spellStart"/>
      <w:r w:rsidRPr="002A1FBD">
        <w:rPr>
          <w:sz w:val="28"/>
          <w:szCs w:val="28"/>
        </w:rPr>
        <w:t>постчеловека</w:t>
      </w:r>
      <w:proofErr w:type="spellEnd"/>
      <w:r w:rsidRPr="002A1FBD">
        <w:rPr>
          <w:sz w:val="28"/>
          <w:szCs w:val="28"/>
        </w:rPr>
        <w:t xml:space="preserve"> как киборга в эпоху цифровой медиареальности.</w:t>
      </w:r>
    </w:p>
    <w:p w:rsidR="00FD2DB7" w:rsidRPr="002A1FBD" w:rsidRDefault="004E64FD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>Вместе с тем</w:t>
      </w:r>
      <w:r w:rsidR="00FD2DB7" w:rsidRPr="002A1FBD">
        <w:rPr>
          <w:sz w:val="28"/>
          <w:szCs w:val="28"/>
        </w:rPr>
        <w:t>,</w:t>
      </w:r>
      <w:r w:rsidRPr="002A1FBD">
        <w:rPr>
          <w:sz w:val="28"/>
          <w:szCs w:val="28"/>
        </w:rPr>
        <w:t xml:space="preserve"> если отбросить все префиксы и обратиться к категории </w:t>
      </w:r>
      <w:proofErr w:type="spellStart"/>
      <w:r w:rsidRPr="002A1FBD">
        <w:rPr>
          <w:sz w:val="28"/>
          <w:szCs w:val="28"/>
        </w:rPr>
        <w:t>humanitas</w:t>
      </w:r>
      <w:proofErr w:type="spellEnd"/>
      <w:r w:rsidRPr="002A1FBD">
        <w:rPr>
          <w:sz w:val="28"/>
          <w:szCs w:val="28"/>
        </w:rPr>
        <w:t>, или человеческ</w:t>
      </w:r>
      <w:r w:rsidR="0005366B">
        <w:rPr>
          <w:sz w:val="28"/>
          <w:szCs w:val="28"/>
        </w:rPr>
        <w:t>ой</w:t>
      </w:r>
      <w:r w:rsidRPr="002A1FBD">
        <w:rPr>
          <w:sz w:val="28"/>
          <w:szCs w:val="28"/>
        </w:rPr>
        <w:t xml:space="preserve"> природ</w:t>
      </w:r>
      <w:r w:rsidR="0005366B">
        <w:rPr>
          <w:sz w:val="28"/>
          <w:szCs w:val="28"/>
        </w:rPr>
        <w:t>ы</w:t>
      </w:r>
      <w:r w:rsidRPr="002A1FBD">
        <w:rPr>
          <w:sz w:val="28"/>
          <w:szCs w:val="28"/>
        </w:rPr>
        <w:t>, то можно поразмыслить об этой природе вместе с Н.</w:t>
      </w:r>
      <w:r w:rsidR="00FD2DB7" w:rsidRPr="002A1FBD">
        <w:rPr>
          <w:sz w:val="28"/>
          <w:szCs w:val="28"/>
        </w:rPr>
        <w:t> </w:t>
      </w:r>
      <w:r w:rsidR="00FF3BCA">
        <w:rPr>
          <w:sz w:val="28"/>
          <w:szCs w:val="28"/>
        </w:rPr>
        <w:t>Кузанским:</w:t>
      </w:r>
      <w:r w:rsidRPr="002A1FBD">
        <w:rPr>
          <w:sz w:val="28"/>
          <w:szCs w:val="28"/>
        </w:rPr>
        <w:t xml:space="preserve"> «Человеческая природа – такая природа, которая </w:t>
      </w:r>
      <w:proofErr w:type="gramStart"/>
      <w:r w:rsidRPr="002A1FBD">
        <w:rPr>
          <w:sz w:val="28"/>
          <w:szCs w:val="28"/>
        </w:rPr>
        <w:t>была помещена над всеми творениями бога… Она заключает</w:t>
      </w:r>
      <w:proofErr w:type="gramEnd"/>
      <w:r w:rsidRPr="002A1FBD">
        <w:rPr>
          <w:sz w:val="28"/>
          <w:szCs w:val="28"/>
        </w:rPr>
        <w:t xml:space="preserve"> в себе умственную и чувственную природу и стягивает в себе всю вселенную: она есть микрокосм, малый мир, как называли ее с полным основанием древние. Она такова, что, будучи возведена в соединение с максимальностью, становится полнотой всех всеобщих и отдельных совершенств таким образом, что в человечестве все возведено в высшую степень» [2</w:t>
      </w:r>
      <w:r w:rsidR="00FD2DB7" w:rsidRPr="002A1FBD">
        <w:rPr>
          <w:sz w:val="28"/>
          <w:szCs w:val="28"/>
        </w:rPr>
        <w:t>:</w:t>
      </w:r>
      <w:r w:rsidRPr="002A1FBD">
        <w:rPr>
          <w:sz w:val="28"/>
          <w:szCs w:val="28"/>
        </w:rPr>
        <w:t xml:space="preserve"> 20].</w:t>
      </w:r>
    </w:p>
    <w:p w:rsidR="00FD2DB7" w:rsidRPr="002A1FBD" w:rsidRDefault="004E64FD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>Современный медийный человек попал в новую необжитую медиатизированную среду, где его человеческой природе отказано быть полнотой всех совершенств, где его человеческий потенциал вытесняется потенциалом машинным. При этом обещания освободительной технологии, которая способствует благополучию человека и общему благу, сильно преувеличены.</w:t>
      </w:r>
    </w:p>
    <w:p w:rsidR="00FD2DB7" w:rsidRPr="002A1FBD" w:rsidRDefault="004E64FD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 xml:space="preserve">Показательна полярная смена оценок, которая произошла за несколько десятилетий развития компьютерных технологий и </w:t>
      </w:r>
      <w:proofErr w:type="gramStart"/>
      <w:r w:rsidRPr="002A1FBD">
        <w:rPr>
          <w:sz w:val="28"/>
          <w:szCs w:val="28"/>
        </w:rPr>
        <w:t>интернет-пространства</w:t>
      </w:r>
      <w:proofErr w:type="gramEnd"/>
      <w:r w:rsidRPr="002A1FBD">
        <w:rPr>
          <w:sz w:val="28"/>
          <w:szCs w:val="28"/>
        </w:rPr>
        <w:t xml:space="preserve">: от пафоса свободы – к признанию нарушения фундаментальных демократических принципов и прав человека, которые происходят в цифровом пространстве. Сегодня в дискуссиях доминирующей темой становится скрытая эксплуатация, эрозия индивидуальной свободы действий и автономии человека, полное отсутствие прозрачности и подотчетности, что больше напоминает авторитарную динамику, чем цифровое </w:t>
      </w:r>
      <w:r w:rsidRPr="002A1FBD">
        <w:rPr>
          <w:sz w:val="28"/>
          <w:szCs w:val="28"/>
        </w:rPr>
        <w:lastRenderedPageBreak/>
        <w:t>благополучие</w:t>
      </w:r>
      <w:r w:rsidR="00927E0A">
        <w:rPr>
          <w:sz w:val="28"/>
          <w:szCs w:val="28"/>
        </w:rPr>
        <w:t> </w:t>
      </w:r>
      <w:r w:rsidRPr="002A1FBD">
        <w:rPr>
          <w:sz w:val="28"/>
          <w:szCs w:val="28"/>
        </w:rPr>
        <w:t xml:space="preserve">[4]. Цифровой мир представляется в терминах </w:t>
      </w:r>
      <w:proofErr w:type="spellStart"/>
      <w:r w:rsidRPr="002A1FBD">
        <w:rPr>
          <w:sz w:val="28"/>
          <w:szCs w:val="28"/>
        </w:rPr>
        <w:t>постчеловеческого</w:t>
      </w:r>
      <w:proofErr w:type="spellEnd"/>
      <w:r w:rsidRPr="002A1FBD">
        <w:rPr>
          <w:sz w:val="28"/>
          <w:szCs w:val="28"/>
        </w:rPr>
        <w:t xml:space="preserve"> роботизированного бытия, где человек рассматривается в качестве необходимого придатка, нежели ценностью [1]. Высказываются сомнения в верности аналогии между человеческим разумом и искусственными нейронными сетями, система искусственного интеллекта представляется слепой к социальному и институциональному измерению процессов человеческого мышления [5].</w:t>
      </w:r>
    </w:p>
    <w:p w:rsidR="004E64FD" w:rsidRDefault="004E64FD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 xml:space="preserve">В наших размышлениях о гуманизме в </w:t>
      </w:r>
      <w:proofErr w:type="spellStart"/>
      <w:r w:rsidRPr="002A1FBD">
        <w:rPr>
          <w:sz w:val="28"/>
          <w:szCs w:val="28"/>
        </w:rPr>
        <w:t>медиатизированном</w:t>
      </w:r>
      <w:proofErr w:type="spellEnd"/>
      <w:r w:rsidRPr="002A1FBD">
        <w:rPr>
          <w:sz w:val="28"/>
          <w:szCs w:val="28"/>
        </w:rPr>
        <w:t xml:space="preserve"> мире вечный кантовский вопрос «Что есть человек?»</w:t>
      </w:r>
      <w:r w:rsidR="00927E0A">
        <w:rPr>
          <w:sz w:val="28"/>
          <w:szCs w:val="28"/>
        </w:rPr>
        <w:t xml:space="preserve"> </w:t>
      </w:r>
      <w:r w:rsidRPr="002A1FBD">
        <w:rPr>
          <w:sz w:val="28"/>
          <w:szCs w:val="28"/>
        </w:rPr>
        <w:t xml:space="preserve">трансформируется в вопрос «Что делает нас людьми?». Возрастающее влияние </w:t>
      </w:r>
      <w:proofErr w:type="gramStart"/>
      <w:r w:rsidRPr="002A1FBD">
        <w:rPr>
          <w:sz w:val="28"/>
          <w:szCs w:val="28"/>
        </w:rPr>
        <w:t>цифровых</w:t>
      </w:r>
      <w:proofErr w:type="gramEnd"/>
      <w:r w:rsidRPr="002A1FBD">
        <w:rPr>
          <w:sz w:val="28"/>
          <w:szCs w:val="28"/>
        </w:rPr>
        <w:t xml:space="preserve"> медиатехнологий на жизнь современного общества предполагает необходимость критического осмысления нового исторического этапа медиатизации. Представляется, что ответы на все наши сложнейшие моральные проблемы будут иметь не только человеческое измерение, но и человеческую природу – вечное </w:t>
      </w:r>
      <w:proofErr w:type="spellStart"/>
      <w:r w:rsidRPr="002A1FBD">
        <w:rPr>
          <w:sz w:val="28"/>
          <w:szCs w:val="28"/>
        </w:rPr>
        <w:t>humanitas</w:t>
      </w:r>
      <w:proofErr w:type="spellEnd"/>
      <w:r w:rsidRPr="002A1FBD">
        <w:rPr>
          <w:sz w:val="28"/>
          <w:szCs w:val="28"/>
        </w:rPr>
        <w:t>.</w:t>
      </w:r>
    </w:p>
    <w:p w:rsidR="00927E0A" w:rsidRPr="002A1FBD" w:rsidRDefault="00927E0A" w:rsidP="002A1FB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D2DB7" w:rsidRPr="00927E0A" w:rsidRDefault="00927E0A" w:rsidP="00927E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rStyle w:val="im"/>
          <w:bCs/>
          <w:sz w:val="28"/>
          <w:szCs w:val="28"/>
        </w:rPr>
        <w:t>Литература</w:t>
      </w:r>
    </w:p>
    <w:p w:rsidR="00FD2DB7" w:rsidRPr="002A1FBD" w:rsidRDefault="004E64FD" w:rsidP="00927E0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>Крайнов</w:t>
      </w:r>
      <w:r w:rsidR="00FD2DB7" w:rsidRPr="002A1FBD">
        <w:rPr>
          <w:sz w:val="28"/>
          <w:szCs w:val="28"/>
        </w:rPr>
        <w:t> </w:t>
      </w:r>
      <w:r w:rsidRPr="002A1FBD">
        <w:rPr>
          <w:sz w:val="28"/>
          <w:szCs w:val="28"/>
        </w:rPr>
        <w:t>А.</w:t>
      </w:r>
      <w:r w:rsidR="00FD2DB7" w:rsidRPr="002A1FBD">
        <w:rPr>
          <w:sz w:val="28"/>
          <w:szCs w:val="28"/>
        </w:rPr>
        <w:t> </w:t>
      </w:r>
      <w:r w:rsidRPr="002A1FBD">
        <w:rPr>
          <w:sz w:val="28"/>
          <w:szCs w:val="28"/>
        </w:rPr>
        <w:t>Л. Трансгуманизм как идеология нового социального порядка // Изв</w:t>
      </w:r>
      <w:r w:rsidR="00927E0A">
        <w:rPr>
          <w:sz w:val="28"/>
          <w:szCs w:val="28"/>
        </w:rPr>
        <w:t>естия</w:t>
      </w:r>
      <w:r w:rsidRPr="002A1FBD">
        <w:rPr>
          <w:sz w:val="28"/>
          <w:szCs w:val="28"/>
        </w:rPr>
        <w:t xml:space="preserve"> Сарат</w:t>
      </w:r>
      <w:r w:rsidR="00927E0A">
        <w:rPr>
          <w:sz w:val="28"/>
          <w:szCs w:val="28"/>
        </w:rPr>
        <w:t>овского</w:t>
      </w:r>
      <w:r w:rsidRPr="002A1FBD">
        <w:rPr>
          <w:sz w:val="28"/>
          <w:szCs w:val="28"/>
        </w:rPr>
        <w:t xml:space="preserve"> ун-та. Нов</w:t>
      </w:r>
      <w:r w:rsidR="00927E0A">
        <w:rPr>
          <w:sz w:val="28"/>
          <w:szCs w:val="28"/>
        </w:rPr>
        <w:t>ая</w:t>
      </w:r>
      <w:r w:rsidRPr="002A1FBD">
        <w:rPr>
          <w:sz w:val="28"/>
          <w:szCs w:val="28"/>
        </w:rPr>
        <w:t xml:space="preserve"> сер</w:t>
      </w:r>
      <w:r w:rsidR="00927E0A">
        <w:rPr>
          <w:sz w:val="28"/>
          <w:szCs w:val="28"/>
        </w:rPr>
        <w:t>ия</w:t>
      </w:r>
      <w:r w:rsidRPr="002A1FBD">
        <w:rPr>
          <w:sz w:val="28"/>
          <w:szCs w:val="28"/>
        </w:rPr>
        <w:t>. Сер. Философия. Психология. Педагогика. 2017. Т.</w:t>
      </w:r>
      <w:r w:rsidR="00FD2DB7" w:rsidRPr="002A1FBD">
        <w:rPr>
          <w:sz w:val="28"/>
          <w:szCs w:val="28"/>
        </w:rPr>
        <w:t> </w:t>
      </w:r>
      <w:r w:rsidRPr="002A1FBD">
        <w:rPr>
          <w:sz w:val="28"/>
          <w:szCs w:val="28"/>
        </w:rPr>
        <w:t>17</w:t>
      </w:r>
      <w:r w:rsidR="00927E0A">
        <w:rPr>
          <w:sz w:val="28"/>
          <w:szCs w:val="28"/>
        </w:rPr>
        <w:t xml:space="preserve">. </w:t>
      </w:r>
      <w:proofErr w:type="spellStart"/>
      <w:r w:rsidR="00927E0A">
        <w:rPr>
          <w:sz w:val="28"/>
          <w:szCs w:val="28"/>
        </w:rPr>
        <w:t>В</w:t>
      </w:r>
      <w:r w:rsidRPr="002A1FBD">
        <w:rPr>
          <w:sz w:val="28"/>
          <w:szCs w:val="28"/>
        </w:rPr>
        <w:t>ып</w:t>
      </w:r>
      <w:proofErr w:type="spellEnd"/>
      <w:r w:rsidRPr="002A1FBD">
        <w:rPr>
          <w:sz w:val="28"/>
          <w:szCs w:val="28"/>
        </w:rPr>
        <w:t>.</w:t>
      </w:r>
      <w:r w:rsidR="00FD2DB7" w:rsidRPr="002A1FBD">
        <w:rPr>
          <w:sz w:val="28"/>
          <w:szCs w:val="28"/>
        </w:rPr>
        <w:t> </w:t>
      </w:r>
      <w:r w:rsidRPr="002A1FBD">
        <w:rPr>
          <w:sz w:val="28"/>
          <w:szCs w:val="28"/>
        </w:rPr>
        <w:t>1. С.</w:t>
      </w:r>
      <w:r w:rsidR="00FD2DB7" w:rsidRPr="002A1FBD">
        <w:rPr>
          <w:sz w:val="28"/>
          <w:szCs w:val="28"/>
        </w:rPr>
        <w:t> </w:t>
      </w:r>
      <w:r w:rsidRPr="002A1FBD">
        <w:rPr>
          <w:sz w:val="28"/>
          <w:szCs w:val="28"/>
        </w:rPr>
        <w:t>23–27.</w:t>
      </w:r>
    </w:p>
    <w:p w:rsidR="00FD2DB7" w:rsidRPr="002A1FBD" w:rsidRDefault="004E64FD" w:rsidP="00927E0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A1FBD">
        <w:rPr>
          <w:sz w:val="28"/>
          <w:szCs w:val="28"/>
        </w:rPr>
        <w:t>Кузанский</w:t>
      </w:r>
      <w:r w:rsidR="00FD2DB7" w:rsidRPr="002A1FBD">
        <w:rPr>
          <w:sz w:val="28"/>
          <w:szCs w:val="28"/>
        </w:rPr>
        <w:t> </w:t>
      </w:r>
      <w:r w:rsidRPr="002A1FBD">
        <w:rPr>
          <w:sz w:val="28"/>
          <w:szCs w:val="28"/>
        </w:rPr>
        <w:t>Н. Об ученом незнании // Антология мировой философии: Европейская философия от эпохи Возро</w:t>
      </w:r>
      <w:r w:rsidR="00151DA1">
        <w:rPr>
          <w:sz w:val="28"/>
          <w:szCs w:val="28"/>
        </w:rPr>
        <w:t>ждения до эпохи Просвещения. М.</w:t>
      </w:r>
      <w:r w:rsidRPr="002A1FBD">
        <w:rPr>
          <w:sz w:val="28"/>
          <w:szCs w:val="28"/>
        </w:rPr>
        <w:t xml:space="preserve">, 2015. </w:t>
      </w:r>
    </w:p>
    <w:p w:rsidR="00927E0A" w:rsidRPr="00151DA1" w:rsidRDefault="004E64FD" w:rsidP="00927E0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2A1FBD">
        <w:rPr>
          <w:sz w:val="28"/>
          <w:szCs w:val="28"/>
        </w:rPr>
        <w:t>Эллюль</w:t>
      </w:r>
      <w:proofErr w:type="spellEnd"/>
      <w:r w:rsidRPr="00151DA1">
        <w:rPr>
          <w:sz w:val="28"/>
          <w:szCs w:val="28"/>
        </w:rPr>
        <w:t xml:space="preserve"> </w:t>
      </w:r>
      <w:r w:rsidRPr="002A1FBD">
        <w:rPr>
          <w:sz w:val="28"/>
          <w:szCs w:val="28"/>
        </w:rPr>
        <w:t>Ж</w:t>
      </w:r>
      <w:r w:rsidRPr="00151DA1">
        <w:rPr>
          <w:sz w:val="28"/>
          <w:szCs w:val="28"/>
        </w:rPr>
        <w:t xml:space="preserve">. </w:t>
      </w:r>
      <w:r w:rsidRPr="002A1FBD">
        <w:rPr>
          <w:sz w:val="28"/>
          <w:szCs w:val="28"/>
        </w:rPr>
        <w:t>Другая</w:t>
      </w:r>
      <w:r w:rsidRPr="00151DA1">
        <w:rPr>
          <w:sz w:val="28"/>
          <w:szCs w:val="28"/>
        </w:rPr>
        <w:t xml:space="preserve"> </w:t>
      </w:r>
      <w:r w:rsidRPr="002A1FBD">
        <w:rPr>
          <w:sz w:val="28"/>
          <w:szCs w:val="28"/>
        </w:rPr>
        <w:t>революция</w:t>
      </w:r>
      <w:r w:rsidRPr="00151DA1">
        <w:rPr>
          <w:sz w:val="28"/>
          <w:szCs w:val="28"/>
        </w:rPr>
        <w:t xml:space="preserve"> // </w:t>
      </w:r>
      <w:r w:rsidRPr="002A1FBD">
        <w:rPr>
          <w:sz w:val="28"/>
          <w:szCs w:val="28"/>
        </w:rPr>
        <w:t>Новая</w:t>
      </w:r>
      <w:r w:rsidRPr="00151DA1">
        <w:rPr>
          <w:sz w:val="28"/>
          <w:szCs w:val="28"/>
        </w:rPr>
        <w:t xml:space="preserve"> </w:t>
      </w:r>
      <w:r w:rsidRPr="002A1FBD">
        <w:rPr>
          <w:sz w:val="28"/>
          <w:szCs w:val="28"/>
        </w:rPr>
        <w:t>технократическая</w:t>
      </w:r>
      <w:r w:rsidRPr="00151DA1">
        <w:rPr>
          <w:sz w:val="28"/>
          <w:szCs w:val="28"/>
        </w:rPr>
        <w:t xml:space="preserve"> </w:t>
      </w:r>
      <w:r w:rsidRPr="002A1FBD">
        <w:rPr>
          <w:sz w:val="28"/>
          <w:szCs w:val="28"/>
        </w:rPr>
        <w:t>волна</w:t>
      </w:r>
      <w:r w:rsidRPr="00151DA1">
        <w:rPr>
          <w:sz w:val="28"/>
          <w:szCs w:val="28"/>
        </w:rPr>
        <w:t xml:space="preserve"> </w:t>
      </w:r>
      <w:r w:rsidRPr="002A1FBD">
        <w:rPr>
          <w:sz w:val="28"/>
          <w:szCs w:val="28"/>
        </w:rPr>
        <w:t>на</w:t>
      </w:r>
      <w:r w:rsidRPr="00151DA1">
        <w:rPr>
          <w:sz w:val="28"/>
          <w:szCs w:val="28"/>
        </w:rPr>
        <w:t xml:space="preserve"> </w:t>
      </w:r>
      <w:r w:rsidRPr="002A1FBD">
        <w:rPr>
          <w:sz w:val="28"/>
          <w:szCs w:val="28"/>
        </w:rPr>
        <w:t>Западе</w:t>
      </w:r>
      <w:r w:rsidR="00151DA1">
        <w:rPr>
          <w:sz w:val="28"/>
          <w:szCs w:val="28"/>
        </w:rPr>
        <w:t xml:space="preserve">. </w:t>
      </w:r>
      <w:r w:rsidRPr="002A1FBD">
        <w:rPr>
          <w:sz w:val="28"/>
          <w:szCs w:val="28"/>
        </w:rPr>
        <w:t>М</w:t>
      </w:r>
      <w:r w:rsidR="00151DA1">
        <w:rPr>
          <w:sz w:val="28"/>
          <w:szCs w:val="28"/>
          <w:lang w:val="en-US"/>
        </w:rPr>
        <w:t>.</w:t>
      </w:r>
      <w:r w:rsidRPr="00151DA1">
        <w:rPr>
          <w:sz w:val="28"/>
          <w:szCs w:val="28"/>
          <w:lang w:val="en-US"/>
        </w:rPr>
        <w:t xml:space="preserve">, 1986. </w:t>
      </w:r>
      <w:r w:rsidRPr="002A1FBD">
        <w:rPr>
          <w:sz w:val="28"/>
          <w:szCs w:val="28"/>
        </w:rPr>
        <w:t>С</w:t>
      </w:r>
      <w:r w:rsidRPr="00151DA1">
        <w:rPr>
          <w:sz w:val="28"/>
          <w:szCs w:val="28"/>
          <w:lang w:val="en-US"/>
        </w:rPr>
        <w:t>. 147–152.</w:t>
      </w:r>
    </w:p>
    <w:p w:rsidR="00927E0A" w:rsidRDefault="00151DA1" w:rsidP="00927E0A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Christodoulou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E.</w:t>
      </w:r>
      <w:r>
        <w:rPr>
          <w:sz w:val="28"/>
          <w:szCs w:val="28"/>
        </w:rPr>
        <w:t>,</w:t>
      </w:r>
      <w:r w:rsidR="004E64FD" w:rsidRPr="00927E0A">
        <w:rPr>
          <w:sz w:val="28"/>
          <w:szCs w:val="28"/>
          <w:lang w:val="en-US"/>
        </w:rPr>
        <w:t xml:space="preserve"> </w:t>
      </w:r>
      <w:proofErr w:type="spellStart"/>
      <w:r w:rsidR="004E64FD" w:rsidRPr="00927E0A">
        <w:rPr>
          <w:sz w:val="28"/>
          <w:szCs w:val="28"/>
          <w:lang w:val="en-US"/>
        </w:rPr>
        <w:t>Iordanou</w:t>
      </w:r>
      <w:proofErr w:type="spellEnd"/>
      <w:r>
        <w:rPr>
          <w:sz w:val="28"/>
          <w:szCs w:val="28"/>
        </w:rPr>
        <w:t> </w:t>
      </w:r>
      <w:r w:rsidR="004E64FD" w:rsidRPr="00927E0A">
        <w:rPr>
          <w:sz w:val="28"/>
          <w:szCs w:val="28"/>
          <w:lang w:val="en-US"/>
        </w:rPr>
        <w:t xml:space="preserve">K. (2021). Democracy </w:t>
      </w:r>
      <w:proofErr w:type="gramStart"/>
      <w:r w:rsidR="004E64FD" w:rsidRPr="00927E0A">
        <w:rPr>
          <w:sz w:val="28"/>
          <w:szCs w:val="28"/>
          <w:lang w:val="en-US"/>
        </w:rPr>
        <w:t>Under</w:t>
      </w:r>
      <w:proofErr w:type="gramEnd"/>
      <w:r w:rsidR="004E64FD" w:rsidRPr="00927E0A">
        <w:rPr>
          <w:sz w:val="28"/>
          <w:szCs w:val="28"/>
          <w:lang w:val="en-US"/>
        </w:rPr>
        <w:t xml:space="preserve"> Attack: Challenges of Addressing Ethical Issues of AI and Big Data for More Democratic Digital Media and Societies. </w:t>
      </w:r>
      <w:r>
        <w:rPr>
          <w:sz w:val="28"/>
          <w:szCs w:val="28"/>
          <w:lang w:val="en-US"/>
        </w:rPr>
        <w:t xml:space="preserve">DOI: </w:t>
      </w:r>
      <w:r w:rsidR="004E64FD" w:rsidRPr="00927E0A">
        <w:rPr>
          <w:sz w:val="28"/>
          <w:szCs w:val="28"/>
          <w:lang w:val="en-US"/>
        </w:rPr>
        <w:t>10.3389/fpos.2021.682945.</w:t>
      </w:r>
    </w:p>
    <w:p w:rsidR="004E64FD" w:rsidRPr="00151DA1" w:rsidRDefault="004E64FD" w:rsidP="00151DA1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151DA1">
        <w:rPr>
          <w:sz w:val="28"/>
          <w:szCs w:val="28"/>
          <w:lang w:val="en-US"/>
        </w:rPr>
        <w:t>Sigfrids</w:t>
      </w:r>
      <w:proofErr w:type="spellEnd"/>
      <w:r w:rsidR="00151DA1" w:rsidRPr="00151DA1">
        <w:rPr>
          <w:sz w:val="28"/>
          <w:szCs w:val="28"/>
          <w:lang w:val="en-US"/>
        </w:rPr>
        <w:t xml:space="preserve"> A., </w:t>
      </w:r>
      <w:proofErr w:type="spellStart"/>
      <w:r w:rsidR="00151DA1" w:rsidRPr="00151DA1">
        <w:rPr>
          <w:sz w:val="28"/>
          <w:szCs w:val="28"/>
          <w:lang w:val="en-US"/>
        </w:rPr>
        <w:t>Leikas</w:t>
      </w:r>
      <w:proofErr w:type="spellEnd"/>
      <w:r w:rsidR="00151DA1" w:rsidRPr="00151DA1">
        <w:rPr>
          <w:sz w:val="28"/>
          <w:szCs w:val="28"/>
          <w:lang w:val="en-US"/>
        </w:rPr>
        <w:t> </w:t>
      </w:r>
      <w:r w:rsidRPr="00151DA1">
        <w:rPr>
          <w:sz w:val="28"/>
          <w:szCs w:val="28"/>
          <w:lang w:val="en-US"/>
        </w:rPr>
        <w:t>J.</w:t>
      </w:r>
      <w:r w:rsidR="00151DA1" w:rsidRPr="00151DA1">
        <w:rPr>
          <w:sz w:val="28"/>
          <w:szCs w:val="28"/>
          <w:lang w:val="en-US"/>
        </w:rPr>
        <w:t>,</w:t>
      </w:r>
      <w:r w:rsidRPr="00151DA1">
        <w:rPr>
          <w:sz w:val="28"/>
          <w:szCs w:val="28"/>
          <w:lang w:val="en-US"/>
        </w:rPr>
        <w:t xml:space="preserve"> </w:t>
      </w:r>
      <w:proofErr w:type="spellStart"/>
      <w:r w:rsidR="00151DA1" w:rsidRPr="00151DA1">
        <w:rPr>
          <w:sz w:val="28"/>
          <w:szCs w:val="28"/>
          <w:lang w:val="en-US"/>
        </w:rPr>
        <w:t>Salo-Pöntinen</w:t>
      </w:r>
      <w:proofErr w:type="spellEnd"/>
      <w:r w:rsidR="00151DA1" w:rsidRPr="00151DA1">
        <w:rPr>
          <w:sz w:val="28"/>
          <w:szCs w:val="28"/>
          <w:lang w:val="en-US"/>
        </w:rPr>
        <w:t> </w:t>
      </w:r>
      <w:r w:rsidRPr="00151DA1">
        <w:rPr>
          <w:sz w:val="28"/>
          <w:szCs w:val="28"/>
          <w:lang w:val="en-US"/>
        </w:rPr>
        <w:t>H.</w:t>
      </w:r>
      <w:r w:rsidR="00151DA1" w:rsidRPr="00151DA1">
        <w:rPr>
          <w:sz w:val="28"/>
          <w:szCs w:val="28"/>
          <w:lang w:val="en-US"/>
        </w:rPr>
        <w:t xml:space="preserve">, </w:t>
      </w:r>
      <w:proofErr w:type="spellStart"/>
      <w:r w:rsidR="00151DA1" w:rsidRPr="00151DA1">
        <w:rPr>
          <w:sz w:val="28"/>
          <w:szCs w:val="28"/>
          <w:lang w:val="en-US"/>
        </w:rPr>
        <w:t>Koskimies</w:t>
      </w:r>
      <w:proofErr w:type="spellEnd"/>
      <w:r w:rsidR="00151DA1" w:rsidRPr="00151DA1">
        <w:rPr>
          <w:sz w:val="28"/>
          <w:szCs w:val="28"/>
          <w:lang w:val="en-US"/>
        </w:rPr>
        <w:t> </w:t>
      </w:r>
      <w:r w:rsidRPr="00151DA1">
        <w:rPr>
          <w:sz w:val="28"/>
          <w:szCs w:val="28"/>
          <w:lang w:val="en-US"/>
        </w:rPr>
        <w:t xml:space="preserve">E. (2023). Human-centricity in AI governance: A systemic approach. </w:t>
      </w:r>
      <w:proofErr w:type="gramStart"/>
      <w:r w:rsidRPr="00151DA1">
        <w:rPr>
          <w:sz w:val="28"/>
          <w:szCs w:val="28"/>
          <w:lang w:val="en-US"/>
        </w:rPr>
        <w:t xml:space="preserve">Frontiers in Artificial </w:t>
      </w:r>
      <w:r w:rsidRPr="00151DA1">
        <w:rPr>
          <w:sz w:val="28"/>
          <w:szCs w:val="28"/>
          <w:lang w:val="en-US"/>
        </w:rPr>
        <w:lastRenderedPageBreak/>
        <w:t>Intelligence.</w:t>
      </w:r>
      <w:proofErr w:type="gramEnd"/>
      <w:r w:rsidRPr="00151DA1">
        <w:rPr>
          <w:sz w:val="28"/>
          <w:szCs w:val="28"/>
          <w:lang w:val="en-US"/>
        </w:rPr>
        <w:t xml:space="preserve"> 6. </w:t>
      </w:r>
      <w:r w:rsidR="00151DA1" w:rsidRPr="00151DA1">
        <w:rPr>
          <w:sz w:val="28"/>
          <w:szCs w:val="28"/>
          <w:lang w:val="en-US"/>
        </w:rPr>
        <w:t xml:space="preserve">DOI: </w:t>
      </w:r>
      <w:r w:rsidRPr="00151DA1">
        <w:rPr>
          <w:sz w:val="28"/>
          <w:szCs w:val="28"/>
          <w:lang w:val="en-US"/>
        </w:rPr>
        <w:t>10.3389/frai.2023.976887</w:t>
      </w:r>
      <w:r w:rsidR="00151DA1" w:rsidRPr="00151DA1">
        <w:rPr>
          <w:sz w:val="28"/>
          <w:szCs w:val="28"/>
        </w:rPr>
        <w:t>.</w:t>
      </w:r>
    </w:p>
    <w:sectPr w:rsidR="004E64FD" w:rsidRPr="00151DA1" w:rsidSect="00C1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501"/>
    <w:multiLevelType w:val="hybridMultilevel"/>
    <w:tmpl w:val="5CB4D64E"/>
    <w:lvl w:ilvl="0" w:tplc="217286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CF"/>
    <w:rsid w:val="0005366B"/>
    <w:rsid w:val="00151DA1"/>
    <w:rsid w:val="002A1FBD"/>
    <w:rsid w:val="004E64FD"/>
    <w:rsid w:val="00927E0A"/>
    <w:rsid w:val="00C11ED5"/>
    <w:rsid w:val="00EC5ECF"/>
    <w:rsid w:val="00FD2DB7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4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4E6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Красильников</dc:creator>
  <cp:keywords/>
  <dc:description/>
  <cp:lastModifiedBy>Alexander Malyshev</cp:lastModifiedBy>
  <cp:revision>6</cp:revision>
  <dcterms:created xsi:type="dcterms:W3CDTF">2023-05-16T07:43:00Z</dcterms:created>
  <dcterms:modified xsi:type="dcterms:W3CDTF">2023-05-22T18:48:00Z</dcterms:modified>
</cp:coreProperties>
</file>