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A0" w:rsidRPr="00A766BD" w:rsidRDefault="00782CEE" w:rsidP="00A766BD">
      <w:pPr>
        <w:pStyle w:val="a4"/>
        <w:widowControl w:val="0"/>
        <w:spacing w:line="360" w:lineRule="auto"/>
        <w:rPr>
          <w:b w:val="0"/>
          <w:bCs w:val="0"/>
          <w:color w:val="auto"/>
        </w:rPr>
      </w:pPr>
      <w:r w:rsidRPr="00A766BD">
        <w:rPr>
          <w:b w:val="0"/>
          <w:bCs w:val="0"/>
          <w:color w:val="auto"/>
        </w:rPr>
        <w:t xml:space="preserve">Никита Максимович </w:t>
      </w:r>
      <w:r w:rsidR="00E842A8" w:rsidRPr="00A766BD">
        <w:rPr>
          <w:b w:val="0"/>
          <w:bCs w:val="0"/>
          <w:color w:val="auto"/>
        </w:rPr>
        <w:t xml:space="preserve">Красильников </w:t>
      </w:r>
    </w:p>
    <w:p w:rsidR="00E842A8" w:rsidRPr="00A766BD" w:rsidRDefault="00E842A8" w:rsidP="00A766BD">
      <w:pPr>
        <w:pStyle w:val="a4"/>
        <w:widowControl w:val="0"/>
        <w:spacing w:line="360" w:lineRule="auto"/>
        <w:rPr>
          <w:b w:val="0"/>
          <w:bCs w:val="0"/>
          <w:color w:val="auto"/>
        </w:rPr>
      </w:pPr>
      <w:r w:rsidRPr="00A766BD">
        <w:rPr>
          <w:b w:val="0"/>
          <w:bCs w:val="0"/>
          <w:color w:val="auto"/>
        </w:rPr>
        <w:t>Санкт-Петербургский государственный университет</w:t>
      </w:r>
    </w:p>
    <w:p w:rsidR="00E842A8" w:rsidRPr="00A766BD" w:rsidRDefault="00A766BD" w:rsidP="00A766BD">
      <w:pPr>
        <w:pStyle w:val="a4"/>
        <w:widowControl w:val="0"/>
        <w:spacing w:line="360" w:lineRule="auto"/>
        <w:rPr>
          <w:b w:val="0"/>
          <w:bCs w:val="0"/>
          <w:color w:val="auto"/>
        </w:rPr>
      </w:pPr>
      <w:hyperlink r:id="rId4" w:history="1">
        <w:r w:rsidRPr="00861929">
          <w:rPr>
            <w:rStyle w:val="a3"/>
            <w:b w:val="0"/>
            <w:bCs w:val="0"/>
          </w:rPr>
          <w:t>nikita.krasilnikov.99@gmail.com</w:t>
        </w:r>
      </w:hyperlink>
      <w:r>
        <w:rPr>
          <w:b w:val="0"/>
          <w:bCs w:val="0"/>
          <w:color w:val="auto"/>
        </w:rPr>
        <w:t xml:space="preserve"> </w:t>
      </w:r>
    </w:p>
    <w:p w:rsidR="00E842A8" w:rsidRPr="00A766BD" w:rsidRDefault="00E842A8" w:rsidP="00A766BD">
      <w:pPr>
        <w:pStyle w:val="a4"/>
        <w:widowControl w:val="0"/>
        <w:spacing w:line="360" w:lineRule="auto"/>
        <w:rPr>
          <w:b w:val="0"/>
          <w:bCs w:val="0"/>
          <w:color w:val="auto"/>
        </w:rPr>
      </w:pPr>
    </w:p>
    <w:p w:rsidR="00E842A8" w:rsidRPr="00A766BD" w:rsidRDefault="00A003BC" w:rsidP="00A766BD">
      <w:pPr>
        <w:pStyle w:val="a4"/>
        <w:widowControl w:val="0"/>
        <w:spacing w:line="360" w:lineRule="auto"/>
        <w:rPr>
          <w:color w:val="auto"/>
        </w:rPr>
      </w:pPr>
      <w:r w:rsidRPr="00A766BD">
        <w:rPr>
          <w:color w:val="auto"/>
        </w:rPr>
        <w:t>Ц</w:t>
      </w:r>
      <w:r w:rsidR="00E842A8" w:rsidRPr="00A766BD">
        <w:rPr>
          <w:color w:val="auto"/>
        </w:rPr>
        <w:t>ифровы</w:t>
      </w:r>
      <w:r w:rsidR="00F86033" w:rsidRPr="00A766BD">
        <w:rPr>
          <w:color w:val="auto"/>
        </w:rPr>
        <w:t>е</w:t>
      </w:r>
      <w:r w:rsidRPr="00A766BD">
        <w:rPr>
          <w:color w:val="auto"/>
        </w:rPr>
        <w:t xml:space="preserve"> </w:t>
      </w:r>
      <w:r w:rsidR="00E842A8" w:rsidRPr="00A766BD">
        <w:rPr>
          <w:color w:val="auto"/>
        </w:rPr>
        <w:t>эквивалент</w:t>
      </w:r>
      <w:r w:rsidR="00F86033" w:rsidRPr="00A766BD">
        <w:rPr>
          <w:color w:val="auto"/>
        </w:rPr>
        <w:t>ы</w:t>
      </w:r>
      <w:r w:rsidR="00E842A8" w:rsidRPr="00A766BD">
        <w:rPr>
          <w:color w:val="auto"/>
        </w:rPr>
        <w:t xml:space="preserve"> художественной культуры</w:t>
      </w:r>
      <w:r w:rsidRPr="00A766BD">
        <w:rPr>
          <w:color w:val="auto"/>
        </w:rPr>
        <w:t xml:space="preserve">: </w:t>
      </w:r>
      <w:r w:rsidR="007315FE" w:rsidRPr="00A766BD">
        <w:rPr>
          <w:color w:val="auto"/>
        </w:rPr>
        <w:t>угрозы</w:t>
      </w:r>
      <w:r w:rsidRPr="00A766BD">
        <w:rPr>
          <w:color w:val="auto"/>
        </w:rPr>
        <w:t xml:space="preserve"> дегуманизации</w:t>
      </w:r>
    </w:p>
    <w:p w:rsidR="00A766BD" w:rsidRDefault="00A766BD" w:rsidP="00A766BD">
      <w:pPr>
        <w:pStyle w:val="a4"/>
        <w:widowControl w:val="0"/>
        <w:spacing w:line="360" w:lineRule="auto"/>
        <w:rPr>
          <w:b w:val="0"/>
          <w:bCs w:val="0"/>
          <w:color w:val="auto"/>
        </w:rPr>
      </w:pPr>
    </w:p>
    <w:p w:rsidR="000B3950" w:rsidRPr="00A766BD" w:rsidRDefault="000B3950" w:rsidP="00A766BD">
      <w:pPr>
        <w:pStyle w:val="a4"/>
        <w:widowControl w:val="0"/>
        <w:spacing w:line="360" w:lineRule="auto"/>
        <w:rPr>
          <w:b w:val="0"/>
          <w:bCs w:val="0"/>
          <w:color w:val="auto"/>
        </w:rPr>
      </w:pPr>
      <w:r w:rsidRPr="00A766BD">
        <w:rPr>
          <w:b w:val="0"/>
          <w:bCs w:val="0"/>
          <w:color w:val="auto"/>
        </w:rPr>
        <w:t xml:space="preserve">Цифровые технологии меняют способ, которым люди потребляют и </w:t>
      </w:r>
      <w:r w:rsidR="00A766BD">
        <w:rPr>
          <w:b w:val="0"/>
          <w:bCs w:val="0"/>
          <w:color w:val="auto"/>
        </w:rPr>
        <w:t xml:space="preserve">с помощью которого </w:t>
      </w:r>
      <w:r w:rsidRPr="00A766BD">
        <w:rPr>
          <w:b w:val="0"/>
          <w:bCs w:val="0"/>
          <w:color w:val="auto"/>
        </w:rPr>
        <w:t>взаимодействуют с культурой и искусством. Существуют разные мнения по поводу прогресса в искусстве. Если некоторые оценивают это как прогресс</w:t>
      </w:r>
      <w:r w:rsidR="00A766BD" w:rsidRPr="00A766BD">
        <w:rPr>
          <w:b w:val="0"/>
          <w:bCs w:val="0"/>
          <w:color w:val="auto"/>
        </w:rPr>
        <w:t xml:space="preserve"> </w:t>
      </w:r>
      <w:r w:rsidR="00A766BD">
        <w:rPr>
          <w:b w:val="0"/>
          <w:bCs w:val="0"/>
          <w:color w:val="auto"/>
        </w:rPr>
        <w:t>и</w:t>
      </w:r>
      <w:r w:rsidRPr="00A766BD">
        <w:rPr>
          <w:b w:val="0"/>
          <w:bCs w:val="0"/>
          <w:color w:val="auto"/>
        </w:rPr>
        <w:t xml:space="preserve"> принципиально новые виды и категории искусства, то другие находят в этом примитивные и самые доступны формы новизны, которые ориентированы на массовую аудиторию и уменьшают ценность художественной культуры.</w:t>
      </w:r>
    </w:p>
    <w:p w:rsidR="00F86033" w:rsidRPr="00A766BD" w:rsidRDefault="000B3950" w:rsidP="00A766BD">
      <w:pPr>
        <w:pStyle w:val="a4"/>
        <w:widowControl w:val="0"/>
        <w:spacing w:line="360" w:lineRule="auto"/>
        <w:rPr>
          <w:b w:val="0"/>
          <w:bCs w:val="0"/>
          <w:color w:val="auto"/>
        </w:rPr>
      </w:pPr>
      <w:r w:rsidRPr="00A766BD">
        <w:rPr>
          <w:b w:val="0"/>
          <w:color w:val="auto"/>
        </w:rPr>
        <w:t>Ключевые слова:</w:t>
      </w:r>
      <w:r w:rsidRPr="00A766BD">
        <w:rPr>
          <w:b w:val="0"/>
          <w:bCs w:val="0"/>
          <w:color w:val="auto"/>
        </w:rPr>
        <w:t xml:space="preserve"> цифровые эквиваленты художественной культуры, дегуманизация.</w:t>
      </w:r>
    </w:p>
    <w:p w:rsidR="00A766BD" w:rsidRDefault="00A766BD" w:rsidP="00A766BD">
      <w:pPr>
        <w:pStyle w:val="a4"/>
        <w:widowControl w:val="0"/>
        <w:spacing w:line="360" w:lineRule="auto"/>
        <w:rPr>
          <w:b w:val="0"/>
          <w:bCs w:val="0"/>
          <w:color w:val="auto"/>
        </w:rPr>
      </w:pPr>
    </w:p>
    <w:p w:rsidR="00F86033" w:rsidRPr="00A766BD" w:rsidRDefault="00F86033" w:rsidP="00A766BD">
      <w:pPr>
        <w:pStyle w:val="a4"/>
        <w:widowControl w:val="0"/>
        <w:spacing w:line="360" w:lineRule="auto"/>
        <w:rPr>
          <w:b w:val="0"/>
          <w:bCs w:val="0"/>
          <w:color w:val="auto"/>
        </w:rPr>
      </w:pPr>
      <w:r w:rsidRPr="00A766BD">
        <w:rPr>
          <w:b w:val="0"/>
          <w:bCs w:val="0"/>
          <w:color w:val="auto"/>
        </w:rPr>
        <w:t>В средствах массовой информации, в основном, преподносят современные технологии как новый инструмент работы в искусстве, то есть придерживаются одной стороны в противостоянии тех, кто «за»</w:t>
      </w:r>
      <w:r w:rsidR="00A003BC" w:rsidRPr="00A766BD">
        <w:rPr>
          <w:b w:val="0"/>
          <w:bCs w:val="0"/>
          <w:color w:val="auto"/>
        </w:rPr>
        <w:t xml:space="preserve"> </w:t>
      </w:r>
      <w:r w:rsidRPr="00A766BD">
        <w:rPr>
          <w:b w:val="0"/>
          <w:bCs w:val="0"/>
          <w:color w:val="auto"/>
        </w:rPr>
        <w:t xml:space="preserve">и против </w:t>
      </w:r>
      <w:proofErr w:type="spellStart"/>
      <w:r w:rsidR="00A003BC" w:rsidRPr="00A766BD">
        <w:rPr>
          <w:b w:val="0"/>
          <w:bCs w:val="0"/>
          <w:color w:val="auto"/>
        </w:rPr>
        <w:t>цифровизации</w:t>
      </w:r>
      <w:proofErr w:type="spellEnd"/>
      <w:r w:rsidRPr="00A766BD">
        <w:rPr>
          <w:b w:val="0"/>
          <w:bCs w:val="0"/>
          <w:color w:val="auto"/>
        </w:rPr>
        <w:t xml:space="preserve">. В информационных изданиях говорят о возможностях, в то время как специализированные </w:t>
      </w:r>
      <w:proofErr w:type="spellStart"/>
      <w:r w:rsidRPr="00A766BD">
        <w:rPr>
          <w:b w:val="0"/>
          <w:bCs w:val="0"/>
          <w:color w:val="auto"/>
        </w:rPr>
        <w:t>медиа</w:t>
      </w:r>
      <w:proofErr w:type="spellEnd"/>
      <w:r w:rsidR="00A003BC" w:rsidRPr="00A766BD">
        <w:rPr>
          <w:b w:val="0"/>
          <w:bCs w:val="0"/>
          <w:color w:val="auto"/>
        </w:rPr>
        <w:t xml:space="preserve"> все</w:t>
      </w:r>
      <w:r w:rsidRPr="00A766BD">
        <w:rPr>
          <w:b w:val="0"/>
          <w:bCs w:val="0"/>
          <w:color w:val="auto"/>
        </w:rPr>
        <w:t xml:space="preserve"> чаще задаются более глубокими вопросами необходимости. Журналисты</w:t>
      </w:r>
      <w:r w:rsidR="00A003BC" w:rsidRPr="00A766BD">
        <w:rPr>
          <w:b w:val="0"/>
          <w:bCs w:val="0"/>
          <w:color w:val="auto"/>
        </w:rPr>
        <w:t xml:space="preserve"> </w:t>
      </w:r>
      <w:r w:rsidRPr="00A766BD">
        <w:rPr>
          <w:b w:val="0"/>
          <w:bCs w:val="0"/>
          <w:color w:val="auto"/>
        </w:rPr>
        <w:t xml:space="preserve">задают вопросы, на которые не могут </w:t>
      </w:r>
      <w:r w:rsidR="00A003BC" w:rsidRPr="00A766BD">
        <w:rPr>
          <w:b w:val="0"/>
          <w:bCs w:val="0"/>
          <w:color w:val="auto"/>
        </w:rPr>
        <w:t>найти ответы</w:t>
      </w:r>
      <w:r w:rsidRPr="00A766BD">
        <w:rPr>
          <w:b w:val="0"/>
          <w:bCs w:val="0"/>
          <w:color w:val="auto"/>
        </w:rPr>
        <w:t xml:space="preserve">, а </w:t>
      </w:r>
      <w:r w:rsidR="00A766BD">
        <w:rPr>
          <w:b w:val="0"/>
          <w:bCs w:val="0"/>
          <w:color w:val="auto"/>
        </w:rPr>
        <w:t xml:space="preserve">способны </w:t>
      </w:r>
      <w:r w:rsidRPr="00A766BD">
        <w:rPr>
          <w:b w:val="0"/>
          <w:bCs w:val="0"/>
          <w:color w:val="auto"/>
        </w:rPr>
        <w:t>только дать предположени</w:t>
      </w:r>
      <w:r w:rsidR="00A003BC" w:rsidRPr="00A766BD">
        <w:rPr>
          <w:b w:val="0"/>
          <w:bCs w:val="0"/>
          <w:color w:val="auto"/>
        </w:rPr>
        <w:t>я</w:t>
      </w:r>
      <w:r w:rsidRPr="00A766BD">
        <w:rPr>
          <w:b w:val="0"/>
          <w:bCs w:val="0"/>
          <w:color w:val="auto"/>
        </w:rPr>
        <w:t xml:space="preserve">, впрочем, как и сами </w:t>
      </w:r>
      <w:proofErr w:type="gramStart"/>
      <w:r w:rsidRPr="00A766BD">
        <w:rPr>
          <w:b w:val="0"/>
          <w:bCs w:val="0"/>
          <w:color w:val="auto"/>
        </w:rPr>
        <w:t>авторы</w:t>
      </w:r>
      <w:proofErr w:type="gramEnd"/>
      <w:r w:rsidRPr="00A766BD">
        <w:rPr>
          <w:b w:val="0"/>
          <w:bCs w:val="0"/>
          <w:color w:val="auto"/>
        </w:rPr>
        <w:t xml:space="preserve"> и эксперты в сфере цифрового искусства.</w:t>
      </w:r>
    </w:p>
    <w:p w:rsidR="000B3950" w:rsidRPr="00A766BD" w:rsidRDefault="000B3950" w:rsidP="00A766BD">
      <w:pPr>
        <w:pStyle w:val="a4"/>
        <w:widowControl w:val="0"/>
        <w:spacing w:line="360" w:lineRule="auto"/>
        <w:rPr>
          <w:b w:val="0"/>
          <w:bCs w:val="0"/>
          <w:color w:val="auto"/>
        </w:rPr>
      </w:pPr>
      <w:r w:rsidRPr="00A766BD">
        <w:rPr>
          <w:b w:val="0"/>
          <w:bCs w:val="0"/>
          <w:color w:val="auto"/>
        </w:rPr>
        <w:t xml:space="preserve">Тенденция ухода от реальности, которая </w:t>
      </w:r>
      <w:r w:rsidR="00A766BD">
        <w:rPr>
          <w:b w:val="0"/>
          <w:bCs w:val="0"/>
          <w:color w:val="auto"/>
        </w:rPr>
        <w:t>началась</w:t>
      </w:r>
      <w:r w:rsidRPr="00A766BD">
        <w:rPr>
          <w:b w:val="0"/>
          <w:bCs w:val="0"/>
          <w:color w:val="auto"/>
        </w:rPr>
        <w:t xml:space="preserve"> во времена эпохи модернизма, активно развивается в наше время. Но если тогда искусство стало элитарным из-за своих смыслов и ухода от реальности, то сейчас к этому </w:t>
      </w:r>
      <w:r w:rsidR="00A766BD">
        <w:rPr>
          <w:b w:val="0"/>
          <w:bCs w:val="0"/>
          <w:color w:val="auto"/>
        </w:rPr>
        <w:t>добавляю</w:t>
      </w:r>
      <w:r w:rsidRPr="00A766BD">
        <w:rPr>
          <w:b w:val="0"/>
          <w:bCs w:val="0"/>
          <w:color w:val="auto"/>
        </w:rPr>
        <w:t xml:space="preserve">тся технические издержки. Не каждый обладает соответствующим устройством </w:t>
      </w:r>
      <w:r w:rsidR="00A766BD">
        <w:rPr>
          <w:b w:val="0"/>
          <w:bCs w:val="0"/>
          <w:color w:val="auto"/>
        </w:rPr>
        <w:t>для</w:t>
      </w:r>
      <w:r w:rsidRPr="00A766BD">
        <w:rPr>
          <w:b w:val="0"/>
          <w:bCs w:val="0"/>
          <w:color w:val="auto"/>
        </w:rPr>
        <w:t xml:space="preserve"> получ</w:t>
      </w:r>
      <w:r w:rsidR="00A766BD">
        <w:rPr>
          <w:b w:val="0"/>
          <w:bCs w:val="0"/>
          <w:color w:val="auto"/>
        </w:rPr>
        <w:t>ения</w:t>
      </w:r>
      <w:r w:rsidRPr="00A766BD">
        <w:rPr>
          <w:b w:val="0"/>
          <w:bCs w:val="0"/>
          <w:color w:val="auto"/>
        </w:rPr>
        <w:t xml:space="preserve"> доступ</w:t>
      </w:r>
      <w:r w:rsidR="00A766BD">
        <w:rPr>
          <w:b w:val="0"/>
          <w:bCs w:val="0"/>
          <w:color w:val="auto"/>
        </w:rPr>
        <w:t>а</w:t>
      </w:r>
      <w:r w:rsidRPr="00A766BD">
        <w:rPr>
          <w:b w:val="0"/>
          <w:bCs w:val="0"/>
          <w:color w:val="auto"/>
        </w:rPr>
        <w:t xml:space="preserve"> к цифровым </w:t>
      </w:r>
      <w:r w:rsidRPr="00A766BD">
        <w:rPr>
          <w:b w:val="0"/>
          <w:bCs w:val="0"/>
          <w:color w:val="auto"/>
        </w:rPr>
        <w:lastRenderedPageBreak/>
        <w:t xml:space="preserve">эквивалентам художественной культуры. Технологией </w:t>
      </w:r>
      <w:r w:rsidRPr="00A766BD">
        <w:rPr>
          <w:b w:val="0"/>
          <w:bCs w:val="0"/>
          <w:color w:val="auto"/>
          <w:lang w:val="en-US"/>
        </w:rPr>
        <w:t>VR</w:t>
      </w:r>
      <w:r w:rsidRPr="00A766BD">
        <w:rPr>
          <w:b w:val="0"/>
          <w:bCs w:val="0"/>
          <w:color w:val="auto"/>
        </w:rPr>
        <w:t xml:space="preserve">, которая является одной из самых передовых, обладает ещё меньшее количество людей. Рассматривая опыт Государственного Эрмитажа, можно обратить внимание на перевозную </w:t>
      </w:r>
      <w:r w:rsidRPr="00A766BD">
        <w:rPr>
          <w:b w:val="0"/>
          <w:bCs w:val="0"/>
          <w:color w:val="auto"/>
          <w:lang w:val="en-US"/>
        </w:rPr>
        <w:t>VR</w:t>
      </w:r>
      <w:r w:rsidRPr="00A766BD">
        <w:rPr>
          <w:b w:val="0"/>
          <w:bCs w:val="0"/>
          <w:color w:val="auto"/>
        </w:rPr>
        <w:t xml:space="preserve">-выставку, с которой они путешествуют по городам России, чтобы </w:t>
      </w:r>
      <w:r w:rsidR="00A766BD" w:rsidRPr="00A766BD">
        <w:rPr>
          <w:b w:val="0"/>
          <w:bCs w:val="0"/>
          <w:color w:val="auto"/>
        </w:rPr>
        <w:t xml:space="preserve">показать </w:t>
      </w:r>
      <w:r w:rsidRPr="00A766BD">
        <w:rPr>
          <w:b w:val="0"/>
          <w:bCs w:val="0"/>
          <w:color w:val="auto"/>
        </w:rPr>
        <w:t>в них свои коллекции. Несмотря на то</w:t>
      </w:r>
      <w:r w:rsidR="00A003BC" w:rsidRPr="00A766BD">
        <w:rPr>
          <w:b w:val="0"/>
          <w:bCs w:val="0"/>
          <w:color w:val="auto"/>
        </w:rPr>
        <w:t>,</w:t>
      </w:r>
      <w:r w:rsidRPr="00A766BD">
        <w:rPr>
          <w:b w:val="0"/>
          <w:bCs w:val="0"/>
          <w:color w:val="auto"/>
        </w:rPr>
        <w:t xml:space="preserve"> что она бесплатная, далеко не все желающие могут познакомиться с ней.</w:t>
      </w:r>
    </w:p>
    <w:p w:rsidR="00F86033" w:rsidRPr="00A766BD" w:rsidRDefault="00F86033" w:rsidP="00A766BD">
      <w:pPr>
        <w:pStyle w:val="a4"/>
        <w:widowControl w:val="0"/>
        <w:spacing w:line="360" w:lineRule="auto"/>
        <w:rPr>
          <w:b w:val="0"/>
          <w:bCs w:val="0"/>
          <w:color w:val="auto"/>
        </w:rPr>
      </w:pPr>
      <w:r w:rsidRPr="00A766BD">
        <w:rPr>
          <w:b w:val="0"/>
          <w:bCs w:val="0"/>
          <w:color w:val="auto"/>
        </w:rPr>
        <w:t>«Во всех разновидностях искусства содержание художественных произведений отражает исторические и социально-психологические особенности определенной эпохи, определенного отрезка времени» [</w:t>
      </w:r>
      <w:r w:rsidR="00A003BC" w:rsidRPr="00A766BD">
        <w:rPr>
          <w:b w:val="0"/>
          <w:bCs w:val="0"/>
          <w:color w:val="auto"/>
        </w:rPr>
        <w:t>1</w:t>
      </w:r>
      <w:r w:rsidRPr="00A766BD">
        <w:rPr>
          <w:b w:val="0"/>
          <w:bCs w:val="0"/>
          <w:color w:val="auto"/>
        </w:rPr>
        <w:t>]. Очевидно, что сейчас искусство имеет ярко выраженную коммерческую сторону. То же наблюдается и в СМИ, которые используют инструменты цифровых эквивалентов художественной культуры для написания партнёрских материалов. Если в средствах массовой информации это объясняется тем, что создание подобных публикаций требует больше усилий и затрат, которые они могут получить с помощью рекламодателей, то сами художники объясняют это тем, что цифровая среда упрощает их возможность заработка и расширения своей аудитории. Сами работы уходят от реализма, так как машинный интеллект принимает все большее участие в их создании.</w:t>
      </w:r>
    </w:p>
    <w:p w:rsidR="00F86033" w:rsidRPr="00A766BD" w:rsidRDefault="00F86033" w:rsidP="00A766BD">
      <w:pPr>
        <w:pStyle w:val="a4"/>
        <w:widowControl w:val="0"/>
        <w:spacing w:line="360" w:lineRule="auto"/>
        <w:rPr>
          <w:b w:val="0"/>
          <w:bCs w:val="0"/>
          <w:color w:val="auto"/>
        </w:rPr>
      </w:pPr>
      <w:r w:rsidRPr="00A766BD">
        <w:rPr>
          <w:b w:val="0"/>
          <w:bCs w:val="0"/>
          <w:color w:val="auto"/>
        </w:rPr>
        <w:t xml:space="preserve">Важным моментом вопроса дегуманизации становится недостаток эмоций и </w:t>
      </w:r>
      <w:proofErr w:type="spellStart"/>
      <w:r w:rsidRPr="00A766BD">
        <w:rPr>
          <w:b w:val="0"/>
          <w:bCs w:val="0"/>
          <w:color w:val="auto"/>
        </w:rPr>
        <w:t>эмпатии</w:t>
      </w:r>
      <w:proofErr w:type="spellEnd"/>
      <w:r w:rsidRPr="00A766BD">
        <w:rPr>
          <w:b w:val="0"/>
          <w:bCs w:val="0"/>
          <w:color w:val="auto"/>
        </w:rPr>
        <w:t xml:space="preserve"> в цифровом </w:t>
      </w:r>
      <w:r w:rsidR="000B3950" w:rsidRPr="00A766BD">
        <w:rPr>
          <w:b w:val="0"/>
          <w:bCs w:val="0"/>
          <w:color w:val="auto"/>
        </w:rPr>
        <w:t xml:space="preserve">эквиваленте </w:t>
      </w:r>
      <w:r w:rsidRPr="00A766BD">
        <w:rPr>
          <w:b w:val="0"/>
          <w:bCs w:val="0"/>
          <w:color w:val="auto"/>
        </w:rPr>
        <w:t>искусств</w:t>
      </w:r>
      <w:r w:rsidR="000B3950" w:rsidRPr="00A766BD">
        <w:rPr>
          <w:b w:val="0"/>
          <w:bCs w:val="0"/>
          <w:color w:val="auto"/>
        </w:rPr>
        <w:t>а</w:t>
      </w:r>
      <w:r w:rsidRPr="00A766BD">
        <w:rPr>
          <w:b w:val="0"/>
          <w:bCs w:val="0"/>
          <w:color w:val="auto"/>
        </w:rPr>
        <w:t>. Так как оно выполняется с помощью компьютерной тех</w:t>
      </w:r>
      <w:r w:rsidR="00A766BD">
        <w:rPr>
          <w:b w:val="0"/>
          <w:bCs w:val="0"/>
          <w:color w:val="auto"/>
        </w:rPr>
        <w:t>ники и программного обеспечения</w:t>
      </w:r>
      <w:r w:rsidRPr="00A766BD">
        <w:rPr>
          <w:b w:val="0"/>
          <w:bCs w:val="0"/>
          <w:color w:val="auto"/>
        </w:rPr>
        <w:t xml:space="preserve"> и транслируется в интернете, то может привести к отчуждению художника от</w:t>
      </w:r>
      <w:r w:rsidR="00A003BC" w:rsidRPr="00A766BD">
        <w:rPr>
          <w:b w:val="0"/>
          <w:bCs w:val="0"/>
          <w:color w:val="auto"/>
        </w:rPr>
        <w:t xml:space="preserve"> </w:t>
      </w:r>
      <w:r w:rsidRPr="00A766BD">
        <w:rPr>
          <w:b w:val="0"/>
          <w:bCs w:val="0"/>
          <w:color w:val="auto"/>
        </w:rPr>
        <w:t xml:space="preserve">творческой работы. Мы видим, что в цифровой среде общество оставляет комментарии и делится своими эмоциями от увиденного, но часто эти слова остаются под анонимными началами. </w:t>
      </w:r>
      <w:r w:rsidR="00A766BD">
        <w:rPr>
          <w:b w:val="0"/>
          <w:bCs w:val="0"/>
          <w:color w:val="auto"/>
        </w:rPr>
        <w:t>Б</w:t>
      </w:r>
      <w:r w:rsidRPr="00A766BD">
        <w:rPr>
          <w:b w:val="0"/>
          <w:bCs w:val="0"/>
          <w:color w:val="auto"/>
        </w:rPr>
        <w:t xml:space="preserve">ыстрое распространение всего, что находится в интернете, </w:t>
      </w:r>
      <w:r w:rsidR="00A766BD">
        <w:rPr>
          <w:b w:val="0"/>
          <w:bCs w:val="0"/>
          <w:color w:val="auto"/>
        </w:rPr>
        <w:t>также не позволяе</w:t>
      </w:r>
      <w:r w:rsidRPr="00A766BD">
        <w:rPr>
          <w:b w:val="0"/>
          <w:bCs w:val="0"/>
          <w:color w:val="auto"/>
        </w:rPr>
        <w:t>т автору найти все источники публикации и познакомиться со всеми мнениями, каса</w:t>
      </w:r>
      <w:r w:rsidR="00A003BC" w:rsidRPr="00A766BD">
        <w:rPr>
          <w:b w:val="0"/>
          <w:bCs w:val="0"/>
          <w:color w:val="auto"/>
        </w:rPr>
        <w:t>ющимися</w:t>
      </w:r>
      <w:r w:rsidRPr="00A766BD">
        <w:rPr>
          <w:b w:val="0"/>
          <w:bCs w:val="0"/>
          <w:color w:val="auto"/>
        </w:rPr>
        <w:t xml:space="preserve"> его работы.</w:t>
      </w:r>
    </w:p>
    <w:p w:rsidR="00F86033" w:rsidRPr="00A766BD" w:rsidRDefault="00F86033" w:rsidP="00A766BD">
      <w:pPr>
        <w:pStyle w:val="a4"/>
        <w:widowControl w:val="0"/>
        <w:spacing w:line="360" w:lineRule="auto"/>
        <w:rPr>
          <w:b w:val="0"/>
          <w:bCs w:val="0"/>
          <w:color w:val="auto"/>
        </w:rPr>
      </w:pPr>
      <w:r w:rsidRPr="00A766BD">
        <w:rPr>
          <w:b w:val="0"/>
          <w:bCs w:val="0"/>
          <w:color w:val="auto"/>
        </w:rPr>
        <w:t xml:space="preserve">С одной стороны, </w:t>
      </w:r>
      <w:proofErr w:type="spellStart"/>
      <w:r w:rsidR="000B3950" w:rsidRPr="00A766BD">
        <w:rPr>
          <w:b w:val="0"/>
          <w:bCs w:val="0"/>
          <w:color w:val="auto"/>
        </w:rPr>
        <w:t>цифровизация</w:t>
      </w:r>
      <w:proofErr w:type="spellEnd"/>
      <w:r w:rsidRPr="00A766BD">
        <w:rPr>
          <w:b w:val="0"/>
          <w:bCs w:val="0"/>
          <w:color w:val="auto"/>
        </w:rPr>
        <w:t xml:space="preserve"> позволя</w:t>
      </w:r>
      <w:r w:rsidR="000B3950" w:rsidRPr="00A766BD">
        <w:rPr>
          <w:b w:val="0"/>
          <w:bCs w:val="0"/>
          <w:color w:val="auto"/>
        </w:rPr>
        <w:t>е</w:t>
      </w:r>
      <w:r w:rsidRPr="00A766BD">
        <w:rPr>
          <w:b w:val="0"/>
          <w:bCs w:val="0"/>
          <w:color w:val="auto"/>
        </w:rPr>
        <w:t xml:space="preserve">т убрать с творца промежуточные задачи и акцентировать свое внимание на конечной работе, </w:t>
      </w:r>
      <w:r w:rsidRPr="00A766BD">
        <w:rPr>
          <w:b w:val="0"/>
          <w:bCs w:val="0"/>
          <w:color w:val="auto"/>
        </w:rPr>
        <w:lastRenderedPageBreak/>
        <w:t>но частое использование привычных шаблонов и определенных алгоритмов может привести к упрощению и стандартизации творческого процесса, что приводит к потере индивидуальности объектов искусства. С другой</w:t>
      </w:r>
      <w:r w:rsidR="00A766BD">
        <w:rPr>
          <w:b w:val="0"/>
          <w:bCs w:val="0"/>
          <w:color w:val="auto"/>
        </w:rPr>
        <w:t xml:space="preserve"> стороны</w:t>
      </w:r>
      <w:r w:rsidRPr="00A766BD">
        <w:rPr>
          <w:b w:val="0"/>
          <w:bCs w:val="0"/>
          <w:color w:val="auto"/>
        </w:rPr>
        <w:t>, машинный интеллект на текущей стадии способен только выполнять запросы от создателя-творца. Именно последний формирует задачу для машины, а каж</w:t>
      </w:r>
      <w:r w:rsidR="00A766BD">
        <w:rPr>
          <w:b w:val="0"/>
          <w:bCs w:val="0"/>
          <w:color w:val="auto"/>
        </w:rPr>
        <w:t>дый человек имеет свою позицию,</w:t>
      </w:r>
      <w:r w:rsidRPr="00A766BD">
        <w:rPr>
          <w:b w:val="0"/>
          <w:bCs w:val="0"/>
          <w:color w:val="auto"/>
        </w:rPr>
        <w:t xml:space="preserve"> свой взгляд на искусство и </w:t>
      </w:r>
      <w:r w:rsidR="00A766BD">
        <w:rPr>
          <w:b w:val="0"/>
          <w:bCs w:val="0"/>
          <w:color w:val="auto"/>
        </w:rPr>
        <w:t xml:space="preserve">на </w:t>
      </w:r>
      <w:r w:rsidRPr="00A766BD">
        <w:rPr>
          <w:b w:val="0"/>
          <w:bCs w:val="0"/>
          <w:color w:val="auto"/>
        </w:rPr>
        <w:t>то, что он делает.</w:t>
      </w:r>
    </w:p>
    <w:p w:rsidR="00F86033" w:rsidRPr="00A766BD" w:rsidRDefault="00F86033" w:rsidP="00A766BD">
      <w:pPr>
        <w:pStyle w:val="a4"/>
        <w:widowControl w:val="0"/>
        <w:spacing w:line="360" w:lineRule="auto"/>
        <w:rPr>
          <w:b w:val="0"/>
          <w:bCs w:val="0"/>
          <w:color w:val="auto"/>
        </w:rPr>
      </w:pPr>
      <w:r w:rsidRPr="00A766BD">
        <w:rPr>
          <w:b w:val="0"/>
          <w:bCs w:val="0"/>
          <w:color w:val="auto"/>
        </w:rPr>
        <w:t xml:space="preserve">Ещё одной из причин дегуманизации становится отсутствие социальной и культурной значимости. Многие авторы и зрители отмечают слабую ценность цифровых работ. </w:t>
      </w:r>
      <w:r w:rsidR="00A003BC" w:rsidRPr="00A766BD">
        <w:rPr>
          <w:b w:val="0"/>
          <w:bCs w:val="0"/>
          <w:color w:val="auto"/>
        </w:rPr>
        <w:t>Думается</w:t>
      </w:r>
      <w:r w:rsidRPr="00A766BD">
        <w:rPr>
          <w:b w:val="0"/>
          <w:bCs w:val="0"/>
          <w:color w:val="auto"/>
        </w:rPr>
        <w:t xml:space="preserve">, вопрос возник из-за того, что современное искусство становится более глобальным и </w:t>
      </w:r>
      <w:proofErr w:type="spellStart"/>
      <w:r w:rsidRPr="00A766BD">
        <w:rPr>
          <w:b w:val="0"/>
          <w:bCs w:val="0"/>
          <w:color w:val="auto"/>
        </w:rPr>
        <w:t>медийным</w:t>
      </w:r>
      <w:proofErr w:type="spellEnd"/>
      <w:r w:rsidR="007315FE" w:rsidRPr="00A766BD">
        <w:rPr>
          <w:b w:val="0"/>
          <w:bCs w:val="0"/>
          <w:color w:val="auto"/>
        </w:rPr>
        <w:t>,</w:t>
      </w:r>
      <w:r w:rsidRPr="00A766BD">
        <w:rPr>
          <w:b w:val="0"/>
          <w:bCs w:val="0"/>
          <w:color w:val="auto"/>
        </w:rPr>
        <w:t xml:space="preserve"> и зрителю не всегда удаётся найти культурную, социальную связь и контекст, в котором создавалось искусство. Если же все эти компоненты будут соединены, то зритель сможет увидеть и прочувствовать всю значимость работы.</w:t>
      </w:r>
      <w:r w:rsidR="007315FE" w:rsidRPr="00A766BD">
        <w:rPr>
          <w:b w:val="0"/>
          <w:bCs w:val="0"/>
          <w:color w:val="auto"/>
        </w:rPr>
        <w:t xml:space="preserve"> Сегодня в полной мере</w:t>
      </w:r>
      <w:r w:rsidRPr="00A766BD">
        <w:rPr>
          <w:b w:val="0"/>
          <w:bCs w:val="0"/>
          <w:color w:val="auto"/>
        </w:rPr>
        <w:t xml:space="preserve"> </w:t>
      </w:r>
      <w:r w:rsidR="007315FE" w:rsidRPr="00A766BD">
        <w:rPr>
          <w:b w:val="0"/>
          <w:bCs w:val="0"/>
          <w:color w:val="auto"/>
        </w:rPr>
        <w:t xml:space="preserve">соединить </w:t>
      </w:r>
      <w:r w:rsidR="00460A10">
        <w:rPr>
          <w:b w:val="0"/>
          <w:bCs w:val="0"/>
          <w:color w:val="auto"/>
        </w:rPr>
        <w:t xml:space="preserve">их </w:t>
      </w:r>
      <w:r w:rsidR="007315FE" w:rsidRPr="00A766BD">
        <w:rPr>
          <w:b w:val="0"/>
          <w:bCs w:val="0"/>
          <w:color w:val="auto"/>
        </w:rPr>
        <w:t xml:space="preserve">способны только </w:t>
      </w:r>
      <w:proofErr w:type="spellStart"/>
      <w:r w:rsidR="007315FE" w:rsidRPr="00A766BD">
        <w:rPr>
          <w:b w:val="0"/>
          <w:bCs w:val="0"/>
          <w:color w:val="auto"/>
        </w:rPr>
        <w:t>массмедиа</w:t>
      </w:r>
      <w:proofErr w:type="spellEnd"/>
      <w:r w:rsidR="007315FE" w:rsidRPr="00A766BD">
        <w:rPr>
          <w:b w:val="0"/>
          <w:bCs w:val="0"/>
          <w:color w:val="auto"/>
        </w:rPr>
        <w:t>.</w:t>
      </w:r>
    </w:p>
    <w:p w:rsidR="00530D7E" w:rsidRPr="00A766BD" w:rsidRDefault="00530D7E" w:rsidP="00A766BD">
      <w:pPr>
        <w:pStyle w:val="a4"/>
        <w:widowControl w:val="0"/>
        <w:spacing w:line="360" w:lineRule="auto"/>
        <w:rPr>
          <w:b w:val="0"/>
          <w:bCs w:val="0"/>
          <w:color w:val="auto"/>
        </w:rPr>
      </w:pPr>
    </w:p>
    <w:p w:rsidR="00A003BC" w:rsidRPr="00460A10" w:rsidRDefault="00A766BD" w:rsidP="00A766BD">
      <w:pPr>
        <w:pStyle w:val="a4"/>
        <w:widowControl w:val="0"/>
        <w:spacing w:line="360" w:lineRule="auto"/>
        <w:rPr>
          <w:b w:val="0"/>
          <w:bCs w:val="0"/>
          <w:color w:val="auto"/>
        </w:rPr>
      </w:pPr>
      <w:r w:rsidRPr="00460A10">
        <w:rPr>
          <w:b w:val="0"/>
          <w:color w:val="auto"/>
        </w:rPr>
        <w:t>Литература</w:t>
      </w:r>
    </w:p>
    <w:p w:rsidR="00F86033" w:rsidRPr="00A766BD" w:rsidRDefault="00460A10" w:rsidP="00A766BD">
      <w:pPr>
        <w:pStyle w:val="a4"/>
        <w:widowControl w:val="0"/>
        <w:spacing w:line="360" w:lineRule="auto"/>
        <w:rPr>
          <w:b w:val="0"/>
          <w:bCs w:val="0"/>
          <w:color w:val="auto"/>
        </w:rPr>
      </w:pPr>
      <w:r w:rsidRPr="00460A10">
        <w:rPr>
          <w:b w:val="0"/>
          <w:bCs w:val="0"/>
          <w:color w:val="auto"/>
        </w:rPr>
        <w:t>1. </w:t>
      </w:r>
      <w:r w:rsidR="00530D7E" w:rsidRPr="00460A10">
        <w:rPr>
          <w:b w:val="0"/>
          <w:bCs w:val="0"/>
          <w:color w:val="auto"/>
        </w:rPr>
        <w:t>Семёнов</w:t>
      </w:r>
      <w:r w:rsidRPr="00460A10">
        <w:rPr>
          <w:b w:val="0"/>
          <w:bCs w:val="0"/>
          <w:color w:val="auto"/>
        </w:rPr>
        <w:t> </w:t>
      </w:r>
      <w:r w:rsidR="00530D7E" w:rsidRPr="00460A10">
        <w:rPr>
          <w:b w:val="0"/>
          <w:bCs w:val="0"/>
          <w:color w:val="auto"/>
        </w:rPr>
        <w:t>В.</w:t>
      </w:r>
      <w:r w:rsidRPr="00460A10">
        <w:rPr>
          <w:b w:val="0"/>
          <w:bCs w:val="0"/>
          <w:color w:val="auto"/>
        </w:rPr>
        <w:t> </w:t>
      </w:r>
      <w:r w:rsidR="00530D7E" w:rsidRPr="00460A10">
        <w:rPr>
          <w:b w:val="0"/>
          <w:bCs w:val="0"/>
          <w:color w:val="auto"/>
        </w:rPr>
        <w:t xml:space="preserve">Е. Дегуманизация в модернистском и массовом искусстве XX </w:t>
      </w:r>
      <w:r w:rsidR="00A003BC" w:rsidRPr="00460A10">
        <w:rPr>
          <w:b w:val="0"/>
          <w:bCs w:val="0"/>
          <w:color w:val="auto"/>
        </w:rPr>
        <w:t>–</w:t>
      </w:r>
      <w:r w:rsidRPr="00460A10">
        <w:rPr>
          <w:b w:val="0"/>
          <w:bCs w:val="0"/>
          <w:color w:val="auto"/>
        </w:rPr>
        <w:t xml:space="preserve"> начала XXI вв.</w:t>
      </w:r>
      <w:r w:rsidR="00530D7E" w:rsidRPr="00460A10">
        <w:rPr>
          <w:b w:val="0"/>
          <w:bCs w:val="0"/>
          <w:color w:val="auto"/>
        </w:rPr>
        <w:t>: социально-психологический анализ //</w:t>
      </w:r>
      <w:r w:rsidRPr="00460A10">
        <w:rPr>
          <w:rStyle w:val="extendedtext-full"/>
          <w:b w:val="0"/>
        </w:rPr>
        <w:t xml:space="preserve"> Журнал социологии и социальной антропологии. 2007. Т. 10. № 1. С. 21–37.</w:t>
      </w:r>
    </w:p>
    <w:sectPr w:rsidR="00F86033" w:rsidRPr="00A766BD" w:rsidSect="00B3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6A0"/>
    <w:rsid w:val="000B3950"/>
    <w:rsid w:val="00460A10"/>
    <w:rsid w:val="0046715B"/>
    <w:rsid w:val="00530D7E"/>
    <w:rsid w:val="007315FE"/>
    <w:rsid w:val="00782CEE"/>
    <w:rsid w:val="00A003BC"/>
    <w:rsid w:val="00A766BD"/>
    <w:rsid w:val="00B30171"/>
    <w:rsid w:val="00C67EEA"/>
    <w:rsid w:val="00E842A8"/>
    <w:rsid w:val="00EB46A0"/>
    <w:rsid w:val="00F8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71"/>
  </w:style>
  <w:style w:type="paragraph" w:styleId="1">
    <w:name w:val="heading 1"/>
    <w:basedOn w:val="a"/>
    <w:next w:val="a"/>
    <w:link w:val="10"/>
    <w:uiPriority w:val="9"/>
    <w:qFormat/>
    <w:rsid w:val="00F86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2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42A8"/>
    <w:rPr>
      <w:color w:val="605E5C"/>
      <w:shd w:val="clear" w:color="auto" w:fill="E1DFDD"/>
    </w:rPr>
  </w:style>
  <w:style w:type="paragraph" w:customStyle="1" w:styleId="a4">
    <w:name w:val="ГОСТ"/>
    <w:basedOn w:val="1"/>
    <w:link w:val="a5"/>
    <w:qFormat/>
    <w:rsid w:val="00F86033"/>
    <w:pPr>
      <w:keepNext w:val="0"/>
      <w:keepLines w:val="0"/>
      <w:spacing w:before="0" w:line="240" w:lineRule="auto"/>
      <w:ind w:firstLine="709"/>
      <w:jc w:val="both"/>
      <w:outlineLvl w:val="9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a5">
    <w:name w:val="ГОСТ Знак"/>
    <w:basedOn w:val="10"/>
    <w:link w:val="a4"/>
    <w:rsid w:val="00F86033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860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xtendedtext-full">
    <w:name w:val="extendedtext-full"/>
    <w:basedOn w:val="a0"/>
    <w:rsid w:val="00460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ita.krasilnikov.9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Красильников</dc:creator>
  <cp:keywords/>
  <dc:description/>
  <cp:lastModifiedBy>Alexander Malyshev</cp:lastModifiedBy>
  <cp:revision>6</cp:revision>
  <dcterms:created xsi:type="dcterms:W3CDTF">2023-05-15T13:34:00Z</dcterms:created>
  <dcterms:modified xsi:type="dcterms:W3CDTF">2023-05-21T17:43:00Z</dcterms:modified>
</cp:coreProperties>
</file>