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3E" w:rsidRPr="008A4587" w:rsidRDefault="00D5550F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 xml:space="preserve">Вера Владимировна </w:t>
      </w:r>
      <w:r w:rsidR="00851D29" w:rsidRPr="008A4587">
        <w:rPr>
          <w:sz w:val="28"/>
          <w:szCs w:val="28"/>
        </w:rPr>
        <w:t xml:space="preserve">Антропова </w:t>
      </w: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>Челябинский государственный университет</w:t>
      </w:r>
    </w:p>
    <w:p w:rsidR="00851D29" w:rsidRPr="008A4587" w:rsidRDefault="008A4587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hyperlink r:id="rId4" w:history="1">
        <w:r w:rsidRPr="003838B8">
          <w:rPr>
            <w:rStyle w:val="a3"/>
            <w:sz w:val="28"/>
            <w:szCs w:val="28"/>
          </w:rPr>
          <w:t>ava45@yandex.ru</w:t>
        </w:r>
      </w:hyperlink>
      <w:r>
        <w:rPr>
          <w:sz w:val="28"/>
          <w:szCs w:val="28"/>
          <w:lang w:val="en-US"/>
        </w:rPr>
        <w:t xml:space="preserve"> </w:t>
      </w:r>
    </w:p>
    <w:p w:rsidR="008A4587" w:rsidRPr="008A4587" w:rsidRDefault="008A4587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A4587">
        <w:rPr>
          <w:b/>
          <w:bCs/>
          <w:sz w:val="28"/>
          <w:szCs w:val="28"/>
        </w:rPr>
        <w:t>Стратегии организации гуманистически-ориентированного информационного пространства в региональных СМИ</w:t>
      </w:r>
    </w:p>
    <w:p w:rsidR="008A4587" w:rsidRPr="008A4587" w:rsidRDefault="008A4587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 xml:space="preserve">В рамках </w:t>
      </w:r>
      <w:proofErr w:type="spellStart"/>
      <w:r w:rsidRPr="008A4587">
        <w:rPr>
          <w:sz w:val="28"/>
          <w:szCs w:val="28"/>
        </w:rPr>
        <w:t>антиковидного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дискурса</w:t>
      </w:r>
      <w:proofErr w:type="spellEnd"/>
      <w:r w:rsidRPr="008A4587">
        <w:rPr>
          <w:sz w:val="28"/>
          <w:szCs w:val="28"/>
        </w:rPr>
        <w:t>, отражающего ситуацию неопределенности, выявляются стратегии организации гуманистически-ориентированного информационного пространства в региональных СМИ. Цели социальной стабилизации служат разные стратегии – гуманистически-директивная и гуманистически-релятивистская, характерные для разных типов региональных медиа.</w:t>
      </w:r>
    </w:p>
    <w:p w:rsidR="001725F5" w:rsidRPr="008A4587" w:rsidRDefault="001725F5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bCs/>
          <w:sz w:val="28"/>
          <w:szCs w:val="28"/>
        </w:rPr>
        <w:t>Ключевые слова:</w:t>
      </w:r>
      <w:r w:rsidR="00D5550F">
        <w:rPr>
          <w:bCs/>
          <w:sz w:val="28"/>
          <w:szCs w:val="28"/>
        </w:rPr>
        <w:t xml:space="preserve"> </w:t>
      </w:r>
      <w:proofErr w:type="spellStart"/>
      <w:r w:rsidR="008A4587">
        <w:rPr>
          <w:sz w:val="28"/>
          <w:szCs w:val="28"/>
        </w:rPr>
        <w:t>м</w:t>
      </w:r>
      <w:r w:rsidRPr="008A4587">
        <w:rPr>
          <w:sz w:val="28"/>
          <w:szCs w:val="28"/>
        </w:rPr>
        <w:t>едиадискурс</w:t>
      </w:r>
      <w:proofErr w:type="spellEnd"/>
      <w:r w:rsidRPr="008A4587">
        <w:rPr>
          <w:sz w:val="28"/>
          <w:szCs w:val="28"/>
        </w:rPr>
        <w:t>, региональные СМИ, общественно-политическая кампания, гуманизм</w:t>
      </w:r>
      <w:r w:rsidR="00D5550F">
        <w:rPr>
          <w:sz w:val="28"/>
          <w:szCs w:val="28"/>
        </w:rPr>
        <w:t>.</w:t>
      </w:r>
    </w:p>
    <w:p w:rsidR="001725F5" w:rsidRPr="008A4587" w:rsidRDefault="001725F5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 xml:space="preserve">Одним из важнейших явлений современности, затронувших без преувеличения весь мир и все сферы жизни глобального общества, стала пандемия COVID-19. Острая фаза пандемии миновала, и сегодня человечество переживает </w:t>
      </w:r>
      <w:proofErr w:type="spellStart"/>
      <w:r w:rsidRPr="008A4587">
        <w:rPr>
          <w:sz w:val="28"/>
          <w:szCs w:val="28"/>
        </w:rPr>
        <w:t>постпандемийный</w:t>
      </w:r>
      <w:proofErr w:type="spellEnd"/>
      <w:r w:rsidRPr="008A4587">
        <w:rPr>
          <w:sz w:val="28"/>
          <w:szCs w:val="28"/>
        </w:rPr>
        <w:t xml:space="preserve"> период. </w:t>
      </w:r>
      <w:proofErr w:type="gramStart"/>
      <w:r w:rsidRPr="008A4587">
        <w:rPr>
          <w:sz w:val="28"/>
          <w:szCs w:val="28"/>
        </w:rPr>
        <w:t>Специфика этого многоэтапного события заключается в том, что, во-первых, оно носит травмирующий характер, а потому служит индикатором истинных ценностей кризисного социума, во-вторых, борьба с коронавирусной инфекцией во всех странах приобрела «</w:t>
      </w:r>
      <w:proofErr w:type="spellStart"/>
      <w:r w:rsidRPr="008A4587">
        <w:rPr>
          <w:sz w:val="28"/>
          <w:szCs w:val="28"/>
        </w:rPr>
        <w:t>кампаниевый</w:t>
      </w:r>
      <w:proofErr w:type="spellEnd"/>
      <w:r w:rsidRPr="008A4587">
        <w:rPr>
          <w:sz w:val="28"/>
          <w:szCs w:val="28"/>
        </w:rPr>
        <w:t>» характер, поскольку представляла собой пример общественно-политической кампании, если понимать последнюю как управленческий процесс, инициируемый политическим</w:t>
      </w:r>
      <w:r w:rsidR="009C608D">
        <w:rPr>
          <w:sz w:val="28"/>
          <w:szCs w:val="28"/>
        </w:rPr>
        <w:t>/</w:t>
      </w:r>
      <w:r w:rsidRPr="008A4587">
        <w:rPr>
          <w:sz w:val="28"/>
          <w:szCs w:val="28"/>
        </w:rPr>
        <w:t>общественным лидером для достижения политических</w:t>
      </w:r>
      <w:r w:rsidR="009C608D">
        <w:rPr>
          <w:sz w:val="28"/>
          <w:szCs w:val="28"/>
        </w:rPr>
        <w:t>/</w:t>
      </w:r>
      <w:r w:rsidRPr="008A4587">
        <w:rPr>
          <w:sz w:val="28"/>
          <w:szCs w:val="28"/>
        </w:rPr>
        <w:t>общественных целей [1:</w:t>
      </w:r>
      <w:r w:rsidR="009C608D">
        <w:rPr>
          <w:sz w:val="28"/>
          <w:szCs w:val="28"/>
        </w:rPr>
        <w:t> </w:t>
      </w:r>
      <w:r w:rsidRPr="008A4587">
        <w:rPr>
          <w:sz w:val="28"/>
          <w:szCs w:val="28"/>
        </w:rPr>
        <w:t>29].</w:t>
      </w:r>
      <w:proofErr w:type="gramEnd"/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 xml:space="preserve">Ключевую роль в борьбе с COVID-19 сыграли СМИ, так как не только оперативно информировали население о текущих событиях, но и являлись, что особенно важно в ситуации неопределенности, каналами формирования </w:t>
      </w:r>
      <w:r w:rsidRPr="008A4587">
        <w:rPr>
          <w:sz w:val="28"/>
          <w:szCs w:val="28"/>
        </w:rPr>
        <w:lastRenderedPageBreak/>
        <w:t xml:space="preserve">ценностей адресата в соответствии со своими типологическими особенностями. Это замечание вдвойне актуально в отношении </w:t>
      </w:r>
      <w:proofErr w:type="gramStart"/>
      <w:r w:rsidRPr="008A4587">
        <w:rPr>
          <w:sz w:val="28"/>
          <w:szCs w:val="28"/>
        </w:rPr>
        <w:t>региональных</w:t>
      </w:r>
      <w:proofErr w:type="gramEnd"/>
      <w:r w:rsidRPr="008A4587">
        <w:rPr>
          <w:sz w:val="28"/>
          <w:szCs w:val="28"/>
        </w:rPr>
        <w:t xml:space="preserve"> медиа, которые конструируют ценностную картину мира определенной территориальной общности, являясь инструментом формирования региональной идентичности.</w:t>
      </w: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>Объектом анализа стали региональные медиа Челябинской области, представляющие разные типологические группы: «Южноуральская панорама» (общественно-политическая газета, официальный печатный орган правительства)</w:t>
      </w:r>
      <w:r w:rsidR="001725F5" w:rsidRPr="008A4587">
        <w:rPr>
          <w:sz w:val="28"/>
          <w:szCs w:val="28"/>
        </w:rPr>
        <w:t xml:space="preserve"> </w:t>
      </w:r>
      <w:r w:rsidRPr="008A4587">
        <w:rPr>
          <w:sz w:val="28"/>
          <w:szCs w:val="28"/>
        </w:rPr>
        <w:t>и</w:t>
      </w:r>
      <w:r w:rsidR="001725F5" w:rsidRPr="008A4587">
        <w:rPr>
          <w:sz w:val="28"/>
          <w:szCs w:val="28"/>
        </w:rPr>
        <w:t xml:space="preserve"> </w:t>
      </w:r>
      <w:r w:rsidRPr="009C608D">
        <w:rPr>
          <w:sz w:val="28"/>
          <w:szCs w:val="28"/>
        </w:rPr>
        <w:t>74.ru</w:t>
      </w:r>
      <w:r w:rsidR="009C608D">
        <w:rPr>
          <w:sz w:val="28"/>
          <w:szCs w:val="28"/>
        </w:rPr>
        <w:t xml:space="preserve"> </w:t>
      </w:r>
      <w:r w:rsidRPr="008A4587">
        <w:rPr>
          <w:sz w:val="28"/>
          <w:szCs w:val="28"/>
        </w:rPr>
        <w:t xml:space="preserve">(информационный портал политематической направленности, региональное подразделение общероссийской сети </w:t>
      </w:r>
      <w:proofErr w:type="gramStart"/>
      <w:r w:rsidRPr="008A4587">
        <w:rPr>
          <w:sz w:val="28"/>
          <w:szCs w:val="28"/>
        </w:rPr>
        <w:t>независимых</w:t>
      </w:r>
      <w:proofErr w:type="gramEnd"/>
      <w:r w:rsidRPr="008A4587">
        <w:rPr>
          <w:sz w:val="28"/>
          <w:szCs w:val="28"/>
        </w:rPr>
        <w:t xml:space="preserve"> городских </w:t>
      </w:r>
      <w:proofErr w:type="spellStart"/>
      <w:r w:rsidRPr="008A4587">
        <w:rPr>
          <w:sz w:val="28"/>
          <w:szCs w:val="28"/>
        </w:rPr>
        <w:t>онлайн-медиа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Shkulev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Media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Holding</w:t>
      </w:r>
      <w:proofErr w:type="spellEnd"/>
      <w:r w:rsidRPr="008A4587">
        <w:rPr>
          <w:sz w:val="28"/>
          <w:szCs w:val="28"/>
        </w:rPr>
        <w:t xml:space="preserve">). Предмет анализа – стратегии ценностного ориентирования адресата в </w:t>
      </w:r>
      <w:proofErr w:type="gramStart"/>
      <w:r w:rsidRPr="008A4587">
        <w:rPr>
          <w:sz w:val="28"/>
          <w:szCs w:val="28"/>
        </w:rPr>
        <w:t>региональном</w:t>
      </w:r>
      <w:proofErr w:type="gram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антиковидном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дискурсе</w:t>
      </w:r>
      <w:proofErr w:type="spellEnd"/>
      <w:r w:rsidRPr="008A4587">
        <w:rPr>
          <w:sz w:val="28"/>
          <w:szCs w:val="28"/>
        </w:rPr>
        <w:t xml:space="preserve"> посттравматического существования. Материалом исследования послужили 70 публикаций, собранных методом сплошной выборки, посвященных </w:t>
      </w:r>
      <w:proofErr w:type="spellStart"/>
      <w:r w:rsidRPr="008A4587">
        <w:rPr>
          <w:sz w:val="28"/>
          <w:szCs w:val="28"/>
        </w:rPr>
        <w:t>антиковидной</w:t>
      </w:r>
      <w:proofErr w:type="spellEnd"/>
      <w:r w:rsidRPr="008A4587">
        <w:rPr>
          <w:sz w:val="28"/>
          <w:szCs w:val="28"/>
        </w:rPr>
        <w:t xml:space="preserve"> кампании, вышедших с 01.01.2023 по 26.03.2023</w:t>
      </w:r>
      <w:r w:rsidR="009C608D">
        <w:rPr>
          <w:sz w:val="28"/>
          <w:szCs w:val="28"/>
        </w:rPr>
        <w:t xml:space="preserve"> г</w:t>
      </w:r>
      <w:r w:rsidRPr="008A4587">
        <w:rPr>
          <w:sz w:val="28"/>
          <w:szCs w:val="28"/>
        </w:rPr>
        <w:t>.</w:t>
      </w: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 xml:space="preserve">Анализ их содержания позволил выделить тематические группы </w:t>
      </w:r>
      <w:proofErr w:type="spellStart"/>
      <w:r w:rsidRPr="008A4587">
        <w:rPr>
          <w:sz w:val="28"/>
          <w:szCs w:val="28"/>
        </w:rPr>
        <w:t>антиковидного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дискурса</w:t>
      </w:r>
      <w:proofErr w:type="spellEnd"/>
      <w:r w:rsidRPr="008A4587">
        <w:rPr>
          <w:sz w:val="28"/>
          <w:szCs w:val="28"/>
        </w:rPr>
        <w:t>, как в «Южноуральской панораме», так и портала</w:t>
      </w:r>
      <w:r w:rsidR="001725F5" w:rsidRPr="008A4587">
        <w:rPr>
          <w:sz w:val="28"/>
          <w:szCs w:val="28"/>
        </w:rPr>
        <w:t xml:space="preserve"> </w:t>
      </w:r>
      <w:r w:rsidRPr="009C608D">
        <w:rPr>
          <w:sz w:val="28"/>
          <w:szCs w:val="28"/>
        </w:rPr>
        <w:t>74.ru</w:t>
      </w:r>
      <w:r w:rsidRPr="008A4587">
        <w:rPr>
          <w:sz w:val="28"/>
          <w:szCs w:val="28"/>
        </w:rPr>
        <w:t>. В первом случае – 50 текстов – речь шла о реализации разработанных федеральными и региональными властями стратегий борьбы с инфекцией</w:t>
      </w:r>
      <w:r w:rsidR="001725F5" w:rsidRPr="008A4587">
        <w:rPr>
          <w:sz w:val="28"/>
          <w:szCs w:val="28"/>
        </w:rPr>
        <w:t>.</w:t>
      </w:r>
      <w:r w:rsidRPr="008A4587">
        <w:rPr>
          <w:sz w:val="28"/>
          <w:szCs w:val="28"/>
        </w:rPr>
        <w:t xml:space="preserve"> </w:t>
      </w:r>
      <w:r w:rsidR="001725F5" w:rsidRPr="008A4587">
        <w:rPr>
          <w:sz w:val="28"/>
          <w:szCs w:val="28"/>
        </w:rPr>
        <w:t>В</w:t>
      </w:r>
      <w:r w:rsidRPr="008A4587">
        <w:rPr>
          <w:sz w:val="28"/>
          <w:szCs w:val="28"/>
        </w:rPr>
        <w:t>о втором случае результаты этой борьбы оценивают независимые эксперты – 13 текстов</w:t>
      </w:r>
      <w:r w:rsidR="001725F5" w:rsidRPr="008A4587">
        <w:rPr>
          <w:sz w:val="28"/>
          <w:szCs w:val="28"/>
        </w:rPr>
        <w:t>;</w:t>
      </w:r>
      <w:r w:rsidRPr="008A4587">
        <w:rPr>
          <w:sz w:val="28"/>
          <w:szCs w:val="28"/>
        </w:rPr>
        <w:t xml:space="preserve"> выявляются нарушения финансового, медицинского характера и проводится их расследование – 3 случая;</w:t>
      </w:r>
      <w:r w:rsidR="001725F5" w:rsidRPr="008A4587">
        <w:rPr>
          <w:sz w:val="28"/>
          <w:szCs w:val="28"/>
          <w:shd w:val="clear" w:color="auto" w:fill="FFFFFF"/>
        </w:rPr>
        <w:t xml:space="preserve"> а также отмечаются публикации, не имеющие под собой научной базы прогнозы в отношении развития пандемии, которые дают предсказатели, – 4 случая.</w:t>
      </w:r>
      <w:r w:rsidR="001725F5" w:rsidRPr="008A4587">
        <w:rPr>
          <w:sz w:val="28"/>
          <w:szCs w:val="28"/>
        </w:rPr>
        <w:t xml:space="preserve"> </w:t>
      </w:r>
      <w:r w:rsidRPr="008A4587">
        <w:rPr>
          <w:sz w:val="28"/>
          <w:szCs w:val="28"/>
        </w:rPr>
        <w:t>В центре всех выбранных для исследования публикаций – человек, забота/беспокойство о его здоровье, что означает присутствие доминант гуманизма в редакционной политике, как официального, так и независимого изданий. В то же время заметны отличия.</w:t>
      </w:r>
    </w:p>
    <w:p w:rsidR="001725F5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A4587">
        <w:rPr>
          <w:sz w:val="28"/>
          <w:szCs w:val="28"/>
        </w:rPr>
        <w:t xml:space="preserve">Так, в официальном СМИ проявила себя </w:t>
      </w:r>
      <w:r w:rsidRPr="009C608D">
        <w:rPr>
          <w:iCs/>
          <w:sz w:val="28"/>
          <w:szCs w:val="28"/>
        </w:rPr>
        <w:t>гуманистически-директивная</w:t>
      </w:r>
      <w:r w:rsidRPr="008A4587">
        <w:rPr>
          <w:sz w:val="28"/>
          <w:szCs w:val="28"/>
        </w:rPr>
        <w:t xml:space="preserve"> стратегия конструирования </w:t>
      </w:r>
      <w:proofErr w:type="spellStart"/>
      <w:r w:rsidRPr="008A4587">
        <w:rPr>
          <w:sz w:val="28"/>
          <w:szCs w:val="28"/>
        </w:rPr>
        <w:t>антиковидного</w:t>
      </w:r>
      <w:proofErr w:type="spellEnd"/>
      <w:r w:rsidRPr="008A4587">
        <w:rPr>
          <w:sz w:val="28"/>
          <w:szCs w:val="28"/>
        </w:rPr>
        <w:t xml:space="preserve"> </w:t>
      </w:r>
      <w:proofErr w:type="spellStart"/>
      <w:r w:rsidRPr="008A4587">
        <w:rPr>
          <w:sz w:val="28"/>
          <w:szCs w:val="28"/>
        </w:rPr>
        <w:t>дискурса</w:t>
      </w:r>
      <w:proofErr w:type="spellEnd"/>
      <w:r w:rsidRPr="008A4587">
        <w:rPr>
          <w:sz w:val="28"/>
          <w:szCs w:val="28"/>
        </w:rPr>
        <w:t xml:space="preserve">: в информационных </w:t>
      </w:r>
      <w:r w:rsidRPr="008A4587">
        <w:rPr>
          <w:sz w:val="28"/>
          <w:szCs w:val="28"/>
        </w:rPr>
        <w:lastRenderedPageBreak/>
        <w:t xml:space="preserve">жанрах сообщается о принимаемых в области мерах по диагностике, лечению и профилактике заболевания; сведения о способах вакцинации подаются в ультимативной форме; субъекты борьбы с COVID-19 – представители госорганов и госучреждений – не называются персонально, коллективность, обобщенность, </w:t>
      </w:r>
      <w:proofErr w:type="spellStart"/>
      <w:r w:rsidRPr="008A4587">
        <w:rPr>
          <w:sz w:val="28"/>
          <w:szCs w:val="28"/>
        </w:rPr>
        <w:t>неперсональность</w:t>
      </w:r>
      <w:proofErr w:type="spellEnd"/>
      <w:r w:rsidRPr="008A4587">
        <w:rPr>
          <w:sz w:val="28"/>
          <w:szCs w:val="28"/>
        </w:rPr>
        <w:t xml:space="preserve"> действий подчеркива</w:t>
      </w:r>
      <w:r w:rsidR="001725F5" w:rsidRPr="008A4587">
        <w:rPr>
          <w:sz w:val="28"/>
          <w:szCs w:val="28"/>
        </w:rPr>
        <w:t>ю</w:t>
      </w:r>
      <w:r w:rsidRPr="008A4587">
        <w:rPr>
          <w:sz w:val="28"/>
          <w:szCs w:val="28"/>
        </w:rPr>
        <w:t>тся с помощью неопределенно-личных предложений;</w:t>
      </w:r>
      <w:proofErr w:type="gramEnd"/>
      <w:r w:rsidRPr="008A4587">
        <w:rPr>
          <w:sz w:val="28"/>
          <w:szCs w:val="28"/>
        </w:rPr>
        <w:t xml:space="preserve"> используется соответствующий тип текста – повествование. Реализацию такой ценностной стратегии можно объяснить важностью для данного типа СМИ функций социального контроля и социальной ответственности.</w:t>
      </w: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 xml:space="preserve">В независимом медиа обнаружена </w:t>
      </w:r>
      <w:r w:rsidRPr="00D670CA">
        <w:rPr>
          <w:iCs/>
          <w:sz w:val="28"/>
          <w:szCs w:val="28"/>
        </w:rPr>
        <w:t>гуманистически-релятивистская</w:t>
      </w:r>
      <w:r w:rsidRPr="008A4587">
        <w:rPr>
          <w:sz w:val="28"/>
          <w:szCs w:val="28"/>
        </w:rPr>
        <w:t xml:space="preserve"> стратегия: в аналитических жанрах журналисты ставят перед аудиторией актуальные вопросы медицинского и социального характера и </w:t>
      </w:r>
      <w:r w:rsidR="00D670CA" w:rsidRPr="008A4587">
        <w:rPr>
          <w:sz w:val="28"/>
          <w:szCs w:val="28"/>
        </w:rPr>
        <w:t xml:space="preserve">обсуждают их </w:t>
      </w:r>
      <w:r w:rsidRPr="008A4587">
        <w:rPr>
          <w:sz w:val="28"/>
          <w:szCs w:val="28"/>
        </w:rPr>
        <w:t xml:space="preserve">вместе с экспертами; одинаковые для всех решения в ультимативной форме не предлагаются, в конечном </w:t>
      </w:r>
      <w:proofErr w:type="gramStart"/>
      <w:r w:rsidRPr="008A4587">
        <w:rPr>
          <w:sz w:val="28"/>
          <w:szCs w:val="28"/>
        </w:rPr>
        <w:t>счете</w:t>
      </w:r>
      <w:proofErr w:type="gramEnd"/>
      <w:r w:rsidRPr="008A4587">
        <w:rPr>
          <w:sz w:val="28"/>
          <w:szCs w:val="28"/>
        </w:rPr>
        <w:t xml:space="preserve"> каждый из читателей, обладая необходимыми научными сведениями, делает свои выводы; используется соответствующий тип текста – рассуждение.</w:t>
      </w:r>
    </w:p>
    <w:p w:rsidR="001725F5" w:rsidRPr="008A4587" w:rsidRDefault="001725F5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1725F5" w:rsidRPr="00D670CA" w:rsidRDefault="00D670CA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670CA">
        <w:rPr>
          <w:rStyle w:val="im"/>
          <w:bCs/>
          <w:sz w:val="28"/>
          <w:szCs w:val="28"/>
        </w:rPr>
        <w:t>Литература</w:t>
      </w:r>
    </w:p>
    <w:p w:rsidR="00851D29" w:rsidRPr="008A4587" w:rsidRDefault="00851D29" w:rsidP="008A4587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>1. Головин Ю. А. Политический менеджмент. Ярославль, 2004.</w:t>
      </w:r>
      <w:r w:rsidR="00D670CA" w:rsidRPr="008A4587">
        <w:rPr>
          <w:sz w:val="28"/>
          <w:szCs w:val="28"/>
        </w:rPr>
        <w:t xml:space="preserve"> </w:t>
      </w:r>
    </w:p>
    <w:p w:rsidR="00851D29" w:rsidRPr="008A4587" w:rsidRDefault="00851D29" w:rsidP="008A45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51D29" w:rsidRPr="008A4587" w:rsidSect="00AA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3E"/>
    <w:rsid w:val="00165B3E"/>
    <w:rsid w:val="001725F5"/>
    <w:rsid w:val="00851D29"/>
    <w:rsid w:val="008A4587"/>
    <w:rsid w:val="009C608D"/>
    <w:rsid w:val="00AA0C6B"/>
    <w:rsid w:val="00BA594C"/>
    <w:rsid w:val="00D5550F"/>
    <w:rsid w:val="00D6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D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D2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5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85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6</cp:revision>
  <dcterms:created xsi:type="dcterms:W3CDTF">2023-04-14T08:06:00Z</dcterms:created>
  <dcterms:modified xsi:type="dcterms:W3CDTF">2023-04-17T12:57:00Z</dcterms:modified>
</cp:coreProperties>
</file>