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1A" w:rsidRPr="00F2711D" w:rsidRDefault="005F2553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11D">
        <w:rPr>
          <w:rFonts w:ascii="Times New Roman" w:eastAsia="Times New Roman" w:hAnsi="Times New Roman" w:cs="Times New Roman"/>
          <w:sz w:val="28"/>
          <w:szCs w:val="28"/>
        </w:rPr>
        <w:t xml:space="preserve">Дарья Андреевна Короткая </w:t>
      </w:r>
    </w:p>
    <w:p w:rsidR="00C71935" w:rsidRPr="002E43C8" w:rsidRDefault="002E43C8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hyperlink r:id="rId5" w:history="1">
        <w:r w:rsidRPr="00D84DF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st069985@student.spbu.ru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E43C8" w:rsidRPr="00F2711D" w:rsidRDefault="002E43C8" w:rsidP="002E43C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11D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E43C8" w:rsidRDefault="002E43C8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131A" w:rsidRPr="00F2711D" w:rsidRDefault="005F2553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11D">
        <w:rPr>
          <w:rFonts w:ascii="Times New Roman" w:eastAsia="Times New Roman" w:hAnsi="Times New Roman" w:cs="Times New Roman"/>
          <w:sz w:val="28"/>
          <w:szCs w:val="28"/>
        </w:rPr>
        <w:t xml:space="preserve">Дарья Андреевна </w:t>
      </w:r>
      <w:proofErr w:type="spellStart"/>
      <w:r w:rsidRPr="00F2711D">
        <w:rPr>
          <w:rFonts w:ascii="Times New Roman" w:eastAsia="Times New Roman" w:hAnsi="Times New Roman" w:cs="Times New Roman"/>
          <w:sz w:val="28"/>
          <w:szCs w:val="28"/>
        </w:rPr>
        <w:t>Назьмова</w:t>
      </w:r>
      <w:proofErr w:type="spellEnd"/>
    </w:p>
    <w:p w:rsidR="00C71935" w:rsidRPr="002E43C8" w:rsidRDefault="002E43C8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hyperlink r:id="rId6" w:history="1">
        <w:r w:rsidRPr="00D84DF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st078948@student.spbu.ru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8131A" w:rsidRPr="00F2711D" w:rsidRDefault="005F2553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11D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8131A" w:rsidRPr="00F2711D" w:rsidRDefault="0018131A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</w:p>
    <w:p w:rsidR="0018131A" w:rsidRDefault="005F2553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2711D">
        <w:rPr>
          <w:rFonts w:ascii="Times New Roman" w:eastAsia="Times New Roman" w:hAnsi="Times New Roman" w:cs="Times New Roman"/>
          <w:b/>
          <w:sz w:val="28"/>
          <w:szCs w:val="28"/>
        </w:rPr>
        <w:t>Культурное наследие региона как источник развития событийного туризма</w:t>
      </w:r>
    </w:p>
    <w:p w:rsidR="00AF2CB8" w:rsidRPr="00AF2CB8" w:rsidRDefault="00AF2CB8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8131A" w:rsidRPr="00F2711D" w:rsidRDefault="005F2553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Раскрываются актуальные вопросы использования культурного наследия в событийном туризме и шире – в контексте территориального брендинга и развития региональных креативных индустрий. Анализируются лучшие отечественные практики создания арт-фестивалей.</w:t>
      </w:r>
    </w:p>
    <w:p w:rsidR="0018131A" w:rsidRPr="00F2711D" w:rsidRDefault="005F2553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Ключевые слова: креативные индустрии, культурное наследие,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 xml:space="preserve"> арт-зрелищный туризм, событийный туризм, территориальный брендинг.</w:t>
      </w:r>
    </w:p>
    <w:p w:rsidR="00AF2CB8" w:rsidRDefault="00AF2CB8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131A" w:rsidRPr="00F2711D" w:rsidRDefault="005F2553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11D">
        <w:rPr>
          <w:rFonts w:ascii="Times New Roman" w:eastAsia="Times New Roman" w:hAnsi="Times New Roman" w:cs="Times New Roman"/>
          <w:sz w:val="28"/>
          <w:szCs w:val="28"/>
        </w:rPr>
        <w:t>Культурное наследие, как духовное, так и материальное</w:t>
      </w:r>
      <w:r w:rsidR="008E6FB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 xml:space="preserve"> является богатейшим основанием для развития креативных индустрий. Региональное культурное наследие содержит культурные коды, которые можно продуктивно использовать при развитии бренда территории. </w:t>
      </w:r>
    </w:p>
    <w:p w:rsidR="0018131A" w:rsidRPr="00F2711D" w:rsidRDefault="005F2553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Современные специалисты по </w:t>
      </w:r>
      <w:proofErr w:type="gramStart"/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территориальному</w:t>
      </w:r>
      <w:proofErr w:type="gramEnd"/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брендингу, развивая различные направления деятельности в креативных индустриях, черпают смыслы и образы из традиционной культуры. 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>Эту мысль отмечает и</w:t>
      </w:r>
      <w:proofErr w:type="spellStart"/>
      <w:r w:rsidR="002D63CC" w:rsidRPr="00F2711D">
        <w:rPr>
          <w:rFonts w:ascii="Times New Roman" w:eastAsia="Times New Roman" w:hAnsi="Times New Roman" w:cs="Times New Roman"/>
          <w:sz w:val="28"/>
          <w:szCs w:val="28"/>
          <w:lang w:val="ru-RU"/>
        </w:rPr>
        <w:t>звестный</w:t>
      </w:r>
      <w:proofErr w:type="spellEnd"/>
      <w:r w:rsidRPr="00F27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3CC" w:rsidRPr="00F2711D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исследователь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 xml:space="preserve"> Борис </w:t>
      </w:r>
      <w:proofErr w:type="spellStart"/>
      <w:r w:rsidRPr="00F2711D">
        <w:rPr>
          <w:rFonts w:ascii="Times New Roman" w:eastAsia="Times New Roman" w:hAnsi="Times New Roman" w:cs="Times New Roman"/>
          <w:sz w:val="28"/>
          <w:szCs w:val="28"/>
        </w:rPr>
        <w:t>Гройс</w:t>
      </w:r>
      <w:proofErr w:type="spellEnd"/>
      <w:r w:rsidRPr="00F2711D">
        <w:rPr>
          <w:rFonts w:ascii="Times New Roman" w:eastAsia="Times New Roman" w:hAnsi="Times New Roman" w:cs="Times New Roman"/>
          <w:sz w:val="28"/>
          <w:szCs w:val="28"/>
        </w:rPr>
        <w:t xml:space="preserve">: «Различные теории интертекстуальности показали, что новое всегда состоит из старого, из цитат, отсылок к традиции, модификаций и интерпретаций уже имеющегося» 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[1] 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31A" w:rsidRPr="00F2711D" w:rsidRDefault="005F2553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2711D">
        <w:rPr>
          <w:rFonts w:ascii="Times New Roman" w:eastAsia="Times New Roman" w:hAnsi="Times New Roman" w:cs="Times New Roman"/>
          <w:sz w:val="28"/>
          <w:szCs w:val="28"/>
        </w:rPr>
        <w:t xml:space="preserve">На фоне подъема интереса к культурному наследию отдельного региона развивается арт-зрелищный туризм, где главным стимулом 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lastRenderedPageBreak/>
        <w:t>становится феномен впечатления. Он же</w:t>
      </w:r>
      <w:r w:rsidR="00581004" w:rsidRPr="00F27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>сегодня является и уникальным торговым предложением. Проводимые в городах арт-фестивали интегрируют в своих концепциях традиции местной региональной культуры и современные креативные практики. Эти два компонента</w:t>
      </w:r>
      <w:r w:rsidR="008E6FB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 xml:space="preserve"> гармонично взаимодействуя друг с другом, рождают качественно новую структуру арт-события. Развитие арт-зрелищного туризма позволяет региональному сообществу спроектировать или возродить символический капитал города. Один из таких проектов </w:t>
      </w:r>
      <w:r w:rsidR="008E6FB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 xml:space="preserve"> «Арт-овраг» в Выксе. Это 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пример того, как промышленную историю города переосмыслили и внедрили в новый бренд города современного </w:t>
      </w:r>
      <w:r w:rsidR="008E6F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искусства. Идеология фестиваля </w:t>
      </w:r>
      <w:r w:rsidR="008E6FB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–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оставлять после себя все объекты на память. Так, за годы проведения 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>«Арт-оврага»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городе расположились 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>85 уникальных объектов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 художников из Европы и Азии, а также от </w:t>
      </w:r>
      <w:r w:rsidR="002D63CC" w:rsidRPr="00F2711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местных авторов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Благодаря </w:t>
      </w:r>
      <w:proofErr w:type="spellStart"/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арт-фестивалю</w:t>
      </w:r>
      <w:proofErr w:type="spellEnd"/>
      <w:r w:rsidR="008E6FB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8E6F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2021 г</w:t>
      </w:r>
      <w:r w:rsidR="008E6FB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Выкса получила статус культурного бренда России</w:t>
      </w:r>
      <w:r w:rsidRPr="00F2711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[</w:t>
      </w:r>
      <w:r w:rsidR="0048275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].</w:t>
      </w:r>
    </w:p>
    <w:p w:rsidR="0018131A" w:rsidRPr="00F2711D" w:rsidRDefault="005F2553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2711D">
        <w:rPr>
          <w:rFonts w:ascii="Times New Roman" w:eastAsia="Times New Roman" w:hAnsi="Times New Roman" w:cs="Times New Roman"/>
          <w:sz w:val="28"/>
          <w:szCs w:val="28"/>
        </w:rPr>
        <w:t xml:space="preserve">Важно 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взаимоде</w:t>
      </w:r>
      <w:r w:rsidR="0048275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йствовать с местным населением </w:t>
      </w:r>
      <w:r w:rsidR="0048275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–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носителем культурного кода региона. Контакт </w:t>
      </w:r>
      <w:r w:rsidR="000D7758" w:rsidRPr="00F2711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может</w:t>
      </w:r>
      <w:r w:rsidR="00752C9C" w:rsidRPr="00F2711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быть</w:t>
      </w:r>
      <w:r w:rsidR="000D7758" w:rsidRPr="00F2711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организован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95F89" w:rsidRPr="00F2711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посредством 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интерактивны</w:t>
      </w:r>
      <w:proofErr w:type="spellStart"/>
      <w:r w:rsidR="00395F89" w:rsidRPr="00F2711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х</w:t>
      </w:r>
      <w:proofErr w:type="spellEnd"/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формат</w:t>
      </w:r>
      <w:proofErr w:type="spellStart"/>
      <w:r w:rsidR="00395F89" w:rsidRPr="00F2711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ов</w:t>
      </w:r>
      <w:proofErr w:type="spellEnd"/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: мастер-классы, круглые столы, лектории</w:t>
      </w:r>
      <w:r w:rsidR="000D7758" w:rsidRPr="00F2711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творческие встречи, открытые дискуссионные площадки и </w:t>
      </w:r>
      <w:r w:rsidR="0048275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т.д</w:t>
      </w:r>
      <w:r w:rsidR="000D7758" w:rsidRPr="00F2711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Локальное сообщество выступает как богатый внутренний ресурс, который необходимо интегрировать в совместную деятельность по развитию регионального креативного кластера. Местные жители 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 xml:space="preserve">«ткут полотно» 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своей культуры, создают собственный аутентичный продукт. Примером такой интеграции является фестиваль 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 xml:space="preserve">«Белый июнь» 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в Архангельске</w:t>
      </w:r>
      <w:r w:rsidR="0048275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482750"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[</w:t>
      </w:r>
      <w:r w:rsidR="0048275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2</w:t>
      </w:r>
      <w:r w:rsidR="00482750"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]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Это </w:t>
      </w:r>
      <w:proofErr w:type="spellStart"/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мультиформатный</w:t>
      </w:r>
      <w:proofErr w:type="spellEnd"/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проект, объединяющий множество направлений культуры: книги, музыка, </w:t>
      </w:r>
      <w:proofErr w:type="gramStart"/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арт</w:t>
      </w:r>
      <w:proofErr w:type="gramEnd"/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, кино, рем</w:t>
      </w:r>
      <w:r w:rsidR="0048275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ёсла. Главная цель мероприятия </w:t>
      </w:r>
      <w:r w:rsidR="0048275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–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развитие и продвижение региональных креативных индустрий, в основе которых богатое культурное наследие Русского Севера. Фестиваль проводится с 2020 г</w:t>
      </w:r>
      <w:r w:rsidR="0048275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но за свою небольшую историю он уже стал брендом региона и площадкой для диалога представителей всех сфер креативных индустрий. </w:t>
      </w:r>
    </w:p>
    <w:p w:rsidR="0018131A" w:rsidRPr="00F2711D" w:rsidRDefault="005F2553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271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Новая </w:t>
      </w:r>
      <w:r w:rsidR="00A8185F" w:rsidRPr="00F271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социокультурная 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 xml:space="preserve">реальность </w:t>
      </w:r>
      <w:r w:rsidR="00A8185F" w:rsidRPr="00F271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задает необходимость 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быстрой адаптации</w:t>
      </w:r>
      <w:r w:rsidR="00A8185F" w:rsidRPr="00F2711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поиска новых </w:t>
      </w:r>
      <w:r w:rsidR="00A8185F" w:rsidRPr="00F2711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форматов работы и сохранения/развития 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собственной идентичности и смысловых фундаментов</w:t>
      </w:r>
      <w:r w:rsidR="00A8185F" w:rsidRPr="00F2711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регионов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8D17C5" w:rsidRPr="00F2711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</w:t>
      </w:r>
      <w:proofErr w:type="spellStart"/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>дним</w:t>
      </w:r>
      <w:proofErr w:type="spellEnd"/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 таких фундаментов является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7C5" w:rsidRPr="00F271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местное 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>культурное наследие.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Ответить на поставленную задачу позволяет развитие региональных креативных индустрий, в том числе событийного туризма, который становится проводником важной идеи о защите культурного наследия и </w:t>
      </w:r>
      <w:r w:rsidR="006B7682" w:rsidRPr="00F2711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актуализации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интереса к нему.</w:t>
      </w:r>
    </w:p>
    <w:p w:rsidR="0018131A" w:rsidRPr="00F2711D" w:rsidRDefault="0018131A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8131A" w:rsidRPr="00646E2E" w:rsidRDefault="0027631A" w:rsidP="00581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Литература</w:t>
      </w:r>
    </w:p>
    <w:p w:rsidR="0018131A" w:rsidRPr="00F2711D" w:rsidRDefault="005F2553" w:rsidP="00581004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F2711D">
        <w:rPr>
          <w:rFonts w:ascii="Times New Roman" w:eastAsia="Times New Roman" w:hAnsi="Times New Roman" w:cs="Times New Roman"/>
          <w:sz w:val="28"/>
          <w:szCs w:val="28"/>
        </w:rPr>
        <w:t>Гройс</w:t>
      </w:r>
      <w:proofErr w:type="spellEnd"/>
      <w:r w:rsidR="0048275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>Б., О н</w:t>
      </w:r>
      <w:r w:rsidR="00482750">
        <w:rPr>
          <w:rFonts w:ascii="Times New Roman" w:eastAsia="Times New Roman" w:hAnsi="Times New Roman" w:cs="Times New Roman"/>
          <w:sz w:val="28"/>
          <w:szCs w:val="28"/>
        </w:rPr>
        <w:t>овом. Опыт экономики культуры.</w:t>
      </w:r>
      <w:r w:rsidRPr="00F27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750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="00482750">
        <w:rPr>
          <w:rFonts w:ascii="Times New Roman" w:eastAsia="Times New Roman" w:hAnsi="Times New Roman" w:cs="Times New Roman"/>
          <w:sz w:val="28"/>
          <w:szCs w:val="28"/>
        </w:rPr>
        <w:t>, 2015.</w:t>
      </w:r>
    </w:p>
    <w:p w:rsidR="00482750" w:rsidRPr="00F2711D" w:rsidRDefault="00482750" w:rsidP="00482750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Белый июнь – Фестиваль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новой культуры в Архангельске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URL</w:t>
      </w:r>
      <w:r w:rsidRPr="00F271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7" w:history="1">
        <w:r w:rsidRPr="00D84DF1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white"/>
          </w:rPr>
          <w:t>https://whitefest.ru/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. </w:t>
      </w:r>
    </w:p>
    <w:p w:rsidR="0018131A" w:rsidRPr="00482750" w:rsidRDefault="005F2553" w:rsidP="00581004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750">
        <w:rPr>
          <w:rFonts w:ascii="Times New Roman" w:eastAsia="Times New Roman" w:hAnsi="Times New Roman" w:cs="Times New Roman"/>
          <w:sz w:val="28"/>
          <w:szCs w:val="28"/>
        </w:rPr>
        <w:t xml:space="preserve">Фестиваль «Выкса | </w:t>
      </w:r>
      <w:proofErr w:type="spellStart"/>
      <w:r w:rsidRPr="00482750">
        <w:rPr>
          <w:rFonts w:ascii="Times New Roman" w:eastAsia="Times New Roman" w:hAnsi="Times New Roman" w:cs="Times New Roman"/>
          <w:sz w:val="28"/>
          <w:szCs w:val="28"/>
        </w:rPr>
        <w:t>Арт-овраг</w:t>
      </w:r>
      <w:proofErr w:type="spellEnd"/>
      <w:r w:rsidRPr="00482750">
        <w:rPr>
          <w:rFonts w:ascii="Times New Roman" w:eastAsia="Times New Roman" w:hAnsi="Times New Roman" w:cs="Times New Roman"/>
          <w:sz w:val="28"/>
          <w:szCs w:val="28"/>
        </w:rPr>
        <w:t>» признали культурным брендом России</w:t>
      </w:r>
      <w:r w:rsidR="00482750" w:rsidRPr="0048275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82750">
        <w:rPr>
          <w:rFonts w:ascii="Times New Roman" w:eastAsia="Times New Roman" w:hAnsi="Times New Roman" w:cs="Times New Roman"/>
          <w:sz w:val="28"/>
          <w:szCs w:val="28"/>
        </w:rPr>
        <w:t xml:space="preserve"> URL: </w:t>
      </w:r>
      <w:hyperlink r:id="rId8" w:history="1">
        <w:r w:rsidR="00482750" w:rsidRPr="0048275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https://omk.ru/press/news/33424/</w:t>
        </w:r>
      </w:hyperlink>
      <w:r w:rsidR="00482750" w:rsidRPr="004827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sectPr w:rsidR="0018131A" w:rsidRPr="00482750" w:rsidSect="00581004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63A"/>
    <w:multiLevelType w:val="multilevel"/>
    <w:tmpl w:val="83F6FE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131A"/>
    <w:rsid w:val="000D7758"/>
    <w:rsid w:val="0018131A"/>
    <w:rsid w:val="0027631A"/>
    <w:rsid w:val="002D63CC"/>
    <w:rsid w:val="002E43C8"/>
    <w:rsid w:val="00395F89"/>
    <w:rsid w:val="00482750"/>
    <w:rsid w:val="00490E51"/>
    <w:rsid w:val="0053697A"/>
    <w:rsid w:val="00581004"/>
    <w:rsid w:val="005F2553"/>
    <w:rsid w:val="005F3BEA"/>
    <w:rsid w:val="00646E2E"/>
    <w:rsid w:val="006B7682"/>
    <w:rsid w:val="00752C9C"/>
    <w:rsid w:val="008D17C5"/>
    <w:rsid w:val="008E6FBF"/>
    <w:rsid w:val="00A8185F"/>
    <w:rsid w:val="00AF2CB8"/>
    <w:rsid w:val="00B306E3"/>
    <w:rsid w:val="00C349A8"/>
    <w:rsid w:val="00C71935"/>
    <w:rsid w:val="00E423C6"/>
    <w:rsid w:val="00EB5EA0"/>
    <w:rsid w:val="00F2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7A"/>
  </w:style>
  <w:style w:type="paragraph" w:styleId="1">
    <w:name w:val="heading 1"/>
    <w:basedOn w:val="a"/>
    <w:next w:val="a"/>
    <w:uiPriority w:val="9"/>
    <w:qFormat/>
    <w:rsid w:val="005369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5369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5369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369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3697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5369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69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3697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53697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E4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k.ru/press/news/334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078948@student.spbu.ru" TargetMode="External"/><Relationship Id="rId5" Type="http://schemas.openxmlformats.org/officeDocument/2006/relationships/hyperlink" Target="mailto:st069985@student.spb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45</cp:revision>
  <dcterms:created xsi:type="dcterms:W3CDTF">2023-05-12T17:26:00Z</dcterms:created>
  <dcterms:modified xsi:type="dcterms:W3CDTF">2023-05-14T17:02:00Z</dcterms:modified>
</cp:coreProperties>
</file>