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5" w:rsidRPr="00342023" w:rsidRDefault="007F0025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23">
        <w:rPr>
          <w:rFonts w:ascii="Times New Roman" w:hAnsi="Times New Roman" w:cs="Times New Roman"/>
          <w:sz w:val="28"/>
          <w:szCs w:val="28"/>
        </w:rPr>
        <w:t xml:space="preserve">Елена Анатольевна Каверина </w:t>
      </w:r>
    </w:p>
    <w:p w:rsidR="007F0025" w:rsidRPr="00342023" w:rsidRDefault="007F0025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2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F0025" w:rsidRPr="0060073E" w:rsidRDefault="00753F3D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kaverina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F0025" w:rsidRPr="006007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0025" w:rsidRPr="0060073E" w:rsidRDefault="007F0025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25" w:rsidRPr="00342023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42023">
        <w:rPr>
          <w:b/>
          <w:bCs/>
          <w:sz w:val="28"/>
          <w:szCs w:val="28"/>
        </w:rPr>
        <w:t>Развитие креативных индустрий в лабиринте возможностей</w:t>
      </w:r>
    </w:p>
    <w:p w:rsidR="007F0025" w:rsidRPr="00342023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F0025" w:rsidRPr="00342023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023">
        <w:rPr>
          <w:sz w:val="28"/>
          <w:szCs w:val="28"/>
        </w:rPr>
        <w:t xml:space="preserve">Доклад посвящен рассмотрению основных направлений деятельности отечественных креативных индустрий за последние годы; анализируется опыт создания государственных и общественных институций, регулирующих данный сектор экономики; делается обзор перспективных направлений. </w:t>
      </w:r>
    </w:p>
    <w:p w:rsidR="007F0025" w:rsidRPr="00342023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023">
        <w:rPr>
          <w:sz w:val="28"/>
          <w:szCs w:val="28"/>
          <w:shd w:val="clear" w:color="auto" w:fill="FFFFFF"/>
        </w:rPr>
        <w:t>Ключевые слова: креативные индустрии, креативная экономика, событийные коммуникации.</w:t>
      </w:r>
    </w:p>
    <w:p w:rsidR="007F0025" w:rsidRPr="00342023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F0025" w:rsidRPr="00342023" w:rsidRDefault="007F0025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023">
        <w:rPr>
          <w:rFonts w:ascii="Times New Roman" w:hAnsi="Times New Roman" w:cs="Times New Roman"/>
          <w:sz w:val="28"/>
          <w:szCs w:val="28"/>
        </w:rPr>
        <w:t xml:space="preserve">Проблематика изучения креативных индустрий на протяжении нескольких последних лет является одним из перспективных направлений научно-практической деятельности кафедры рекламы </w:t>
      </w:r>
      <w:r w:rsidR="008029E0">
        <w:rPr>
          <w:rFonts w:ascii="Times New Roman" w:hAnsi="Times New Roman" w:cs="Times New Roman"/>
          <w:sz w:val="28"/>
          <w:szCs w:val="28"/>
        </w:rPr>
        <w:t>Института «Высшая школа</w:t>
      </w:r>
      <w:r w:rsidRPr="00342023">
        <w:rPr>
          <w:rFonts w:ascii="Times New Roman" w:hAnsi="Times New Roman" w:cs="Times New Roman"/>
          <w:sz w:val="28"/>
          <w:szCs w:val="28"/>
        </w:rPr>
        <w:t xml:space="preserve"> журналистики и массовых коммуникаций</w:t>
      </w:r>
      <w:r w:rsidR="008029E0">
        <w:rPr>
          <w:rFonts w:ascii="Times New Roman" w:hAnsi="Times New Roman" w:cs="Times New Roman"/>
          <w:sz w:val="28"/>
          <w:szCs w:val="28"/>
        </w:rPr>
        <w:t>»</w:t>
      </w:r>
      <w:r w:rsidRPr="00342023">
        <w:rPr>
          <w:rFonts w:ascii="Times New Roman" w:hAnsi="Times New Roman" w:cs="Times New Roman"/>
          <w:sz w:val="28"/>
          <w:szCs w:val="28"/>
        </w:rPr>
        <w:t xml:space="preserve"> СП</w:t>
      </w:r>
      <w:r w:rsidR="008029E0">
        <w:rPr>
          <w:rFonts w:ascii="Times New Roman" w:hAnsi="Times New Roman" w:cs="Times New Roman"/>
          <w:sz w:val="28"/>
          <w:szCs w:val="28"/>
        </w:rPr>
        <w:t>б</w:t>
      </w:r>
      <w:r w:rsidRPr="00342023">
        <w:rPr>
          <w:rFonts w:ascii="Times New Roman" w:hAnsi="Times New Roman" w:cs="Times New Roman"/>
          <w:sz w:val="28"/>
          <w:szCs w:val="28"/>
        </w:rPr>
        <w:t>ГУ. Основания данного исследовательского интереса закономерны, поскольку рекламная деятельность вошла в список креативных индустрий</w:t>
      </w:r>
      <w:r w:rsidR="008029E0">
        <w:rPr>
          <w:rFonts w:ascii="Times New Roman" w:hAnsi="Times New Roman" w:cs="Times New Roman"/>
          <w:sz w:val="28"/>
          <w:szCs w:val="28"/>
        </w:rPr>
        <w:t>, как и журналистика</w:t>
      </w:r>
      <w:r w:rsidR="001E4A0C" w:rsidRPr="00342023">
        <w:rPr>
          <w:rFonts w:ascii="Times New Roman" w:hAnsi="Times New Roman" w:cs="Times New Roman"/>
          <w:sz w:val="28"/>
          <w:szCs w:val="28"/>
        </w:rPr>
        <w:t xml:space="preserve"> и цифровые </w:t>
      </w:r>
      <w:proofErr w:type="spellStart"/>
      <w:r w:rsidR="001E4A0C" w:rsidRPr="0034202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E4A0C" w:rsidRPr="00342023">
        <w:rPr>
          <w:rFonts w:ascii="Times New Roman" w:hAnsi="Times New Roman" w:cs="Times New Roman"/>
          <w:sz w:val="28"/>
          <w:szCs w:val="28"/>
        </w:rPr>
        <w:t xml:space="preserve">. </w:t>
      </w:r>
      <w:r w:rsidR="00A947F9" w:rsidRPr="00342023">
        <w:rPr>
          <w:rFonts w:ascii="Times New Roman" w:hAnsi="Times New Roman" w:cs="Times New Roman"/>
          <w:sz w:val="28"/>
          <w:szCs w:val="28"/>
        </w:rPr>
        <w:t>Важно</w:t>
      </w:r>
      <w:r w:rsidRPr="00342023">
        <w:rPr>
          <w:rFonts w:ascii="Times New Roman" w:hAnsi="Times New Roman" w:cs="Times New Roman"/>
          <w:sz w:val="28"/>
          <w:szCs w:val="28"/>
        </w:rPr>
        <w:t xml:space="preserve"> отметить, что наша образовательная структура напрямую готовит кадры для креативных индустрий. Актуальность этого процесса</w:t>
      </w:r>
      <w:r w:rsidR="008440A4" w:rsidRPr="00342023">
        <w:rPr>
          <w:rFonts w:ascii="Times New Roman" w:hAnsi="Times New Roman" w:cs="Times New Roman"/>
          <w:sz w:val="28"/>
          <w:szCs w:val="28"/>
        </w:rPr>
        <w:t xml:space="preserve"> подтверждается тем, что прослеживается рост государственного и общественного интереса к развитию</w:t>
      </w:r>
      <w:r w:rsidR="0060073E" w:rsidRPr="00342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23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342023">
        <w:rPr>
          <w:rFonts w:ascii="Times New Roman" w:hAnsi="Times New Roman" w:cs="Times New Roman"/>
          <w:sz w:val="28"/>
          <w:szCs w:val="28"/>
        </w:rPr>
        <w:t xml:space="preserve"> индустрий</w:t>
      </w:r>
      <w:r w:rsidR="008440A4" w:rsidRPr="00342023">
        <w:rPr>
          <w:rFonts w:ascii="Times New Roman" w:hAnsi="Times New Roman" w:cs="Times New Roman"/>
          <w:sz w:val="28"/>
          <w:szCs w:val="28"/>
        </w:rPr>
        <w:t>.</w:t>
      </w:r>
      <w:r w:rsidRPr="0034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25" w:rsidRPr="00342023" w:rsidRDefault="007F0025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За короткий период в России созданы </w:t>
      </w:r>
      <w:r w:rsidRPr="00342023">
        <w:rPr>
          <w:rFonts w:ascii="Times New Roman" w:hAnsi="Times New Roman" w:cs="Times New Roman"/>
          <w:sz w:val="28"/>
          <w:szCs w:val="28"/>
        </w:rPr>
        <w:t>институции, регулирующие сектор креативной экономики.</w:t>
      </w:r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Принята Концепция развития креативных индустрий до 2030 г</w:t>
      </w:r>
      <w:r w:rsidR="004D4803"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</w:t>
      </w:r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342023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Президентский фонд культурных инициатив. </w:t>
      </w:r>
      <w:r w:rsidR="008440A4" w:rsidRPr="00342023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="0060073E"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40A4" w:rsidRPr="00342023">
        <w:rPr>
          <w:rFonts w:ascii="Times New Roman" w:hAnsi="Times New Roman" w:cs="Times New Roman"/>
          <w:spacing w:val="-2"/>
          <w:sz w:val="28"/>
          <w:szCs w:val="28"/>
        </w:rPr>
        <w:t>с 2020</w:t>
      </w:r>
      <w:r w:rsidR="008029E0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8440A4"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40A4"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Неделя </w:t>
      </w:r>
      <w:proofErr w:type="spellStart"/>
      <w:r w:rsidR="008440A4"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креативного</w:t>
      </w:r>
      <w:proofErr w:type="spellEnd"/>
      <w:r w:rsidR="008440A4"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бизнеса – </w:t>
      </w:r>
      <w:proofErr w:type="spellStart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Russian</w:t>
      </w:r>
      <w:proofErr w:type="spellEnd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Creative</w:t>
      </w:r>
      <w:proofErr w:type="spellEnd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Week</w:t>
      </w:r>
      <w:proofErr w:type="spellEnd"/>
      <w:r w:rsidR="008440A4" w:rsidRPr="003420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</w:t>
      </w:r>
      <w:hyperlink r:id="rId5" w:history="1">
        <w:r w:rsidR="008029E0" w:rsidRPr="00D84DF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https://creativityweek.ru/</w:t>
        </w:r>
      </w:hyperlink>
      <w:r w:rsidR="008440A4"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440A4" w:rsidRPr="00342023">
        <w:rPr>
          <w:rFonts w:ascii="Times New Roman" w:hAnsi="Times New Roman" w:cs="Times New Roman"/>
          <w:sz w:val="28"/>
          <w:szCs w:val="28"/>
        </w:rPr>
        <w:t>, а в 2022 г</w:t>
      </w:r>
      <w:r w:rsidR="008029E0">
        <w:rPr>
          <w:rFonts w:ascii="Times New Roman" w:hAnsi="Times New Roman" w:cs="Times New Roman"/>
          <w:sz w:val="28"/>
          <w:szCs w:val="28"/>
        </w:rPr>
        <w:t>.</w:t>
      </w:r>
      <w:r w:rsidR="008440A4" w:rsidRPr="00342023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8440A4" w:rsidRPr="00342023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  <w:shd w:val="clear" w:color="auto" w:fill="FFFFFF"/>
        </w:rPr>
        <w:t xml:space="preserve">стартовала серия конференций-митапов, посвященных взаимодействию системы высшего образования и </w:t>
      </w:r>
      <w:proofErr w:type="spellStart"/>
      <w:r w:rsidR="008440A4" w:rsidRPr="00342023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  <w:shd w:val="clear" w:color="auto" w:fill="FFFFFF"/>
        </w:rPr>
        <w:t>креативного</w:t>
      </w:r>
      <w:proofErr w:type="spellEnd"/>
      <w:r w:rsidR="008440A4" w:rsidRPr="00342023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  <w:shd w:val="clear" w:color="auto" w:fill="FFFFFF"/>
        </w:rPr>
        <w:t xml:space="preserve"> </w:t>
      </w:r>
      <w:r w:rsidR="008440A4" w:rsidRPr="008029E0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  <w:shd w:val="clear" w:color="auto" w:fill="FFFFFF"/>
        </w:rPr>
        <w:t>бизнеса</w:t>
      </w:r>
      <w:r w:rsidR="006160F0" w:rsidRPr="008029E0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  <w:shd w:val="clear" w:color="auto" w:fill="FFFFFF"/>
        </w:rPr>
        <w:t xml:space="preserve"> </w:t>
      </w:r>
      <w:r w:rsidR="008440A4" w:rsidRPr="008029E0">
        <w:rPr>
          <w:rStyle w:val="a4"/>
          <w:rFonts w:ascii="Times New Roman" w:hAnsi="Times New Roman" w:cs="Times New Roman"/>
          <w:b w:val="0"/>
          <w:spacing w:val="-3"/>
          <w:sz w:val="28"/>
          <w:szCs w:val="28"/>
          <w:shd w:val="clear" w:color="auto" w:fill="FFFFFF"/>
        </w:rPr>
        <w:t>(</w:t>
      </w:r>
      <w:hyperlink r:id="rId6" w:history="1">
        <w:r w:rsidR="008029E0" w:rsidRPr="00FE3F7E">
          <w:rPr>
            <w:rStyle w:val="a5"/>
            <w:rFonts w:ascii="Times New Roman" w:hAnsi="Times New Roman" w:cs="Times New Roman"/>
            <w:sz w:val="28"/>
            <w:szCs w:val="28"/>
          </w:rPr>
          <w:t>https://creativityweek.ru/news/119</w:t>
        </w:r>
      </w:hyperlink>
      <w:r w:rsidR="008440A4" w:rsidRPr="008029E0">
        <w:rPr>
          <w:rStyle w:val="a4"/>
          <w:rFonts w:ascii="Times New Roman" w:hAnsi="Times New Roman" w:cs="Times New Roman"/>
          <w:b w:val="0"/>
          <w:spacing w:val="-3"/>
          <w:sz w:val="28"/>
          <w:szCs w:val="28"/>
          <w:shd w:val="clear" w:color="auto" w:fill="FFFFFF"/>
        </w:rPr>
        <w:t>).</w:t>
      </w:r>
      <w:r w:rsidR="008440A4" w:rsidRPr="0034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Создана </w:t>
      </w:r>
      <w:r w:rsidRPr="0034202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342023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национальная премия в сфере креативных индустрий. </w:t>
      </w:r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В Госдуме организуется </w:t>
      </w:r>
      <w:proofErr w:type="spellStart"/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межкомитетская</w:t>
      </w:r>
      <w:proofErr w:type="spellEnd"/>
      <w:r w:rsidRPr="0034202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площадка по вопросам регулирования креативных индустрий в России. Стратегическое значение имеет вовлечение регионов и создание там креативных кластеров как драйверов экономики и культурной политики.</w:t>
      </w:r>
      <w:r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2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организованы </w:t>
      </w:r>
      <w:hyperlink r:id="rId7" w:anchor="/" w:tgtFrame="_blank" w:history="1">
        <w:r w:rsidRPr="00342023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«Российская креативная неделя – Дальний Восток»</w:t>
        </w:r>
      </w:hyperlink>
      <w:r w:rsidRPr="00342023">
        <w:rPr>
          <w:rStyle w:val="a5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  <w:t xml:space="preserve"> (Владивосток)</w:t>
      </w:r>
      <w:r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42023">
        <w:rPr>
          <w:rStyle w:val="a4"/>
          <w:rFonts w:ascii="Times New Roman" w:hAnsi="Times New Roman" w:cs="Times New Roman"/>
          <w:b w:val="0"/>
          <w:bCs w:val="0"/>
          <w:spacing w:val="-3"/>
          <w:sz w:val="28"/>
          <w:szCs w:val="28"/>
        </w:rPr>
        <w:t>«Российская креативная неделя – Татарстан» (Казань)</w:t>
      </w:r>
      <w:r w:rsidRPr="003420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; </w:t>
      </w:r>
      <w:r w:rsidRPr="00342023">
        <w:rPr>
          <w:rStyle w:val="a4"/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«Российская креативная неделя – Сибирь» (Красноярск).</w:t>
      </w:r>
      <w:proofErr w:type="gramEnd"/>
      <w:r w:rsidR="0060073E"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Для привлечения большего внимания к креативным индустриям снят российский документальный сериал </w:t>
      </w:r>
      <w:r w:rsidRPr="00342023">
        <w:rPr>
          <w:rStyle w:val="a4"/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«Креативный класс»</w:t>
      </w:r>
      <w:r w:rsidRPr="00342023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342023">
        <w:rPr>
          <w:rFonts w:ascii="Times New Roman" w:hAnsi="Times New Roman" w:cs="Times New Roman"/>
          <w:spacing w:val="-2"/>
          <w:sz w:val="28"/>
          <w:szCs w:val="28"/>
        </w:rPr>
        <w:t xml:space="preserve"> в первом сезоне которого можно увидеть 10 креативных индустрий. </w:t>
      </w:r>
    </w:p>
    <w:p w:rsidR="00FE3F7E" w:rsidRDefault="007F0025" w:rsidP="0060073E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3"/>
          <w:sz w:val="28"/>
          <w:szCs w:val="28"/>
          <w:shd w:val="clear" w:color="auto" w:fill="FFFFFF"/>
        </w:rPr>
      </w:pPr>
      <w:r w:rsidRPr="00342023">
        <w:rPr>
          <w:spacing w:val="-3"/>
          <w:sz w:val="28"/>
          <w:szCs w:val="28"/>
          <w:shd w:val="clear" w:color="auto" w:fill="FFFFFF"/>
        </w:rPr>
        <w:t xml:space="preserve">Креативные индустрии дают возможность для самореализации и самозанятости человека, гражданина. Основным ресурсом креативной экономики является индивидуальное и групповое креативное мышление, </w:t>
      </w:r>
      <w:r w:rsidR="006160F0" w:rsidRPr="00342023">
        <w:rPr>
          <w:spacing w:val="-3"/>
          <w:sz w:val="28"/>
          <w:szCs w:val="28"/>
          <w:shd w:val="clear" w:color="auto" w:fill="FFFFFF"/>
        </w:rPr>
        <w:t>и производство интеллектуальных креативных продуктов</w:t>
      </w:r>
      <w:r w:rsidRPr="00342023">
        <w:rPr>
          <w:spacing w:val="-3"/>
          <w:sz w:val="28"/>
          <w:szCs w:val="28"/>
          <w:shd w:val="clear" w:color="auto" w:fill="FFFFFF"/>
        </w:rPr>
        <w:t xml:space="preserve">, которые способны монетизироваться, принося прибыль через укрепление как финансовых, так символических капиталов брендов, персональных брендов, брендов территорий и страны в целом. </w:t>
      </w:r>
    </w:p>
    <w:p w:rsidR="00FE3F7E" w:rsidRDefault="007F0025" w:rsidP="0060073E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3"/>
          <w:sz w:val="28"/>
          <w:szCs w:val="28"/>
          <w:shd w:val="clear" w:color="auto" w:fill="FFFFFF"/>
        </w:rPr>
      </w:pPr>
      <w:r w:rsidRPr="00342023">
        <w:rPr>
          <w:spacing w:val="-3"/>
          <w:sz w:val="28"/>
          <w:szCs w:val="28"/>
          <w:shd w:val="clear" w:color="auto" w:fill="FFFFFF"/>
        </w:rPr>
        <w:t>В российской практике уже есть беспрецедентные успехи подобной деятельности, в первую очередь это анимационный фильм «Маша и Медведь», который очень популярен в зарубежных странах</w:t>
      </w:r>
      <w:r w:rsidR="0060073E" w:rsidRPr="00342023">
        <w:rPr>
          <w:spacing w:val="-3"/>
          <w:sz w:val="28"/>
          <w:szCs w:val="28"/>
          <w:shd w:val="clear" w:color="auto" w:fill="FFFFFF"/>
        </w:rPr>
        <w:t xml:space="preserve"> </w:t>
      </w:r>
      <w:r w:rsidRPr="00342023">
        <w:rPr>
          <w:spacing w:val="-3"/>
          <w:sz w:val="28"/>
          <w:szCs w:val="28"/>
          <w:shd w:val="clear" w:color="auto" w:fill="FFFFFF"/>
        </w:rPr>
        <w:t>(</w:t>
      </w:r>
      <w:r w:rsidRPr="00342023">
        <w:rPr>
          <w:sz w:val="28"/>
          <w:szCs w:val="28"/>
          <w:shd w:val="clear" w:color="auto" w:fill="FFFFFF"/>
        </w:rPr>
        <w:t>20 миллиардов просмотров на </w:t>
      </w:r>
      <w:proofErr w:type="spellStart"/>
      <w:r w:rsidRPr="00342023">
        <w:rPr>
          <w:sz w:val="28"/>
          <w:szCs w:val="28"/>
          <w:shd w:val="clear" w:color="auto" w:fill="FFFFFF"/>
        </w:rPr>
        <w:t>YouTube</w:t>
      </w:r>
      <w:proofErr w:type="spellEnd"/>
      <w:r w:rsidRPr="00342023">
        <w:rPr>
          <w:sz w:val="28"/>
          <w:szCs w:val="28"/>
          <w:shd w:val="clear" w:color="auto" w:fill="FFFFFF"/>
        </w:rPr>
        <w:t>)</w:t>
      </w:r>
      <w:r w:rsidRPr="00342023">
        <w:rPr>
          <w:spacing w:val="-3"/>
          <w:sz w:val="28"/>
          <w:szCs w:val="28"/>
          <w:shd w:val="clear" w:color="auto" w:fill="FFFFFF"/>
        </w:rPr>
        <w:t xml:space="preserve"> и </w:t>
      </w:r>
      <w:r w:rsidR="00FE3F7E">
        <w:rPr>
          <w:spacing w:val="-3"/>
          <w:sz w:val="28"/>
          <w:szCs w:val="28"/>
          <w:shd w:val="clear" w:color="auto" w:fill="FFFFFF"/>
        </w:rPr>
        <w:t xml:space="preserve">принес </w:t>
      </w:r>
      <w:r w:rsidRPr="00342023">
        <w:rPr>
          <w:spacing w:val="-3"/>
          <w:sz w:val="28"/>
          <w:szCs w:val="28"/>
          <w:shd w:val="clear" w:color="auto" w:fill="FFFFFF"/>
        </w:rPr>
        <w:t>прибыль в размере</w:t>
      </w:r>
      <w:r w:rsidRPr="00342023">
        <w:rPr>
          <w:sz w:val="28"/>
          <w:szCs w:val="28"/>
          <w:shd w:val="clear" w:color="auto" w:fill="FFFFFF"/>
        </w:rPr>
        <w:t xml:space="preserve"> 225 </w:t>
      </w:r>
      <w:proofErr w:type="gramStart"/>
      <w:r w:rsidRPr="00342023">
        <w:rPr>
          <w:sz w:val="28"/>
          <w:szCs w:val="28"/>
          <w:shd w:val="clear" w:color="auto" w:fill="FFFFFF"/>
        </w:rPr>
        <w:t>млн</w:t>
      </w:r>
      <w:proofErr w:type="gramEnd"/>
      <w:r w:rsidRPr="00342023">
        <w:rPr>
          <w:sz w:val="28"/>
          <w:szCs w:val="28"/>
          <w:shd w:val="clear" w:color="auto" w:fill="FFFFFF"/>
        </w:rPr>
        <w:t xml:space="preserve"> долларов</w:t>
      </w:r>
      <w:r w:rsidR="006160F0" w:rsidRPr="00342023">
        <w:rPr>
          <w:sz w:val="28"/>
          <w:szCs w:val="28"/>
          <w:shd w:val="clear" w:color="auto" w:fill="FFFFFF"/>
        </w:rPr>
        <w:t xml:space="preserve">. Проект </w:t>
      </w:r>
      <w:r w:rsidRPr="00342023">
        <w:rPr>
          <w:sz w:val="28"/>
          <w:szCs w:val="28"/>
          <w:shd w:val="clear" w:color="auto" w:fill="FFFFFF"/>
        </w:rPr>
        <w:t>за 10 лет превратился в бизнес мирового масштаба. (</w:t>
      </w:r>
      <w:hyperlink r:id="rId8" w:history="1">
        <w:r w:rsidR="00FE3F7E" w:rsidRPr="00D84DF1">
          <w:rPr>
            <w:rStyle w:val="a5"/>
            <w:spacing w:val="-3"/>
            <w:sz w:val="28"/>
            <w:szCs w:val="28"/>
            <w:shd w:val="clear" w:color="auto" w:fill="FFFFFF"/>
          </w:rPr>
          <w:t>https://www.kinopoisk.ru/media/article/2894052/</w:t>
        </w:r>
      </w:hyperlink>
      <w:r w:rsidRPr="00342023">
        <w:rPr>
          <w:spacing w:val="-3"/>
          <w:sz w:val="28"/>
          <w:szCs w:val="28"/>
          <w:shd w:val="clear" w:color="auto" w:fill="FFFFFF"/>
        </w:rPr>
        <w:t xml:space="preserve">). </w:t>
      </w:r>
    </w:p>
    <w:p w:rsidR="007F0025" w:rsidRPr="00342023" w:rsidRDefault="007F0025" w:rsidP="0060073E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342023">
        <w:rPr>
          <w:spacing w:val="-3"/>
          <w:sz w:val="28"/>
          <w:szCs w:val="28"/>
          <w:shd w:val="clear" w:color="auto" w:fill="FFFFFF"/>
        </w:rPr>
        <w:t xml:space="preserve">Этой весной вышел на экраны также беспрецедентный проект – фильм «Вызов», снятый в космосе, который стратегически демонстрирует безграничность креативных решений. Этот фильм является истинным продуктом креативных индустрий, поскольку в нем интегрированы технологические, медийные, художественные, личностные феномены; и он как креативный медиа-продукт интересен и востребован аудиторией, имеет потенциал монетизации. </w:t>
      </w:r>
      <w:r w:rsidR="006A6232" w:rsidRPr="00342023">
        <w:rPr>
          <w:spacing w:val="-3"/>
          <w:sz w:val="28"/>
          <w:szCs w:val="28"/>
          <w:shd w:val="clear" w:color="auto" w:fill="FFFFFF"/>
        </w:rPr>
        <w:t>Ф</w:t>
      </w:r>
      <w:r w:rsidRPr="00342023">
        <w:rPr>
          <w:spacing w:val="-3"/>
          <w:sz w:val="28"/>
          <w:szCs w:val="28"/>
          <w:shd w:val="clear" w:color="auto" w:fill="FFFFFF"/>
        </w:rPr>
        <w:t xml:space="preserve">ильм в России посмотрели уже более четырех </w:t>
      </w:r>
      <w:r w:rsidRPr="00342023">
        <w:rPr>
          <w:spacing w:val="-3"/>
          <w:sz w:val="28"/>
          <w:szCs w:val="28"/>
          <w:shd w:val="clear" w:color="auto" w:fill="FFFFFF"/>
        </w:rPr>
        <w:lastRenderedPageBreak/>
        <w:t>миллионов зрителей</w:t>
      </w:r>
      <w:r w:rsidR="006A6232" w:rsidRPr="00342023">
        <w:rPr>
          <w:spacing w:val="-3"/>
          <w:sz w:val="28"/>
          <w:szCs w:val="28"/>
          <w:shd w:val="clear" w:color="auto" w:fill="FFFFFF"/>
        </w:rPr>
        <w:t xml:space="preserve">, он </w:t>
      </w:r>
      <w:bookmarkStart w:id="0" w:name="_GoBack"/>
      <w:bookmarkEnd w:id="0"/>
      <w:r w:rsidRPr="00342023">
        <w:rPr>
          <w:sz w:val="28"/>
          <w:szCs w:val="28"/>
        </w:rPr>
        <w:t xml:space="preserve">является лидером отечественного проката. Общие кассовые сборы превысили 1 </w:t>
      </w:r>
      <w:proofErr w:type="gramStart"/>
      <w:r w:rsidRPr="00342023">
        <w:rPr>
          <w:sz w:val="28"/>
          <w:szCs w:val="28"/>
        </w:rPr>
        <w:t>млрд</w:t>
      </w:r>
      <w:proofErr w:type="gramEnd"/>
      <w:r w:rsidRPr="00342023">
        <w:rPr>
          <w:sz w:val="28"/>
          <w:szCs w:val="28"/>
        </w:rPr>
        <w:t xml:space="preserve"> рублей (</w:t>
      </w:r>
      <w:hyperlink r:id="rId9" w:history="1">
        <w:r w:rsidR="00FE3F7E" w:rsidRPr="00D84DF1">
          <w:rPr>
            <w:rStyle w:val="a5"/>
            <w:sz w:val="28"/>
            <w:szCs w:val="28"/>
          </w:rPr>
          <w:t>https://iz.ru/1510941/oleg-kleshchev/v-blizkoi-blizkoi-galaktike-vyzov-ostaetsia-liderom-prokata</w:t>
        </w:r>
      </w:hyperlink>
      <w:r w:rsidRPr="00342023">
        <w:rPr>
          <w:sz w:val="28"/>
          <w:szCs w:val="28"/>
        </w:rPr>
        <w:t xml:space="preserve">). </w:t>
      </w:r>
      <w:r w:rsidRPr="00342023">
        <w:rPr>
          <w:spacing w:val="-3"/>
          <w:sz w:val="28"/>
          <w:szCs w:val="28"/>
          <w:shd w:val="clear" w:color="auto" w:fill="FFFFFF"/>
        </w:rPr>
        <w:t>Фильм уже вышел на прокатные рынки зарубежных стран.</w:t>
      </w:r>
      <w:r w:rsidR="0060073E" w:rsidRPr="00342023">
        <w:rPr>
          <w:spacing w:val="-3"/>
          <w:sz w:val="28"/>
          <w:szCs w:val="28"/>
          <w:shd w:val="clear" w:color="auto" w:fill="FFFFFF"/>
        </w:rPr>
        <w:t xml:space="preserve"> </w:t>
      </w:r>
      <w:r w:rsidR="00FE3F7E">
        <w:rPr>
          <w:spacing w:val="-5"/>
          <w:sz w:val="28"/>
          <w:szCs w:val="28"/>
        </w:rPr>
        <w:t>«</w:t>
      </w:r>
      <w:r w:rsidRPr="00342023">
        <w:rPr>
          <w:spacing w:val="-5"/>
          <w:sz w:val="28"/>
          <w:szCs w:val="28"/>
        </w:rPr>
        <w:t>Вызов</w:t>
      </w:r>
      <w:r w:rsidR="00FE3F7E">
        <w:rPr>
          <w:spacing w:val="-5"/>
          <w:sz w:val="28"/>
          <w:szCs w:val="28"/>
        </w:rPr>
        <w:t>»</w:t>
      </w:r>
      <w:r w:rsidR="005600C7" w:rsidRPr="00342023">
        <w:rPr>
          <w:spacing w:val="-5"/>
          <w:sz w:val="28"/>
          <w:szCs w:val="28"/>
        </w:rPr>
        <w:t>, как и фильм «</w:t>
      </w:r>
      <w:proofErr w:type="spellStart"/>
      <w:r w:rsidR="005600C7" w:rsidRPr="00342023">
        <w:rPr>
          <w:spacing w:val="-5"/>
          <w:sz w:val="28"/>
          <w:szCs w:val="28"/>
        </w:rPr>
        <w:t>Чебурашка</w:t>
      </w:r>
      <w:proofErr w:type="spellEnd"/>
      <w:r w:rsidR="00FE3F7E">
        <w:rPr>
          <w:spacing w:val="-5"/>
          <w:sz w:val="28"/>
          <w:szCs w:val="28"/>
        </w:rPr>
        <w:t>»</w:t>
      </w:r>
      <w:r w:rsidR="005600C7" w:rsidRPr="00342023">
        <w:rPr>
          <w:spacing w:val="-5"/>
          <w:sz w:val="28"/>
          <w:szCs w:val="28"/>
        </w:rPr>
        <w:t>,</w:t>
      </w:r>
      <w:r w:rsidRPr="00342023">
        <w:rPr>
          <w:spacing w:val="-5"/>
          <w:sz w:val="28"/>
          <w:szCs w:val="28"/>
        </w:rPr>
        <w:t xml:space="preserve"> вошел в мировой рейтинг самых кассовых фильмов 2023 г</w:t>
      </w:r>
      <w:r w:rsidR="00FE3F7E">
        <w:rPr>
          <w:spacing w:val="-5"/>
          <w:sz w:val="28"/>
          <w:szCs w:val="28"/>
        </w:rPr>
        <w:t>.</w:t>
      </w:r>
      <w:r w:rsidRPr="00342023">
        <w:rPr>
          <w:spacing w:val="-5"/>
          <w:sz w:val="28"/>
          <w:szCs w:val="28"/>
        </w:rPr>
        <w:t xml:space="preserve"> (</w:t>
      </w:r>
      <w:hyperlink r:id="rId10" w:history="1">
        <w:r w:rsidR="00FE3F7E" w:rsidRPr="00D84DF1">
          <w:rPr>
            <w:rStyle w:val="a5"/>
            <w:spacing w:val="-5"/>
            <w:sz w:val="28"/>
            <w:szCs w:val="28"/>
          </w:rPr>
          <w:t>https://tass.ru/kultura/17733103</w:t>
        </w:r>
      </w:hyperlink>
      <w:r w:rsidRPr="00342023">
        <w:rPr>
          <w:spacing w:val="-5"/>
          <w:sz w:val="28"/>
          <w:szCs w:val="28"/>
        </w:rPr>
        <w:t>).</w:t>
      </w:r>
    </w:p>
    <w:p w:rsidR="007F0025" w:rsidRPr="0060073E" w:rsidRDefault="007F0025" w:rsidP="00600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42023">
        <w:rPr>
          <w:sz w:val="28"/>
          <w:szCs w:val="28"/>
          <w:shd w:val="clear" w:color="auto" w:fill="FFFFFF"/>
        </w:rPr>
        <w:t xml:space="preserve">Развитие креативных индустрий питается энергией творчества, силой авторской мысли и </w:t>
      </w:r>
      <w:proofErr w:type="gramStart"/>
      <w:r w:rsidRPr="00342023">
        <w:rPr>
          <w:sz w:val="28"/>
          <w:szCs w:val="28"/>
          <w:shd w:val="clear" w:color="auto" w:fill="FFFFFF"/>
        </w:rPr>
        <w:t>талантом</w:t>
      </w:r>
      <w:proofErr w:type="gramEnd"/>
      <w:r w:rsidRPr="00342023">
        <w:rPr>
          <w:sz w:val="28"/>
          <w:szCs w:val="28"/>
          <w:shd w:val="clear" w:color="auto" w:fill="FFFFFF"/>
        </w:rPr>
        <w:t xml:space="preserve"> как отдельного человека, так и богатством всего культурного наследия. Российская </w:t>
      </w:r>
      <w:r w:rsidR="00FE3F7E">
        <w:rPr>
          <w:sz w:val="28"/>
          <w:szCs w:val="28"/>
          <w:shd w:val="clear" w:color="auto" w:fill="FFFFFF"/>
        </w:rPr>
        <w:t>Ф</w:t>
      </w:r>
      <w:r w:rsidRPr="00342023">
        <w:rPr>
          <w:sz w:val="28"/>
          <w:szCs w:val="28"/>
          <w:shd w:val="clear" w:color="auto" w:fill="FFFFFF"/>
        </w:rPr>
        <w:t>едерация обладает колоссальным историческим, культурным духовным</w:t>
      </w:r>
      <w:r w:rsidR="00FE3F7E">
        <w:rPr>
          <w:sz w:val="28"/>
          <w:szCs w:val="28"/>
          <w:shd w:val="clear" w:color="auto" w:fill="FFFFFF"/>
        </w:rPr>
        <w:t xml:space="preserve"> и материальным наследием. Этно</w:t>
      </w:r>
      <w:r w:rsidRPr="00342023">
        <w:rPr>
          <w:sz w:val="28"/>
          <w:szCs w:val="28"/>
          <w:shd w:val="clear" w:color="auto" w:fill="FFFFFF"/>
        </w:rPr>
        <w:t>культурное разнообразие страны с обширными традициями этносов – огромная часть бесценной кладовой нашей общей культуры и многонационального культурного кода. Все эти факторы способны укрепить нашу нить Ариадны, которая</w:t>
      </w:r>
      <w:r w:rsidR="0060073E" w:rsidRPr="00342023">
        <w:rPr>
          <w:sz w:val="28"/>
          <w:szCs w:val="28"/>
          <w:shd w:val="clear" w:color="auto" w:fill="FFFFFF"/>
        </w:rPr>
        <w:t xml:space="preserve"> </w:t>
      </w:r>
      <w:r w:rsidRPr="00342023">
        <w:rPr>
          <w:sz w:val="28"/>
          <w:szCs w:val="28"/>
          <w:shd w:val="clear" w:color="auto" w:fill="FFFFFF"/>
        </w:rPr>
        <w:t>может помочь в преодолении сложных политических и экономических лабиринтов и обеспечить продуктивное развитие отечественных креативных индустрий.</w:t>
      </w:r>
      <w:r w:rsidR="00E83C8D" w:rsidRPr="0060073E">
        <w:rPr>
          <w:sz w:val="28"/>
          <w:szCs w:val="28"/>
          <w:shd w:val="clear" w:color="auto" w:fill="FFFFFF"/>
        </w:rPr>
        <w:t xml:space="preserve"> </w:t>
      </w:r>
    </w:p>
    <w:p w:rsidR="00E3299F" w:rsidRPr="0060073E" w:rsidRDefault="00E3299F" w:rsidP="00600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99F" w:rsidRPr="0060073E" w:rsidSect="007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9F"/>
    <w:rsid w:val="001E4A0C"/>
    <w:rsid w:val="00342023"/>
    <w:rsid w:val="00441DFF"/>
    <w:rsid w:val="004A07EE"/>
    <w:rsid w:val="004D4803"/>
    <w:rsid w:val="005600C7"/>
    <w:rsid w:val="0060073E"/>
    <w:rsid w:val="006160F0"/>
    <w:rsid w:val="006A6232"/>
    <w:rsid w:val="00753F3D"/>
    <w:rsid w:val="007F0025"/>
    <w:rsid w:val="008029E0"/>
    <w:rsid w:val="008440A4"/>
    <w:rsid w:val="00A63D1C"/>
    <w:rsid w:val="00A947F9"/>
    <w:rsid w:val="00D26CA1"/>
    <w:rsid w:val="00E3299F"/>
    <w:rsid w:val="00E70948"/>
    <w:rsid w:val="00E83C8D"/>
    <w:rsid w:val="00EE5E33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025"/>
    <w:rPr>
      <w:b/>
      <w:bCs/>
    </w:rPr>
  </w:style>
  <w:style w:type="character" w:styleId="a5">
    <w:name w:val="Hyperlink"/>
    <w:basedOn w:val="a0"/>
    <w:uiPriority w:val="99"/>
    <w:unhideWhenUsed/>
    <w:rsid w:val="007F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media/article/28940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reast.creativitywee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ityweek.ru/news/1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ityweek.ru/" TargetMode="External"/><Relationship Id="rId10" Type="http://schemas.openxmlformats.org/officeDocument/2006/relationships/hyperlink" Target="https://tass.ru/kultura/17733103" TargetMode="External"/><Relationship Id="rId4" Type="http://schemas.openxmlformats.org/officeDocument/2006/relationships/hyperlink" Target="mailto:e.kaverina@spbu.ru" TargetMode="External"/><Relationship Id="rId9" Type="http://schemas.openxmlformats.org/officeDocument/2006/relationships/hyperlink" Target="https://iz.ru/1510941/oleg-kleshchev/v-blizkoi-blizkoi-galaktike-vyzov-ostaetsia-liderom-prok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41</cp:revision>
  <dcterms:created xsi:type="dcterms:W3CDTF">2023-05-13T04:16:00Z</dcterms:created>
  <dcterms:modified xsi:type="dcterms:W3CDTF">2023-05-14T16:51:00Z</dcterms:modified>
</cp:coreProperties>
</file>