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F2" w:rsidRPr="008A46F6" w:rsidRDefault="00D86EF2" w:rsidP="008A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F6">
        <w:rPr>
          <w:rFonts w:ascii="Times New Roman" w:hAnsi="Times New Roman" w:cs="Times New Roman"/>
          <w:sz w:val="28"/>
          <w:szCs w:val="28"/>
        </w:rPr>
        <w:t xml:space="preserve">Людмила Владимировна </w:t>
      </w:r>
      <w:proofErr w:type="spellStart"/>
      <w:r w:rsidRPr="008A46F6">
        <w:rPr>
          <w:rFonts w:ascii="Times New Roman" w:hAnsi="Times New Roman" w:cs="Times New Roman"/>
          <w:sz w:val="28"/>
          <w:szCs w:val="28"/>
        </w:rPr>
        <w:t>Балахонская</w:t>
      </w:r>
      <w:proofErr w:type="spellEnd"/>
    </w:p>
    <w:p w:rsidR="00D86EF2" w:rsidRPr="008A46F6" w:rsidRDefault="00D86EF2" w:rsidP="008A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F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86EF2" w:rsidRPr="008A46F6" w:rsidRDefault="008A46F6" w:rsidP="008A46F6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D86EF2" w:rsidRPr="008A46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Lb</w:t>
        </w:r>
        <w:r w:rsidR="00D86EF2" w:rsidRPr="008A46F6">
          <w:rPr>
            <w:rStyle w:val="a3"/>
            <w:rFonts w:ascii="Times New Roman" w:hAnsi="Times New Roman" w:cs="Times New Roman"/>
            <w:sz w:val="28"/>
            <w:szCs w:val="28"/>
          </w:rPr>
          <w:t>234@</w:t>
        </w:r>
        <w:r w:rsidR="00D86EF2" w:rsidRPr="008A46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86EF2" w:rsidRPr="008A46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6EF2" w:rsidRPr="008A46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B3A99" w:rsidRPr="008A46F6" w:rsidRDefault="006B3A99" w:rsidP="008A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99" w:rsidRPr="008A46F6" w:rsidRDefault="00D86EF2" w:rsidP="008A46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6F6">
        <w:rPr>
          <w:rFonts w:ascii="Times New Roman" w:hAnsi="Times New Roman" w:cs="Times New Roman"/>
          <w:b/>
          <w:sz w:val="28"/>
          <w:szCs w:val="28"/>
        </w:rPr>
        <w:t>Спонсорство в условиях сжатия бюджетов</w:t>
      </w:r>
      <w:r w:rsidR="00EE5ECD" w:rsidRPr="008A46F6">
        <w:rPr>
          <w:rFonts w:ascii="Times New Roman" w:hAnsi="Times New Roman" w:cs="Times New Roman"/>
          <w:b/>
          <w:sz w:val="28"/>
          <w:szCs w:val="28"/>
        </w:rPr>
        <w:t xml:space="preserve"> коммерческих организаций</w:t>
      </w:r>
    </w:p>
    <w:p w:rsidR="006B3A99" w:rsidRPr="008A46F6" w:rsidRDefault="006B3A99" w:rsidP="008A46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A9E" w:rsidRPr="008A46F6" w:rsidRDefault="000A653C" w:rsidP="008A46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6F6">
        <w:rPr>
          <w:rFonts w:ascii="Times New Roman" w:hAnsi="Times New Roman" w:cs="Times New Roman"/>
          <w:sz w:val="28"/>
          <w:szCs w:val="28"/>
        </w:rPr>
        <w:t>Спонсорство р</w:t>
      </w:r>
      <w:r w:rsidR="00DA1A9E" w:rsidRPr="008A46F6">
        <w:rPr>
          <w:rFonts w:ascii="Times New Roman" w:hAnsi="Times New Roman" w:cs="Times New Roman"/>
          <w:sz w:val="28"/>
          <w:szCs w:val="28"/>
        </w:rPr>
        <w:t>ассматривается</w:t>
      </w:r>
      <w:r w:rsidRPr="008A46F6">
        <w:rPr>
          <w:rFonts w:ascii="Times New Roman" w:hAnsi="Times New Roman" w:cs="Times New Roman"/>
          <w:sz w:val="28"/>
          <w:szCs w:val="28"/>
        </w:rPr>
        <w:t xml:space="preserve"> как инструмент маркетинговых коммуникаций и формирования имиджа и репутации коммерческой организации. Спонсорская деятельность позволяет компании даже в условиях сжатия бюджета не только поддерживать позитивный имидж в глазах общественности, повышать узнаваемость, но и демонстрировать устойчивое положение на рынке.</w:t>
      </w:r>
    </w:p>
    <w:p w:rsidR="00DA1A9E" w:rsidRPr="008A46F6" w:rsidRDefault="00DA1A9E" w:rsidP="008A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F6">
        <w:rPr>
          <w:rFonts w:ascii="Times New Roman" w:hAnsi="Times New Roman" w:cs="Times New Roman"/>
          <w:sz w:val="28"/>
          <w:szCs w:val="28"/>
        </w:rPr>
        <w:t xml:space="preserve">Ключевые слова: спонсорство, имидж, узнаваемость </w:t>
      </w:r>
      <w:r w:rsidR="000A653C" w:rsidRPr="008A46F6">
        <w:rPr>
          <w:rFonts w:ascii="Times New Roman" w:hAnsi="Times New Roman" w:cs="Times New Roman"/>
          <w:sz w:val="28"/>
          <w:szCs w:val="28"/>
        </w:rPr>
        <w:t>бренда, маркетинговые коммуникации</w:t>
      </w:r>
      <w:r w:rsidRPr="008A46F6">
        <w:rPr>
          <w:rFonts w:ascii="Times New Roman" w:hAnsi="Times New Roman" w:cs="Times New Roman"/>
          <w:sz w:val="28"/>
          <w:szCs w:val="28"/>
        </w:rPr>
        <w:t>, сжатие бюджета</w:t>
      </w:r>
      <w:r w:rsidR="000A653C" w:rsidRPr="008A46F6">
        <w:rPr>
          <w:rFonts w:ascii="Times New Roman" w:hAnsi="Times New Roman" w:cs="Times New Roman"/>
          <w:sz w:val="28"/>
          <w:szCs w:val="28"/>
        </w:rPr>
        <w:t>.</w:t>
      </w:r>
    </w:p>
    <w:p w:rsidR="00EE5ECD" w:rsidRPr="008A46F6" w:rsidRDefault="00EE5ECD" w:rsidP="008A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EF2" w:rsidRPr="008A46F6" w:rsidRDefault="00D86EF2" w:rsidP="008A46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6F6">
        <w:rPr>
          <w:rFonts w:ascii="Times New Roman" w:hAnsi="Times New Roman" w:cs="Times New Roman"/>
          <w:sz w:val="28"/>
          <w:szCs w:val="28"/>
        </w:rPr>
        <w:t>В ситуации политической и финансовой нестабильности перед бизнес-организациями нередко встает вопрос: продолжать ли заниматься спонсорской деятельностью и благотворительностью и позиционировать себя как социально ответственную компанию или использовать полученную прибыль на нужды собственного производства? Казалось бы, вложение денег в производство быстрее принесет дополнительную прибыль. Однако следует помнить и о том, что спонсорство и благотворительность тоже приносят компании дивиденды, но не</w:t>
      </w:r>
      <w:r w:rsidR="008A46F6" w:rsidRPr="008A46F6">
        <w:rPr>
          <w:rFonts w:ascii="Times New Roman" w:hAnsi="Times New Roman" w:cs="Times New Roman"/>
          <w:sz w:val="28"/>
          <w:szCs w:val="28"/>
        </w:rPr>
        <w:t xml:space="preserve"> </w:t>
      </w:r>
      <w:r w:rsidRPr="008A46F6">
        <w:rPr>
          <w:rFonts w:ascii="Times New Roman" w:hAnsi="Times New Roman" w:cs="Times New Roman"/>
          <w:sz w:val="28"/>
          <w:szCs w:val="28"/>
        </w:rPr>
        <w:t>материального толка. Исследователи считают спонсорство инструментом маркетинговых коммуникаций и формирования имиджа и репутации компании. В настоящее время интерес к спонсорству как технологии управления репутацией компании не снижается, т.к. в условиях жёсткой конкуренции на рынке важным аргументом выбора в пользу данной организации становятся не только потребительские свойства товара, но и ассоциации, которые вызывает у групп общественности бренд [4].</w:t>
      </w:r>
    </w:p>
    <w:p w:rsidR="00D86EF2" w:rsidRPr="008A46F6" w:rsidRDefault="00D86EF2" w:rsidP="008A46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6F6">
        <w:rPr>
          <w:rFonts w:ascii="Times New Roman" w:hAnsi="Times New Roman" w:cs="Times New Roman"/>
          <w:sz w:val="28"/>
          <w:szCs w:val="28"/>
        </w:rPr>
        <w:lastRenderedPageBreak/>
        <w:t>В отличие от благотворительности, осуществляемой на безвозмездной основе, спонсорство предполагает взаимовыгодное для обеих сторон сотрудничество [1]. Спонсор предоставляет спонсируемому субъекту (реципиенту) определенные ресурсы (как материальные, так и не материальные), а взамен получает от реципиента определенные обязательства</w:t>
      </w:r>
      <w:r w:rsidR="008A46F6" w:rsidRPr="008A46F6">
        <w:rPr>
          <w:rFonts w:ascii="Times New Roman" w:hAnsi="Times New Roman" w:cs="Times New Roman"/>
          <w:sz w:val="28"/>
          <w:szCs w:val="28"/>
        </w:rPr>
        <w:t xml:space="preserve"> –</w:t>
      </w:r>
      <w:r w:rsidRPr="008A46F6">
        <w:rPr>
          <w:rFonts w:ascii="Times New Roman" w:hAnsi="Times New Roman" w:cs="Times New Roman"/>
          <w:sz w:val="28"/>
          <w:szCs w:val="28"/>
        </w:rPr>
        <w:t xml:space="preserve"> в первую очередь, упоминание имени спонсора в медийных материалах, в том числе в рекламе.</w:t>
      </w:r>
    </w:p>
    <w:p w:rsidR="00D86EF2" w:rsidRPr="008A46F6" w:rsidRDefault="00D86EF2" w:rsidP="008A46F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A46F6">
        <w:rPr>
          <w:sz w:val="28"/>
          <w:szCs w:val="28"/>
        </w:rPr>
        <w:t xml:space="preserve">В условиях сжатия бюджетов спонсорство нередко становится для коммерческих организаций выгодной альтернативой дорогостоящим рекламным акциям, особенно на этапе запуска нового продукта либо при </w:t>
      </w:r>
      <w:proofErr w:type="spellStart"/>
      <w:r w:rsidRPr="008A46F6">
        <w:rPr>
          <w:sz w:val="28"/>
          <w:szCs w:val="28"/>
        </w:rPr>
        <w:t>репозиционировании</w:t>
      </w:r>
      <w:proofErr w:type="spellEnd"/>
      <w:r w:rsidRPr="008A46F6">
        <w:rPr>
          <w:sz w:val="28"/>
          <w:szCs w:val="28"/>
        </w:rPr>
        <w:t xml:space="preserve"> бренда (продукта или услуги). С помощью спонсорства мероприятий можно повысить узнаваемость компании-донора с меньшими затратами по сравнению со стоимостью рекламных услуг. Не стоит думать, что малому и среднему бизнесу в ситуации уменьшения прибыли следует вообще отказаться от спонсорства. Спонсируя какое-либо важное для целевой аудитории мероприятие, получившее общественный резонанс, компания-спонсор начинает ассоциироваться с данным мероприятием, что, безусловно, не только влияет на узнаваемость, но и способствует формированию благоприятного имиджа и, в конечном итоге, способствует повышению уровня продаж.</w:t>
      </w:r>
    </w:p>
    <w:p w:rsidR="00D86EF2" w:rsidRPr="008A46F6" w:rsidRDefault="00D86EF2" w:rsidP="008A46F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8A46F6">
        <w:rPr>
          <w:sz w:val="28"/>
          <w:szCs w:val="28"/>
        </w:rPr>
        <w:t>Спонсорская помощь может осуществляться как в денежной, так и в неденежной форме, например, в виде поставок на мероприятие производимой продукции (т</w:t>
      </w:r>
      <w:r w:rsidR="008A46F6" w:rsidRPr="008A46F6">
        <w:rPr>
          <w:sz w:val="28"/>
          <w:szCs w:val="28"/>
        </w:rPr>
        <w:t>.</w:t>
      </w:r>
      <w:r w:rsidRPr="008A46F6">
        <w:rPr>
          <w:sz w:val="28"/>
          <w:szCs w:val="28"/>
        </w:rPr>
        <w:t>н</w:t>
      </w:r>
      <w:r w:rsidR="008A46F6" w:rsidRPr="008A46F6">
        <w:rPr>
          <w:sz w:val="28"/>
          <w:szCs w:val="28"/>
        </w:rPr>
        <w:t>.</w:t>
      </w:r>
      <w:r w:rsidRPr="008A46F6">
        <w:rPr>
          <w:sz w:val="28"/>
          <w:szCs w:val="28"/>
        </w:rPr>
        <w:t xml:space="preserve"> «продуктовая интеграция»): еды, напитков, призов, подарков, сувениров. К </w:t>
      </w:r>
      <w:proofErr w:type="spellStart"/>
      <w:r w:rsidRPr="008A46F6">
        <w:rPr>
          <w:sz w:val="28"/>
          <w:szCs w:val="28"/>
        </w:rPr>
        <w:t>неденежной</w:t>
      </w:r>
      <w:proofErr w:type="spellEnd"/>
      <w:r w:rsidRPr="008A46F6">
        <w:rPr>
          <w:sz w:val="28"/>
          <w:szCs w:val="28"/>
        </w:rPr>
        <w:t xml:space="preserve"> форме спонсорства можно также отнести</w:t>
      </w:r>
      <w:r w:rsidR="006B3A99" w:rsidRPr="008A46F6">
        <w:rPr>
          <w:sz w:val="28"/>
          <w:szCs w:val="28"/>
        </w:rPr>
        <w:t xml:space="preserve"> </w:t>
      </w:r>
      <w:r w:rsidRPr="008A46F6">
        <w:rPr>
          <w:sz w:val="28"/>
          <w:szCs w:val="28"/>
        </w:rPr>
        <w:t>«инфраструктурную интеграцию»: предоставление помещений для проведения мероприятий, организацию спортивных зон или детских комнат, зон питания, зон отдыха и развлечений для участников спонсируемого мероприятия.</w:t>
      </w:r>
    </w:p>
    <w:p w:rsidR="00D86EF2" w:rsidRPr="008A46F6" w:rsidRDefault="00D86EF2" w:rsidP="008A46F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F6">
        <w:rPr>
          <w:rFonts w:ascii="Times New Roman" w:hAnsi="Times New Roman" w:cs="Times New Roman"/>
          <w:sz w:val="28"/>
          <w:szCs w:val="28"/>
        </w:rPr>
        <w:t>В условиях сжатия бюджетов</w:t>
      </w:r>
      <w:r w:rsidRPr="008A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6F6">
        <w:rPr>
          <w:rFonts w:ascii="Times New Roman" w:hAnsi="Times New Roman" w:cs="Times New Roman"/>
          <w:sz w:val="28"/>
          <w:szCs w:val="28"/>
        </w:rPr>
        <w:t>коммерческие организации, не имея возможности профинансировать проект,</w:t>
      </w:r>
      <w:r w:rsidR="00EE5ECD" w:rsidRPr="008A46F6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DA1A9E" w:rsidRPr="008A46F6">
        <w:rPr>
          <w:rFonts w:ascii="Times New Roman" w:hAnsi="Times New Roman" w:cs="Times New Roman"/>
          <w:sz w:val="28"/>
          <w:szCs w:val="28"/>
        </w:rPr>
        <w:t xml:space="preserve"> </w:t>
      </w:r>
      <w:r w:rsidRPr="008A46F6">
        <w:rPr>
          <w:rFonts w:ascii="Times New Roman" w:hAnsi="Times New Roman" w:cs="Times New Roman"/>
          <w:sz w:val="28"/>
          <w:szCs w:val="28"/>
        </w:rPr>
        <w:t xml:space="preserve">оказать волонтерскую помощь </w:t>
      </w:r>
      <w:r w:rsidRPr="008A46F6">
        <w:rPr>
          <w:rFonts w:ascii="Times New Roman" w:hAnsi="Times New Roman" w:cs="Times New Roman"/>
          <w:sz w:val="28"/>
          <w:szCs w:val="28"/>
        </w:rPr>
        <w:lastRenderedPageBreak/>
        <w:t xml:space="preserve">или предоставить консультационные услуги («социальная интеграция»). Например, </w:t>
      </w:r>
      <w:r w:rsidR="008A46F6" w:rsidRPr="008A46F6">
        <w:rPr>
          <w:rFonts w:ascii="Times New Roman" w:hAnsi="Times New Roman" w:cs="Times New Roman"/>
          <w:sz w:val="28"/>
          <w:szCs w:val="28"/>
        </w:rPr>
        <w:t>банк ВТБ, получивший в 2022 г.</w:t>
      </w:r>
      <w:r w:rsidRPr="008A46F6">
        <w:rPr>
          <w:rFonts w:ascii="Times New Roman" w:hAnsi="Times New Roman" w:cs="Times New Roman"/>
          <w:sz w:val="28"/>
          <w:szCs w:val="28"/>
        </w:rPr>
        <w:t xml:space="preserve"> рекордный за свою историю убыток в 756,8 млрд руб. [2], продолжил </w:t>
      </w:r>
      <w:proofErr w:type="gramStart"/>
      <w:r w:rsidRPr="008A46F6">
        <w:rPr>
          <w:rFonts w:ascii="Times New Roman" w:hAnsi="Times New Roman" w:cs="Times New Roman"/>
          <w:sz w:val="28"/>
          <w:szCs w:val="28"/>
        </w:rPr>
        <w:t>участвовать</w:t>
      </w:r>
      <w:r w:rsidRPr="008A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8A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спонсора-наставника в научно-технологической программе «Большие вызовы»</w:t>
      </w:r>
      <w:r w:rsidRPr="008A46F6">
        <w:rPr>
          <w:rFonts w:ascii="Times New Roman" w:hAnsi="Times New Roman" w:cs="Times New Roman"/>
          <w:sz w:val="28"/>
          <w:szCs w:val="28"/>
        </w:rPr>
        <w:t>, организованной</w:t>
      </w:r>
      <w:r w:rsidRPr="008A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образовательного центра «Сириус»</w:t>
      </w:r>
      <w:r w:rsidRPr="008A46F6">
        <w:rPr>
          <w:rFonts w:ascii="Times New Roman" w:hAnsi="Times New Roman" w:cs="Times New Roman"/>
          <w:sz w:val="28"/>
          <w:szCs w:val="28"/>
        </w:rPr>
        <w:t xml:space="preserve">, </w:t>
      </w:r>
      <w:r w:rsidRPr="008A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 одним из кураторов направления «Большие данные, искусственный интеллект, финансовые технологии и машинное обучение»</w:t>
      </w:r>
      <w:r w:rsidR="00DA1A9E" w:rsidRPr="008A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6F6">
        <w:rPr>
          <w:rFonts w:ascii="Times New Roman" w:hAnsi="Times New Roman" w:cs="Times New Roman"/>
          <w:sz w:val="28"/>
          <w:szCs w:val="28"/>
        </w:rPr>
        <w:t>[3]</w:t>
      </w:r>
      <w:r w:rsidRPr="008A46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ВТБ предложил участникам программы кейс «Разработка аналитического сервиса на открытых данных», в ходе работы над которым школьники вместе с экспертами-наставниками из ВТБ отладили сервис, позволивший компаниям автоматизировать обработку и структурирование данных в открытом доступе.</w:t>
      </w:r>
    </w:p>
    <w:p w:rsidR="00D86EF2" w:rsidRPr="008A46F6" w:rsidRDefault="00D86EF2" w:rsidP="008A46F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46F6">
        <w:rPr>
          <w:rFonts w:ascii="Times New Roman" w:hAnsi="Times New Roman" w:cs="Times New Roman"/>
          <w:sz w:val="28"/>
          <w:szCs w:val="28"/>
        </w:rPr>
        <w:t xml:space="preserve">Таким образом, спонсорская деятельность позволяет организации не только формировать и поддерживать позитивный имидж в глазах общественности, повышать узнаваемость, но и демонстрировать свое устойчивое положение на рынке в непростой финансовой ситуации: </w:t>
      </w:r>
      <w:r w:rsidR="00DA1A9E" w:rsidRPr="008A46F6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8A46F6">
        <w:rPr>
          <w:rFonts w:ascii="Times New Roman" w:hAnsi="Times New Roman" w:cs="Times New Roman"/>
          <w:sz w:val="28"/>
          <w:szCs w:val="28"/>
        </w:rPr>
        <w:t>если у компании есть возможности оказания помощи другим субъектам, значит, это стабильно развивающаяся компания.</w:t>
      </w:r>
    </w:p>
    <w:p w:rsidR="008A46F6" w:rsidRPr="008A46F6" w:rsidRDefault="008A46F6" w:rsidP="008A46F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86EF2" w:rsidRPr="008A46F6" w:rsidRDefault="00D86EF2" w:rsidP="008A46F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F6">
        <w:rPr>
          <w:rFonts w:ascii="Times New Roman" w:hAnsi="Times New Roman" w:cs="Times New Roman"/>
          <w:sz w:val="28"/>
          <w:szCs w:val="28"/>
        </w:rPr>
        <w:t>Литература</w:t>
      </w:r>
    </w:p>
    <w:p w:rsidR="008A46F6" w:rsidRDefault="00D86EF2" w:rsidP="008A46F6">
      <w:pPr>
        <w:spacing w:after="0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A46F6">
        <w:rPr>
          <w:rFonts w:ascii="Times New Roman" w:hAnsi="Times New Roman" w:cs="Times New Roman"/>
          <w:sz w:val="28"/>
          <w:szCs w:val="28"/>
        </w:rPr>
        <w:t>1.</w:t>
      </w:r>
      <w:r w:rsidR="008A46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A46F6">
        <w:rPr>
          <w:rFonts w:ascii="Times New Roman" w:hAnsi="Times New Roman" w:cs="Times New Roman"/>
          <w:sz w:val="28"/>
          <w:szCs w:val="28"/>
        </w:rPr>
        <w:t>Балахонская</w:t>
      </w:r>
      <w:proofErr w:type="spellEnd"/>
      <w:r w:rsidR="008A46F6">
        <w:rPr>
          <w:rFonts w:ascii="Times New Roman" w:hAnsi="Times New Roman" w:cs="Times New Roman"/>
          <w:sz w:val="28"/>
          <w:szCs w:val="28"/>
        </w:rPr>
        <w:t> </w:t>
      </w:r>
      <w:r w:rsidRPr="008A46F6">
        <w:rPr>
          <w:rFonts w:ascii="Times New Roman" w:hAnsi="Times New Roman" w:cs="Times New Roman"/>
          <w:sz w:val="28"/>
          <w:szCs w:val="28"/>
        </w:rPr>
        <w:t>Л.</w:t>
      </w:r>
      <w:r w:rsidR="008A46F6">
        <w:rPr>
          <w:rFonts w:ascii="Times New Roman" w:hAnsi="Times New Roman" w:cs="Times New Roman"/>
          <w:sz w:val="28"/>
          <w:szCs w:val="28"/>
        </w:rPr>
        <w:t xml:space="preserve"> В., </w:t>
      </w:r>
      <w:proofErr w:type="spellStart"/>
      <w:r w:rsidR="008A46F6">
        <w:rPr>
          <w:rFonts w:ascii="Times New Roman" w:hAnsi="Times New Roman" w:cs="Times New Roman"/>
          <w:sz w:val="28"/>
          <w:szCs w:val="28"/>
        </w:rPr>
        <w:t>Балахонский</w:t>
      </w:r>
      <w:proofErr w:type="spellEnd"/>
      <w:r w:rsidR="008A46F6">
        <w:rPr>
          <w:rFonts w:ascii="Times New Roman" w:hAnsi="Times New Roman" w:cs="Times New Roman"/>
          <w:sz w:val="28"/>
          <w:szCs w:val="28"/>
        </w:rPr>
        <w:t> </w:t>
      </w:r>
      <w:r w:rsidRPr="008A46F6">
        <w:rPr>
          <w:rFonts w:ascii="Times New Roman" w:hAnsi="Times New Roman" w:cs="Times New Roman"/>
          <w:sz w:val="28"/>
          <w:szCs w:val="28"/>
        </w:rPr>
        <w:t>В.</w:t>
      </w:r>
      <w:r w:rsidR="008A46F6">
        <w:rPr>
          <w:rFonts w:ascii="Times New Roman" w:hAnsi="Times New Roman" w:cs="Times New Roman"/>
          <w:sz w:val="28"/>
          <w:szCs w:val="28"/>
        </w:rPr>
        <w:t> </w:t>
      </w:r>
      <w:r w:rsidRPr="008A46F6">
        <w:rPr>
          <w:rFonts w:ascii="Times New Roman" w:hAnsi="Times New Roman" w:cs="Times New Roman"/>
          <w:sz w:val="28"/>
          <w:szCs w:val="28"/>
        </w:rPr>
        <w:t xml:space="preserve">В. </w:t>
      </w:r>
      <w:hyperlink r:id="rId6" w:history="1">
        <w:r w:rsidRPr="008A46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Предложение о сотрудничестве, предложение о спонсорстве и коммерческое предложение: критерии разграничения</w:t>
        </w:r>
      </w:hyperlink>
      <w:r w:rsidRPr="008A46F6">
        <w:rPr>
          <w:rFonts w:ascii="Times New Roman" w:hAnsi="Times New Roman" w:cs="Times New Roman"/>
          <w:sz w:val="28"/>
          <w:szCs w:val="28"/>
        </w:rPr>
        <w:t xml:space="preserve"> // Корпоративные стратегические коммуникации: тренды в профессиональной деятельности</w:t>
      </w:r>
      <w:r w:rsidR="00DA1A9E" w:rsidRPr="008A46F6">
        <w:rPr>
          <w:rFonts w:ascii="Times New Roman" w:hAnsi="Times New Roman" w:cs="Times New Roman"/>
          <w:sz w:val="28"/>
          <w:szCs w:val="28"/>
        </w:rPr>
        <w:t>.</w:t>
      </w:r>
      <w:r w:rsidR="008A46F6">
        <w:rPr>
          <w:rFonts w:ascii="Times New Roman" w:hAnsi="Times New Roman" w:cs="Times New Roman"/>
          <w:sz w:val="28"/>
          <w:szCs w:val="28"/>
        </w:rPr>
        <w:t xml:space="preserve"> Минск, 2020. С. 209–</w:t>
      </w:r>
      <w:r w:rsidRPr="008A46F6">
        <w:rPr>
          <w:rFonts w:ascii="Times New Roman" w:hAnsi="Times New Roman" w:cs="Times New Roman"/>
          <w:sz w:val="28"/>
          <w:szCs w:val="28"/>
        </w:rPr>
        <w:t>214.</w:t>
      </w:r>
    </w:p>
    <w:p w:rsidR="00D86EF2" w:rsidRPr="008A46F6" w:rsidRDefault="00D86EF2" w:rsidP="008A46F6">
      <w:pPr>
        <w:spacing w:after="0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A46F6">
        <w:rPr>
          <w:rFonts w:ascii="Times New Roman" w:hAnsi="Times New Roman" w:cs="Times New Roman"/>
          <w:sz w:val="28"/>
          <w:szCs w:val="28"/>
        </w:rPr>
        <w:t>2.</w:t>
      </w:r>
      <w:r w:rsidR="008A46F6">
        <w:rPr>
          <w:rFonts w:ascii="Times New Roman" w:hAnsi="Times New Roman" w:cs="Times New Roman"/>
          <w:sz w:val="28"/>
          <w:szCs w:val="28"/>
        </w:rPr>
        <w:t> </w:t>
      </w:r>
      <w:r w:rsidRPr="008A46F6">
        <w:rPr>
          <w:rFonts w:ascii="Times New Roman" w:hAnsi="Times New Roman" w:cs="Times New Roman"/>
          <w:sz w:val="28"/>
          <w:szCs w:val="28"/>
        </w:rPr>
        <w:t xml:space="preserve">ВТБ раскрыл рекордный убыток за 2022 год // Сайт РБК. </w:t>
      </w:r>
      <w:r w:rsidR="008A46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A46F6" w:rsidRPr="008A46F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8A46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https://www.rbc.ru/finances/05/04/2023/642c4ee29a7947738ceaded1</w:t>
        </w:r>
      </w:hyperlink>
      <w:r w:rsidR="008A46F6" w:rsidRPr="008A46F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A46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46F6">
        <w:rPr>
          <w:rFonts w:ascii="Times New Roman" w:hAnsi="Times New Roman" w:cs="Times New Roman"/>
          <w:sz w:val="28"/>
          <w:szCs w:val="28"/>
        </w:rPr>
        <w:t>(дата обращения: 05.04</w:t>
      </w:r>
      <w:r w:rsidR="008A46F6" w:rsidRPr="008A46F6">
        <w:rPr>
          <w:rFonts w:ascii="Times New Roman" w:hAnsi="Times New Roman" w:cs="Times New Roman"/>
          <w:sz w:val="28"/>
          <w:szCs w:val="28"/>
        </w:rPr>
        <w:t>.</w:t>
      </w:r>
      <w:r w:rsidRPr="008A46F6">
        <w:rPr>
          <w:rFonts w:ascii="Times New Roman" w:hAnsi="Times New Roman" w:cs="Times New Roman"/>
          <w:sz w:val="28"/>
          <w:szCs w:val="28"/>
        </w:rPr>
        <w:t>2023)</w:t>
      </w:r>
      <w:r w:rsidR="008A46F6" w:rsidRPr="008A46F6">
        <w:rPr>
          <w:rFonts w:ascii="Times New Roman" w:hAnsi="Times New Roman" w:cs="Times New Roman"/>
          <w:sz w:val="28"/>
          <w:szCs w:val="28"/>
        </w:rPr>
        <w:t>.</w:t>
      </w:r>
    </w:p>
    <w:p w:rsidR="00D86EF2" w:rsidRPr="008A46F6" w:rsidRDefault="00D86EF2" w:rsidP="008A46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A46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4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банк ВТБ развивает технологические навыки школьников // Сайт ВТБ. </w:t>
      </w:r>
      <w:r w:rsidR="008A4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8A46F6" w:rsidRPr="008A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6B3A99" w:rsidRPr="008A46F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https://vtbrussia.ru/education/putevka-v-budushchee-dlya-molodykh-talantov/</w:t>
        </w:r>
      </w:hyperlink>
      <w:r w:rsidR="008A4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A4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A46F6">
        <w:rPr>
          <w:rFonts w:ascii="Times New Roman" w:hAnsi="Times New Roman" w:cs="Times New Roman"/>
          <w:sz w:val="28"/>
          <w:szCs w:val="28"/>
        </w:rPr>
        <w:t>(дата обращения: 05.04.</w:t>
      </w:r>
      <w:r w:rsidRPr="008A46F6">
        <w:rPr>
          <w:rFonts w:ascii="Times New Roman" w:hAnsi="Times New Roman" w:cs="Times New Roman"/>
          <w:sz w:val="28"/>
          <w:szCs w:val="28"/>
        </w:rPr>
        <w:t>2023)</w:t>
      </w:r>
      <w:r w:rsidR="008A46F6" w:rsidRPr="008A46F6">
        <w:rPr>
          <w:rFonts w:ascii="Times New Roman" w:hAnsi="Times New Roman" w:cs="Times New Roman"/>
          <w:sz w:val="28"/>
          <w:szCs w:val="28"/>
        </w:rPr>
        <w:t>.</w:t>
      </w:r>
    </w:p>
    <w:p w:rsidR="00BA6333" w:rsidRPr="008A46F6" w:rsidRDefault="00D86EF2" w:rsidP="008A46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6F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A46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A46F6">
        <w:rPr>
          <w:rFonts w:ascii="Times New Roman" w:hAnsi="Times New Roman" w:cs="Times New Roman"/>
          <w:sz w:val="28"/>
          <w:szCs w:val="28"/>
        </w:rPr>
        <w:t>Смелова</w:t>
      </w:r>
      <w:r w:rsidR="008A46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46F6">
        <w:rPr>
          <w:rFonts w:ascii="Times New Roman" w:hAnsi="Times New Roman" w:cs="Times New Roman"/>
          <w:sz w:val="28"/>
          <w:szCs w:val="28"/>
        </w:rPr>
        <w:t>Ю.</w:t>
      </w:r>
      <w:r w:rsidR="008A46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46F6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8A46F6">
        <w:rPr>
          <w:rFonts w:ascii="Times New Roman" w:hAnsi="Times New Roman" w:cs="Times New Roman"/>
          <w:sz w:val="28"/>
          <w:szCs w:val="28"/>
        </w:rPr>
        <w:t>Письменников</w:t>
      </w:r>
      <w:proofErr w:type="spellEnd"/>
      <w:r w:rsidR="008A46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46F6">
        <w:rPr>
          <w:rFonts w:ascii="Times New Roman" w:hAnsi="Times New Roman" w:cs="Times New Roman"/>
          <w:sz w:val="28"/>
          <w:szCs w:val="28"/>
        </w:rPr>
        <w:t>Д.</w:t>
      </w:r>
      <w:r w:rsidR="008A46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46F6">
        <w:rPr>
          <w:rFonts w:ascii="Times New Roman" w:hAnsi="Times New Roman" w:cs="Times New Roman"/>
          <w:sz w:val="28"/>
          <w:szCs w:val="28"/>
        </w:rPr>
        <w:t xml:space="preserve">Н. Спонсорство как инструмент маркетинга // Актуальные вопросы </w:t>
      </w:r>
      <w:r w:rsidR="008A46F6">
        <w:rPr>
          <w:rFonts w:ascii="Times New Roman" w:hAnsi="Times New Roman" w:cs="Times New Roman"/>
          <w:sz w:val="28"/>
          <w:szCs w:val="28"/>
        </w:rPr>
        <w:t>развития национальной экономики</w:t>
      </w:r>
      <w:r w:rsidR="00DA1A9E" w:rsidRPr="008A46F6">
        <w:rPr>
          <w:rFonts w:ascii="Times New Roman" w:hAnsi="Times New Roman" w:cs="Times New Roman"/>
          <w:sz w:val="28"/>
          <w:szCs w:val="28"/>
        </w:rPr>
        <w:t>. Пермь, 2015.</w:t>
      </w:r>
      <w:r w:rsidR="008A46F6">
        <w:rPr>
          <w:rFonts w:ascii="Times New Roman" w:hAnsi="Times New Roman" w:cs="Times New Roman"/>
          <w:sz w:val="28"/>
          <w:szCs w:val="28"/>
        </w:rPr>
        <w:t xml:space="preserve"> С. 233</w:t>
      </w:r>
      <w:r w:rsidR="008A46F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A46F6">
        <w:rPr>
          <w:rFonts w:ascii="Times New Roman" w:hAnsi="Times New Roman" w:cs="Times New Roman"/>
          <w:sz w:val="28"/>
          <w:szCs w:val="28"/>
        </w:rPr>
        <w:t>237.</w:t>
      </w:r>
      <w:bookmarkStart w:id="0" w:name="_GoBack"/>
      <w:bookmarkEnd w:id="0"/>
    </w:p>
    <w:sectPr w:rsidR="00BA6333" w:rsidRPr="008A46F6" w:rsidSect="00BA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F2"/>
    <w:rsid w:val="000A653C"/>
    <w:rsid w:val="006B3A99"/>
    <w:rsid w:val="008A46F6"/>
    <w:rsid w:val="009569AC"/>
    <w:rsid w:val="00BA6333"/>
    <w:rsid w:val="00D86EF2"/>
    <w:rsid w:val="00DA1A9E"/>
    <w:rsid w:val="00E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2F2CB-1049-EF4B-AF60-59512940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E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6EF2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6B3A9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3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brussia.ru/education/putevka-v-budushchee-dlya-molodykh-talan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bc.ru/finances/05/04/2023/642c4ee29a7947738ceaded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44037551" TargetMode="External"/><Relationship Id="rId5" Type="http://schemas.openxmlformats.org/officeDocument/2006/relationships/hyperlink" Target="mailto:Lb23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38BD-4ECF-4281-9919-297C8E39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Малышев Александр Александрович</cp:lastModifiedBy>
  <cp:revision>3</cp:revision>
  <dcterms:created xsi:type="dcterms:W3CDTF">2023-04-23T11:48:00Z</dcterms:created>
  <dcterms:modified xsi:type="dcterms:W3CDTF">2023-04-25T09:09:00Z</dcterms:modified>
</cp:coreProperties>
</file>