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7" w:rsidRPr="004D009F" w:rsidRDefault="008D4337" w:rsidP="00A1739E">
      <w:pPr>
        <w:spacing w:after="0" w:line="360" w:lineRule="auto"/>
        <w:ind w:firstLine="709"/>
        <w:jc w:val="both"/>
      </w:pPr>
      <w:r w:rsidRPr="004D009F">
        <w:t>Екатерина Викторовна Акимович</w:t>
      </w:r>
    </w:p>
    <w:p w:rsidR="008D4337" w:rsidRPr="004D009F" w:rsidRDefault="008D4337" w:rsidP="00A1739E">
      <w:pPr>
        <w:spacing w:after="0" w:line="360" w:lineRule="auto"/>
        <w:ind w:firstLine="709"/>
        <w:jc w:val="both"/>
      </w:pPr>
      <w:r w:rsidRPr="004D009F">
        <w:t>Санкт-Петербургский государственный университет</w:t>
      </w:r>
    </w:p>
    <w:p w:rsidR="008D4337" w:rsidRDefault="00877D8C" w:rsidP="00A1739E">
      <w:pPr>
        <w:spacing w:after="0" w:line="360" w:lineRule="auto"/>
        <w:ind w:firstLine="709"/>
        <w:jc w:val="both"/>
      </w:pPr>
      <w:hyperlink r:id="rId7" w:history="1">
        <w:r w:rsidR="008D4337" w:rsidRPr="00D32A69">
          <w:rPr>
            <w:rStyle w:val="a9"/>
            <w:lang w:val="en-US"/>
          </w:rPr>
          <w:t>e</w:t>
        </w:r>
        <w:r w:rsidR="008D4337" w:rsidRPr="00D32A69">
          <w:rPr>
            <w:rStyle w:val="a9"/>
          </w:rPr>
          <w:t>.</w:t>
        </w:r>
        <w:r w:rsidR="008D4337" w:rsidRPr="00D32A69">
          <w:rPr>
            <w:rStyle w:val="a9"/>
            <w:lang w:val="en-US"/>
          </w:rPr>
          <w:t>v</w:t>
        </w:r>
        <w:r w:rsidR="008D4337" w:rsidRPr="00D32A69">
          <w:rPr>
            <w:rStyle w:val="a9"/>
          </w:rPr>
          <w:t>.</w:t>
        </w:r>
        <w:r w:rsidR="008D4337" w:rsidRPr="00D32A69">
          <w:rPr>
            <w:rStyle w:val="a9"/>
            <w:lang w:val="en-US"/>
          </w:rPr>
          <w:t>akimovich</w:t>
        </w:r>
        <w:r w:rsidR="008D4337" w:rsidRPr="00D32A69">
          <w:rPr>
            <w:rStyle w:val="a9"/>
          </w:rPr>
          <w:t>@</w:t>
        </w:r>
        <w:r w:rsidR="008D4337" w:rsidRPr="00D32A69">
          <w:rPr>
            <w:rStyle w:val="a9"/>
            <w:lang w:val="en-US"/>
          </w:rPr>
          <w:t>spbu</w:t>
        </w:r>
        <w:r w:rsidR="008D4337" w:rsidRPr="00D32A69">
          <w:rPr>
            <w:rStyle w:val="a9"/>
          </w:rPr>
          <w:t>.</w:t>
        </w:r>
        <w:r w:rsidR="008D4337" w:rsidRPr="00D32A69">
          <w:rPr>
            <w:rStyle w:val="a9"/>
            <w:lang w:val="en-US"/>
          </w:rPr>
          <w:t>ru</w:t>
        </w:r>
      </w:hyperlink>
    </w:p>
    <w:p w:rsidR="00A1739E" w:rsidRPr="008D4337" w:rsidRDefault="00A1739E" w:rsidP="00A1739E">
      <w:pPr>
        <w:spacing w:after="0" w:line="360" w:lineRule="auto"/>
        <w:ind w:firstLine="709"/>
        <w:jc w:val="both"/>
      </w:pPr>
    </w:p>
    <w:p w:rsidR="008D4337" w:rsidRPr="004D009F" w:rsidRDefault="008D4337" w:rsidP="00A1739E">
      <w:pPr>
        <w:spacing w:after="0" w:line="360" w:lineRule="auto"/>
        <w:ind w:firstLine="709"/>
        <w:jc w:val="both"/>
      </w:pPr>
      <w:r w:rsidRPr="004D009F">
        <w:t>Татьяна Юрьевна Афанасьева</w:t>
      </w:r>
    </w:p>
    <w:p w:rsidR="008D4337" w:rsidRPr="004D009F" w:rsidRDefault="008D4337" w:rsidP="00A1739E">
      <w:pPr>
        <w:spacing w:after="0" w:line="360" w:lineRule="auto"/>
        <w:ind w:firstLine="709"/>
        <w:jc w:val="both"/>
      </w:pPr>
      <w:r w:rsidRPr="004D009F">
        <w:t>Санкт-Петербургский государственный университет</w:t>
      </w:r>
    </w:p>
    <w:p w:rsidR="008D4337" w:rsidRPr="008D4337" w:rsidRDefault="00877D8C" w:rsidP="00A1739E">
      <w:pPr>
        <w:spacing w:after="0" w:line="360" w:lineRule="auto"/>
        <w:ind w:firstLine="709"/>
        <w:jc w:val="both"/>
      </w:pPr>
      <w:hyperlink r:id="rId8" w:history="1">
        <w:r w:rsidR="00A1739E" w:rsidRPr="005E5D89">
          <w:rPr>
            <w:rStyle w:val="a9"/>
          </w:rPr>
          <w:t>afanaasyeva@yandex.ru</w:t>
        </w:r>
      </w:hyperlink>
      <w:r w:rsidR="00A1739E">
        <w:t xml:space="preserve"> </w:t>
      </w:r>
    </w:p>
    <w:p w:rsidR="008D4337" w:rsidRPr="008D4337" w:rsidRDefault="008D4337" w:rsidP="00A1739E">
      <w:pPr>
        <w:spacing w:after="0" w:line="360" w:lineRule="auto"/>
        <w:ind w:firstLine="709"/>
        <w:jc w:val="both"/>
      </w:pPr>
    </w:p>
    <w:p w:rsidR="008E653D" w:rsidRDefault="00FD14B0" w:rsidP="00A1739E">
      <w:pPr>
        <w:spacing w:after="0" w:line="360" w:lineRule="auto"/>
        <w:ind w:firstLine="709"/>
        <w:jc w:val="both"/>
        <w:rPr>
          <w:b/>
          <w:bCs/>
        </w:rPr>
      </w:pPr>
      <w:r w:rsidRPr="00FD14B0">
        <w:rPr>
          <w:b/>
          <w:bCs/>
        </w:rPr>
        <w:t>Специфика продвижения fashion-бренда женской одежды посредством личного бренда на российском рынке</w:t>
      </w:r>
    </w:p>
    <w:p w:rsidR="008D4337" w:rsidRDefault="008D4337" w:rsidP="00A1739E">
      <w:pPr>
        <w:spacing w:after="0" w:line="360" w:lineRule="auto"/>
        <w:ind w:firstLine="709"/>
        <w:jc w:val="both"/>
        <w:rPr>
          <w:b/>
          <w:bCs/>
        </w:rPr>
      </w:pPr>
    </w:p>
    <w:p w:rsidR="008D4337" w:rsidRPr="004D009F" w:rsidRDefault="008D4337" w:rsidP="00A1739E">
      <w:pPr>
        <w:spacing w:after="0" w:line="360" w:lineRule="auto"/>
        <w:ind w:firstLine="709"/>
        <w:jc w:val="both"/>
      </w:pPr>
      <w:r w:rsidRPr="004D009F">
        <w:t xml:space="preserve">В данной статье рассматривается продвижение fashion-брендов женской одежды на российском рынке посредством личного бренда в социальных сетях. В работе выявлены современные </w:t>
      </w:r>
      <w:proofErr w:type="spellStart"/>
      <w:r w:rsidRPr="004D009F">
        <w:t>диджитал-тренды</w:t>
      </w:r>
      <w:proofErr w:type="spellEnd"/>
      <w:r w:rsidRPr="004D009F">
        <w:t xml:space="preserve"> в продвижении на основании метода экспертного интервью. </w:t>
      </w:r>
    </w:p>
    <w:p w:rsidR="008D4337" w:rsidRPr="004D009F" w:rsidRDefault="008D4337" w:rsidP="00A1739E">
      <w:pPr>
        <w:spacing w:after="0" w:line="360" w:lineRule="auto"/>
        <w:ind w:firstLine="709"/>
        <w:jc w:val="both"/>
      </w:pPr>
      <w:r w:rsidRPr="004D009F">
        <w:t xml:space="preserve">Ключевые слова: бренд, </w:t>
      </w:r>
      <w:proofErr w:type="spellStart"/>
      <w:r w:rsidRPr="004D009F">
        <w:t>брендинг</w:t>
      </w:r>
      <w:proofErr w:type="spellEnd"/>
      <w:r w:rsidRPr="004D009F">
        <w:t xml:space="preserve">, fashion-бренд, личный бренд, мода. </w:t>
      </w:r>
    </w:p>
    <w:p w:rsidR="008D4337" w:rsidRPr="004D009F" w:rsidRDefault="008D4337" w:rsidP="00A1739E">
      <w:pPr>
        <w:spacing w:after="0" w:line="360" w:lineRule="auto"/>
        <w:ind w:firstLine="709"/>
        <w:jc w:val="both"/>
      </w:pPr>
    </w:p>
    <w:p w:rsidR="00FD14B0" w:rsidRPr="008D4337" w:rsidRDefault="00FD14B0" w:rsidP="00A1739E">
      <w:pPr>
        <w:spacing w:after="0" w:line="360" w:lineRule="auto"/>
        <w:ind w:firstLine="709"/>
        <w:jc w:val="both"/>
      </w:pPr>
      <w:r w:rsidRPr="004D009F">
        <w:t xml:space="preserve">В основе </w:t>
      </w:r>
      <w:r w:rsidR="00C8211A" w:rsidRPr="004D009F">
        <w:t xml:space="preserve">дефиниции «личный бренд» </w:t>
      </w:r>
      <w:r w:rsidRPr="004D009F">
        <w:t>лежит понятие «бренда», которое не имеет унифицированной трактовки. В данной работе мы будем понимать бренд как комплекс представлений потребителя о торговой марке,</w:t>
      </w:r>
      <w:r>
        <w:t xml:space="preserve"> включающий в себя набор стереотипов, символов и эмоциональных ощущений</w:t>
      </w:r>
      <w:r w:rsidR="00C8211A">
        <w:t xml:space="preserve"> </w:t>
      </w:r>
      <w:r w:rsidR="00C8211A" w:rsidRPr="00C8211A">
        <w:t>[</w:t>
      </w:r>
      <w:r w:rsidR="00330641">
        <w:t>3</w:t>
      </w:r>
      <w:r w:rsidR="00C8211A" w:rsidRPr="00C8211A">
        <w:t>]</w:t>
      </w:r>
      <w:r>
        <w:t xml:space="preserve">. </w:t>
      </w:r>
      <w:r w:rsidR="00B833A2">
        <w:t>Под</w:t>
      </w:r>
      <w:r>
        <w:t xml:space="preserve"> личн</w:t>
      </w:r>
      <w:r w:rsidR="00B833A2">
        <w:t>ым</w:t>
      </w:r>
      <w:r>
        <w:t xml:space="preserve"> бренд</w:t>
      </w:r>
      <w:r w:rsidR="00B833A2">
        <w:t>ом мы понимаем</w:t>
      </w:r>
      <w:r>
        <w:t xml:space="preserve"> образы (обещания, ожидания), которые появляются в сознании других людей от конкретной персоны</w:t>
      </w:r>
      <w:r w:rsidR="00C8211A" w:rsidRPr="00C8211A">
        <w:t xml:space="preserve"> [</w:t>
      </w:r>
      <w:r w:rsidR="00330641">
        <w:t>4</w:t>
      </w:r>
      <w:r w:rsidR="00C8211A" w:rsidRPr="00C8211A">
        <w:t>]</w:t>
      </w:r>
      <w:r>
        <w:t>.</w:t>
      </w:r>
    </w:p>
    <w:p w:rsidR="00FD14B0" w:rsidRDefault="00B833A2" w:rsidP="00A1739E">
      <w:pPr>
        <w:spacing w:after="0" w:line="360" w:lineRule="auto"/>
        <w:ind w:firstLine="709"/>
        <w:jc w:val="both"/>
      </w:pPr>
      <w:r>
        <w:rPr>
          <w:lang w:val="en-US"/>
        </w:rPr>
        <w:t>F</w:t>
      </w:r>
      <w:r w:rsidR="00FD14B0">
        <w:rPr>
          <w:lang w:val="en-US"/>
        </w:rPr>
        <w:t>ashion</w:t>
      </w:r>
      <w:r w:rsidR="00FD14B0">
        <w:t>-бренд – это бренд, существующий в рамках сферы моды, функционирующий согласно ее законам</w:t>
      </w:r>
      <w:r w:rsidR="00330641">
        <w:t xml:space="preserve"> [1</w:t>
      </w:r>
      <w:r w:rsidR="00C8211A" w:rsidRPr="00C8211A">
        <w:t>]</w:t>
      </w:r>
      <w:r w:rsidR="00FD14B0">
        <w:t>.</w:t>
      </w:r>
      <w:r>
        <w:t xml:space="preserve"> </w:t>
      </w:r>
      <w:r w:rsidR="00FD14B0">
        <w:t xml:space="preserve">Отличительной чертой в продвижении </w:t>
      </w:r>
      <w:r w:rsidR="00FD14B0">
        <w:rPr>
          <w:lang w:val="en-US"/>
        </w:rPr>
        <w:t>fashion</w:t>
      </w:r>
      <w:r w:rsidR="00FD14B0" w:rsidRPr="00184350">
        <w:t>-</w:t>
      </w:r>
      <w:r w:rsidR="00FD14B0">
        <w:t>бренда является опора на визуальные образы</w:t>
      </w:r>
      <w:r w:rsidR="00C8211A" w:rsidRPr="00C8211A">
        <w:t xml:space="preserve"> [</w:t>
      </w:r>
      <w:r w:rsidR="00330641">
        <w:t>2</w:t>
      </w:r>
      <w:r w:rsidR="00C8211A" w:rsidRPr="00C8211A">
        <w:t>]</w:t>
      </w:r>
      <w:r w:rsidR="00FD14B0">
        <w:t>. Каталоги, витрины, манекены, наружная и видео-реклама –</w:t>
      </w:r>
      <w:r>
        <w:t xml:space="preserve"> </w:t>
      </w:r>
      <w:r w:rsidR="00FD14B0">
        <w:t>инструменты</w:t>
      </w:r>
      <w:r>
        <w:t>,</w:t>
      </w:r>
      <w:r w:rsidR="00FD14B0">
        <w:t xml:space="preserve"> демонстрирую</w:t>
      </w:r>
      <w:r>
        <w:t>щие</w:t>
      </w:r>
      <w:r w:rsidR="00FD14B0">
        <w:t xml:space="preserve"> потенциальному покупателю, как он будет выглядеть в одежде бренда. </w:t>
      </w:r>
      <w:r>
        <w:t>Сейчас</w:t>
      </w:r>
      <w:r w:rsidR="00FD14B0">
        <w:t xml:space="preserve"> ту же роль выполня</w:t>
      </w:r>
      <w:r>
        <w:t>ют</w:t>
      </w:r>
      <w:r w:rsidR="00FD14B0">
        <w:t xml:space="preserve"> </w:t>
      </w:r>
      <w:proofErr w:type="spellStart"/>
      <w:r>
        <w:t>инфлюенсеры</w:t>
      </w:r>
      <w:proofErr w:type="spellEnd"/>
      <w:r w:rsidR="00FD14B0">
        <w:t xml:space="preserve">. Однако, чтобы к </w:t>
      </w:r>
      <w:r w:rsidR="00FD14B0">
        <w:lastRenderedPageBreak/>
        <w:t>их мнению и выбору прислушивались, необходимо формирование личного бренда.</w:t>
      </w:r>
    </w:p>
    <w:p w:rsidR="00FD14B0" w:rsidRDefault="00B833A2" w:rsidP="00A1739E">
      <w:pPr>
        <w:spacing w:after="0" w:line="360" w:lineRule="auto"/>
        <w:ind w:firstLine="709"/>
        <w:jc w:val="both"/>
      </w:pPr>
      <w:r>
        <w:rPr>
          <w:color w:val="000000"/>
        </w:rPr>
        <w:t xml:space="preserve">Социальные сети сейчас являются одним из основных каналов коммуникации производителя с потребителем, где информация о продукте передается опосредованно через блоги брендов и медийных личностей. </w:t>
      </w:r>
    </w:p>
    <w:p w:rsidR="00FD14B0" w:rsidRDefault="00B833A2" w:rsidP="00A1739E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исследования нами было проведено три неформализованных экспертных интервью с основательницами </w:t>
      </w:r>
      <w:r w:rsidR="008D4337">
        <w:rPr>
          <w:color w:val="000000"/>
        </w:rPr>
        <w:t xml:space="preserve">российских </w:t>
      </w:r>
      <w:r>
        <w:rPr>
          <w:color w:val="000000"/>
        </w:rPr>
        <w:t>брендов</w:t>
      </w:r>
      <w:r w:rsidR="008D4337">
        <w:rPr>
          <w:color w:val="000000"/>
        </w:rPr>
        <w:t xml:space="preserve"> женской одежды</w:t>
      </w:r>
      <w:r w:rsidR="00A1739E">
        <w:rPr>
          <w:color w:val="000000"/>
        </w:rPr>
        <w:t xml:space="preserve"> </w:t>
      </w:r>
      <w:r>
        <w:rPr>
          <w:color w:val="000000"/>
          <w:lang w:val="en-US"/>
        </w:rPr>
        <w:t>Choux</w:t>
      </w:r>
      <w:r w:rsidRPr="00B833A2">
        <w:rPr>
          <w:color w:val="000000"/>
        </w:rPr>
        <w:t xml:space="preserve">, </w:t>
      </w:r>
      <w:r>
        <w:rPr>
          <w:color w:val="000000"/>
          <w:lang w:val="en-US"/>
        </w:rPr>
        <w:t>Inspire</w:t>
      </w:r>
      <w:r w:rsidRPr="00B833A2">
        <w:rPr>
          <w:color w:val="000000"/>
        </w:rPr>
        <w:t xml:space="preserve"> </w:t>
      </w:r>
      <w:r>
        <w:rPr>
          <w:color w:val="000000"/>
        </w:rPr>
        <w:t xml:space="preserve">и «Остров имени тебя». </w:t>
      </w:r>
    </w:p>
    <w:p w:rsidR="00B833A2" w:rsidRDefault="00B833A2" w:rsidP="00A1739E">
      <w:pPr>
        <w:spacing w:after="0" w:line="360" w:lineRule="auto"/>
        <w:ind w:firstLine="709"/>
        <w:jc w:val="both"/>
      </w:pPr>
      <w:r>
        <w:rPr>
          <w:color w:val="000000"/>
        </w:rPr>
        <w:t>Среди компонентов, которые влияют на формирование личного бренда, 100% интервьюируемых экспертов отметили искренность («</w:t>
      </w:r>
      <w:proofErr w:type="spellStart"/>
      <w:r>
        <w:rPr>
          <w:color w:val="000000"/>
        </w:rPr>
        <w:t>трушность</w:t>
      </w:r>
      <w:proofErr w:type="spellEnd"/>
      <w:r>
        <w:rPr>
          <w:color w:val="000000"/>
        </w:rPr>
        <w:t>», «знание себя») и честность. Также среди прочих были отмечены открытость (33,3%)</w:t>
      </w:r>
      <w:r w:rsidR="00330641">
        <w:rPr>
          <w:color w:val="000000"/>
        </w:rPr>
        <w:t xml:space="preserve"> и</w:t>
      </w:r>
      <w:r>
        <w:rPr>
          <w:color w:val="000000"/>
        </w:rPr>
        <w:t xml:space="preserve"> репутация (33,3%). </w:t>
      </w:r>
      <w:r w:rsidRPr="00AD1C9C">
        <w:t>Относительно типа контента, который является определяющим в</w:t>
      </w:r>
      <w:r>
        <w:t xml:space="preserve"> процессе продвижения личного бренда, эксперты сошлись во мнении, что основной </w:t>
      </w:r>
      <w:r w:rsidR="008D4337">
        <w:t>акцент</w:t>
      </w:r>
      <w:r>
        <w:t xml:space="preserve"> в современных реалиях необходимо делать на «</w:t>
      </w:r>
      <w:proofErr w:type="spellStart"/>
      <w:r>
        <w:t>лайф-стайл</w:t>
      </w:r>
      <w:proofErr w:type="spellEnd"/>
      <w:r>
        <w:t xml:space="preserve">» (100%) и </w:t>
      </w:r>
      <w:proofErr w:type="spellStart"/>
      <w:r>
        <w:t>видеоконтент</w:t>
      </w:r>
      <w:proofErr w:type="spellEnd"/>
      <w:r>
        <w:t xml:space="preserve"> (66,6%). Под </w:t>
      </w:r>
      <w:proofErr w:type="spellStart"/>
      <w:r>
        <w:t>лайф-стайлом</w:t>
      </w:r>
      <w:proofErr w:type="spellEnd"/>
      <w:r>
        <w:t xml:space="preserve"> в данном случае понимается контент, посвященный образу жизни, нежели конкретному продукту. Среднестатистический пользователь теперь не </w:t>
      </w:r>
      <w:r w:rsidR="008D4337">
        <w:t>доверяет</w:t>
      </w:r>
      <w:r>
        <w:t xml:space="preserve"> крупным лидерам мнений (например, блогерам-миллионникам), воспринимает их ка</w:t>
      </w:r>
      <w:r w:rsidR="00330641">
        <w:t>к селебрити, чей образ жизни не</w:t>
      </w:r>
      <w:r>
        <w:t xml:space="preserve">доступен для рядового человека. </w:t>
      </w:r>
      <w:proofErr w:type="spellStart"/>
      <w:r>
        <w:t>Инфлюенсеры</w:t>
      </w:r>
      <w:proofErr w:type="spellEnd"/>
      <w:r>
        <w:t xml:space="preserve"> с меньшим количеством подписчиков кажутся «реальными», социальный разрыв между ними </w:t>
      </w:r>
      <w:r w:rsidR="008D4337">
        <w:t xml:space="preserve">и </w:t>
      </w:r>
      <w:r>
        <w:t>пользователями ощущается менее сильным.</w:t>
      </w:r>
    </w:p>
    <w:p w:rsidR="00B833A2" w:rsidRDefault="00B833A2" w:rsidP="00A1739E">
      <w:pPr>
        <w:spacing w:after="0" w:line="360" w:lineRule="auto"/>
        <w:ind w:firstLine="709"/>
        <w:jc w:val="both"/>
      </w:pPr>
      <w:r>
        <w:t xml:space="preserve">Все эксперты отмечают позитивное влияние личного бренда на этапе </w:t>
      </w:r>
      <w:r w:rsidR="008D4337">
        <w:t>запуска бренда</w:t>
      </w:r>
      <w:r>
        <w:t xml:space="preserve">: имеющийся </w:t>
      </w:r>
      <w:r w:rsidR="008D4337">
        <w:t xml:space="preserve">личный </w:t>
      </w:r>
      <w:r>
        <w:t>ресурс позвол</w:t>
      </w:r>
      <w:r w:rsidR="008D4337">
        <w:t>яет</w:t>
      </w:r>
      <w:r>
        <w:t xml:space="preserve"> минимизировать маркетинговые и рекламные издержки и сосредоточиться на производственных задачах. В процессе формирования стратегии бренда эксперты единогласно отметили важность собственного видения</w:t>
      </w:r>
      <w:r w:rsidR="008D4337" w:rsidRPr="008D4337">
        <w:t xml:space="preserve">: </w:t>
      </w:r>
      <w:r>
        <w:rPr>
          <w:lang w:val="en-US"/>
        </w:rPr>
        <w:t>fashion</w:t>
      </w:r>
      <w:r w:rsidRPr="004C59EA">
        <w:t>-</w:t>
      </w:r>
      <w:r>
        <w:t xml:space="preserve">бренд должен отражать ценности той персоны, с которой сопряжен, во избежание когнитивных диссонансов у аудитории. Каждая из основательниц отмечает, что важным фактором при формировании как стратегии, так и </w:t>
      </w:r>
      <w:r>
        <w:lastRenderedPageBreak/>
        <w:t xml:space="preserve">архитектуры бренда </w:t>
      </w:r>
      <w:r w:rsidR="00330641">
        <w:t>в целом</w:t>
      </w:r>
      <w:r>
        <w:t xml:space="preserve">, остается следование </w:t>
      </w:r>
      <w:r>
        <w:rPr>
          <w:lang w:val="en-US"/>
        </w:rPr>
        <w:t>fashion</w:t>
      </w:r>
      <w:r w:rsidRPr="004C59EA">
        <w:t>-</w:t>
      </w:r>
      <w:r>
        <w:t>брендом тем ценностям, что разделяются целевой аудиторией.</w:t>
      </w:r>
    </w:p>
    <w:p w:rsidR="00B833A2" w:rsidRDefault="00B833A2" w:rsidP="00A1739E">
      <w:pPr>
        <w:spacing w:after="0" w:line="360" w:lineRule="auto"/>
        <w:ind w:firstLine="709"/>
        <w:jc w:val="both"/>
      </w:pPr>
      <w:r>
        <w:t xml:space="preserve">В качестве ключевых технологий продвижения бренда одежды эксперты отметили </w:t>
      </w:r>
      <w:r>
        <w:rPr>
          <w:lang w:val="en-US"/>
        </w:rPr>
        <w:t>influence</w:t>
      </w:r>
      <w:r w:rsidRPr="00087638">
        <w:t>-</w:t>
      </w:r>
      <w:r>
        <w:t xml:space="preserve">маркетинг (100%), контекстную рекламу (33,3%) и использование </w:t>
      </w:r>
      <w:r>
        <w:rPr>
          <w:lang w:val="en-US"/>
        </w:rPr>
        <w:t>CRM</w:t>
      </w:r>
      <w:r w:rsidRPr="00087638">
        <w:t>-</w:t>
      </w:r>
      <w:r>
        <w:t>системы (33,3%). Кроме этого, каждый эксперт отметил маркетинг в социальных сетях как ключевой и наиболее эффективный способ современного продвижения.</w:t>
      </w:r>
    </w:p>
    <w:p w:rsidR="008D4337" w:rsidRDefault="00B833A2" w:rsidP="00A1739E">
      <w:pPr>
        <w:spacing w:after="0" w:line="360" w:lineRule="auto"/>
        <w:ind w:firstLine="709"/>
        <w:jc w:val="both"/>
      </w:pPr>
      <w:r>
        <w:t xml:space="preserve">Личный бренд способен оказывать как позитивное, так и негативное влияние на </w:t>
      </w:r>
      <w:proofErr w:type="spellStart"/>
      <w:r>
        <w:t>паблицитный</w:t>
      </w:r>
      <w:proofErr w:type="spellEnd"/>
      <w:r>
        <w:t xml:space="preserve"> капитал продвигаемого </w:t>
      </w:r>
      <w:r>
        <w:rPr>
          <w:lang w:val="en-US"/>
        </w:rPr>
        <w:t>fashion</w:t>
      </w:r>
      <w:r w:rsidRPr="004211D5">
        <w:t>-</w:t>
      </w:r>
      <w:r>
        <w:t xml:space="preserve">бренда. При выборе такой технологии продвижения первичен личный бренд, на базе которого уже после формируется </w:t>
      </w:r>
      <w:r>
        <w:rPr>
          <w:lang w:val="en-US"/>
        </w:rPr>
        <w:t>fashion</w:t>
      </w:r>
      <w:r w:rsidRPr="00B606FE">
        <w:t>-</w:t>
      </w:r>
      <w:r>
        <w:t>бренд.</w:t>
      </w:r>
    </w:p>
    <w:p w:rsidR="00330641" w:rsidRDefault="00330641" w:rsidP="00A1739E">
      <w:pPr>
        <w:spacing w:after="0" w:line="360" w:lineRule="auto"/>
        <w:ind w:firstLine="709"/>
        <w:jc w:val="both"/>
      </w:pPr>
    </w:p>
    <w:p w:rsidR="00C8211A" w:rsidRPr="008D4337" w:rsidRDefault="008D4337" w:rsidP="00A1739E">
      <w:pPr>
        <w:spacing w:after="0" w:line="360" w:lineRule="auto"/>
        <w:ind w:firstLine="709"/>
        <w:jc w:val="both"/>
      </w:pPr>
      <w:r w:rsidRPr="008D4337">
        <w:t>Литература</w:t>
      </w:r>
    </w:p>
    <w:p w:rsidR="00330641" w:rsidRDefault="00330641" w:rsidP="00330641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</w:pPr>
      <w:proofErr w:type="spellStart"/>
      <w:r>
        <w:t>Габбасова</w:t>
      </w:r>
      <w:proofErr w:type="spellEnd"/>
      <w:r>
        <w:t> А. А. Особенности брендинга в индустрии моды // Актуальные проблемы и перспективы развития экономики: российский и зарубежный опыт. 2018. № 15. С. 87–91.</w:t>
      </w:r>
    </w:p>
    <w:p w:rsidR="00330641" w:rsidRPr="00B833A2" w:rsidRDefault="00330641" w:rsidP="00330641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</w:pPr>
      <w:proofErr w:type="spellStart"/>
      <w:r>
        <w:t>Кладиева</w:t>
      </w:r>
      <w:proofErr w:type="spellEnd"/>
      <w:r>
        <w:t> Т. Б. Технологии продвижения модного бренда //</w:t>
      </w:r>
      <w:r w:rsidRPr="00330641">
        <w:rPr>
          <w:color w:val="00008F"/>
        </w:rPr>
        <w:t xml:space="preserve"> </w:t>
      </w:r>
      <w:r>
        <w:rPr>
          <w:color w:val="00008F"/>
        </w:rPr>
        <w:t>Российская наука в современном мире. М., 2017. С. 244–247.</w:t>
      </w:r>
    </w:p>
    <w:p w:rsidR="00C8211A" w:rsidRDefault="00C8211A" w:rsidP="00A1739E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Кривоносов</w:t>
      </w:r>
      <w:r w:rsidR="00330641">
        <w:t> </w:t>
      </w:r>
      <w:r>
        <w:t>А.</w:t>
      </w:r>
      <w:r w:rsidR="00330641">
        <w:t> </w:t>
      </w:r>
      <w:r>
        <w:t>Д., Филатова</w:t>
      </w:r>
      <w:r w:rsidR="00330641">
        <w:t> </w:t>
      </w:r>
      <w:r>
        <w:t>О.</w:t>
      </w:r>
      <w:r w:rsidR="00330641">
        <w:t> </w:t>
      </w:r>
      <w:r>
        <w:t>Г., Шишкина</w:t>
      </w:r>
      <w:r w:rsidR="00330641">
        <w:t> </w:t>
      </w:r>
      <w:r>
        <w:t>М.</w:t>
      </w:r>
      <w:r w:rsidR="00330641">
        <w:t> </w:t>
      </w:r>
      <w:r>
        <w:t xml:space="preserve">А. Основы </w:t>
      </w:r>
      <w:proofErr w:type="spellStart"/>
      <w:r>
        <w:t>пиарологии</w:t>
      </w:r>
      <w:proofErr w:type="spellEnd"/>
      <w:r w:rsidR="00330641">
        <w:t>. СПб</w:t>
      </w:r>
      <w:proofErr w:type="gramStart"/>
      <w:r w:rsidR="00330641">
        <w:t xml:space="preserve">., </w:t>
      </w:r>
      <w:proofErr w:type="gramEnd"/>
      <w:r w:rsidR="00330641">
        <w:t>2008.</w:t>
      </w:r>
    </w:p>
    <w:p w:rsidR="00330641" w:rsidRPr="00B833A2" w:rsidRDefault="00330641" w:rsidP="00330641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</w:pPr>
      <w:proofErr w:type="gramStart"/>
      <w:r>
        <w:t>Рябых</w:t>
      </w:r>
      <w:proofErr w:type="gramEnd"/>
      <w:r>
        <w:t> </w:t>
      </w:r>
      <w:r w:rsidR="00C8211A">
        <w:t>А.</w:t>
      </w:r>
      <w:r>
        <w:t> В.,</w:t>
      </w:r>
      <w:r w:rsidR="00C8211A">
        <w:t xml:space="preserve"> </w:t>
      </w:r>
      <w:r>
        <w:t>Зебра</w:t>
      </w:r>
      <w:r w:rsidR="00DB0CC3">
        <w:t> </w:t>
      </w:r>
      <w:r w:rsidR="00C8211A">
        <w:t>Ника</w:t>
      </w:r>
      <w:r>
        <w:t>.</w:t>
      </w:r>
      <w:r w:rsidR="00C8211A">
        <w:t xml:space="preserve"> Персональный бренд: со</w:t>
      </w:r>
      <w:r>
        <w:t>здание и продвижение. М., 2015.</w:t>
      </w:r>
    </w:p>
    <w:sectPr w:rsidR="00330641" w:rsidRPr="00B833A2" w:rsidSect="00ED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64" w:rsidRDefault="00304564" w:rsidP="00FD14B0">
      <w:pPr>
        <w:spacing w:after="0" w:line="240" w:lineRule="auto"/>
      </w:pPr>
      <w:r>
        <w:separator/>
      </w:r>
    </w:p>
  </w:endnote>
  <w:endnote w:type="continuationSeparator" w:id="0">
    <w:p w:rsidR="00304564" w:rsidRDefault="00304564" w:rsidP="00F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64" w:rsidRDefault="00304564" w:rsidP="00FD14B0">
      <w:pPr>
        <w:spacing w:after="0" w:line="240" w:lineRule="auto"/>
      </w:pPr>
      <w:r>
        <w:separator/>
      </w:r>
    </w:p>
  </w:footnote>
  <w:footnote w:type="continuationSeparator" w:id="0">
    <w:p w:rsidR="00304564" w:rsidRDefault="00304564" w:rsidP="00F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C5C"/>
    <w:multiLevelType w:val="hybridMultilevel"/>
    <w:tmpl w:val="6AC6AA78"/>
    <w:lvl w:ilvl="0" w:tplc="ED8EE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F3F"/>
    <w:multiLevelType w:val="hybridMultilevel"/>
    <w:tmpl w:val="E86C3C6E"/>
    <w:lvl w:ilvl="0" w:tplc="41025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B0"/>
    <w:rsid w:val="001C2AA0"/>
    <w:rsid w:val="00284D6B"/>
    <w:rsid w:val="00304564"/>
    <w:rsid w:val="00330641"/>
    <w:rsid w:val="003B7DFB"/>
    <w:rsid w:val="004D009F"/>
    <w:rsid w:val="00721D84"/>
    <w:rsid w:val="00877D8C"/>
    <w:rsid w:val="008D4337"/>
    <w:rsid w:val="008E653D"/>
    <w:rsid w:val="00A1739E"/>
    <w:rsid w:val="00B228F1"/>
    <w:rsid w:val="00B833A2"/>
    <w:rsid w:val="00C31B1C"/>
    <w:rsid w:val="00C8211A"/>
    <w:rsid w:val="00D76C9A"/>
    <w:rsid w:val="00DB0CC3"/>
    <w:rsid w:val="00DF4E4D"/>
    <w:rsid w:val="00E93034"/>
    <w:rsid w:val="00ED5A6D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6D"/>
  </w:style>
  <w:style w:type="paragraph" w:styleId="1">
    <w:name w:val="heading 1"/>
    <w:basedOn w:val="a"/>
    <w:next w:val="a"/>
    <w:link w:val="10"/>
    <w:uiPriority w:val="9"/>
    <w:qFormat/>
    <w:rsid w:val="00E93034"/>
    <w:pPr>
      <w:keepNext/>
      <w:keepLines/>
      <w:spacing w:before="120" w:after="120" w:line="256" w:lineRule="auto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3034"/>
    <w:pPr>
      <w:keepNext/>
      <w:keepLines/>
      <w:spacing w:before="160" w:after="120" w:line="256" w:lineRule="auto"/>
      <w:outlineLvl w:val="1"/>
    </w:pPr>
    <w:rPr>
      <w:rFonts w:eastAsiaTheme="majorEastAsia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"/>
    <w:basedOn w:val="a"/>
    <w:link w:val="a4"/>
    <w:qFormat/>
    <w:rsid w:val="00B228F1"/>
    <w:pPr>
      <w:jc w:val="center"/>
    </w:pPr>
    <w:rPr>
      <w:sz w:val="36"/>
      <w:lang w:val="en-US"/>
    </w:rPr>
  </w:style>
  <w:style w:type="character" w:customStyle="1" w:styleId="a4">
    <w:name w:val="ме Знак"/>
    <w:basedOn w:val="a0"/>
    <w:link w:val="a3"/>
    <w:rsid w:val="00B228F1"/>
    <w:rPr>
      <w:rFonts w:ascii="Times New Roman" w:hAnsi="Times New Roman" w:cs="Times New Roman"/>
      <w:sz w:val="36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93034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3034"/>
    <w:rPr>
      <w:rFonts w:eastAsiaTheme="majorEastAsia" w:cstheme="majorBidi"/>
      <w:sz w:val="24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FD14B0"/>
    <w:pPr>
      <w:spacing w:after="0" w:line="240" w:lineRule="auto"/>
    </w:pPr>
    <w:rPr>
      <w:kern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14B0"/>
    <w:rPr>
      <w:kern w:val="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14B0"/>
    <w:rPr>
      <w:vertAlign w:val="superscript"/>
    </w:rPr>
  </w:style>
  <w:style w:type="paragraph" w:styleId="a8">
    <w:name w:val="List Paragraph"/>
    <w:basedOn w:val="a"/>
    <w:uiPriority w:val="34"/>
    <w:qFormat/>
    <w:rsid w:val="00FD14B0"/>
    <w:pPr>
      <w:ind w:left="720"/>
      <w:contextualSpacing/>
    </w:pPr>
    <w:rPr>
      <w:kern w:val="0"/>
    </w:rPr>
  </w:style>
  <w:style w:type="character" w:styleId="a9">
    <w:name w:val="Hyperlink"/>
    <w:basedOn w:val="a0"/>
    <w:uiPriority w:val="99"/>
    <w:unhideWhenUsed/>
    <w:rsid w:val="00FD14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3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naasy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v.akimovich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Афанасьева</dc:creator>
  <cp:keywords/>
  <dc:description/>
  <cp:lastModifiedBy>Alexander Malyshev</cp:lastModifiedBy>
  <cp:revision>5</cp:revision>
  <dcterms:created xsi:type="dcterms:W3CDTF">2023-05-29T15:59:00Z</dcterms:created>
  <dcterms:modified xsi:type="dcterms:W3CDTF">2023-06-03T19:49:00Z</dcterms:modified>
</cp:coreProperties>
</file>