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3644EB" w:rsidRDefault="00D829D4" w:rsidP="003644E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644EB">
        <w:rPr>
          <w:sz w:val="28"/>
          <w:szCs w:val="28"/>
        </w:rPr>
        <w:t xml:space="preserve">Михаил Андреевич </w:t>
      </w:r>
      <w:proofErr w:type="spellStart"/>
      <w:r w:rsidR="00275754" w:rsidRPr="003644EB">
        <w:rPr>
          <w:sz w:val="28"/>
          <w:szCs w:val="28"/>
        </w:rPr>
        <w:t>Туманин</w:t>
      </w:r>
      <w:proofErr w:type="spellEnd"/>
    </w:p>
    <w:p w:rsidR="00C503AC" w:rsidRPr="003644EB" w:rsidRDefault="006F5187" w:rsidP="003644EB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3644EB">
        <w:rPr>
          <w:rFonts w:cs="Times New Roman"/>
          <w:sz w:val="28"/>
          <w:szCs w:val="28"/>
        </w:rPr>
        <w:t xml:space="preserve">Санкт-Петербургский государственный </w:t>
      </w:r>
      <w:r w:rsidR="00CB0DBC" w:rsidRPr="003644EB">
        <w:rPr>
          <w:rFonts w:cs="Times New Roman"/>
          <w:sz w:val="28"/>
          <w:szCs w:val="28"/>
        </w:rPr>
        <w:t>университет</w:t>
      </w:r>
      <w:bookmarkStart w:id="0" w:name="_GoBack"/>
      <w:bookmarkEnd w:id="0"/>
    </w:p>
    <w:p w:rsidR="00A35036" w:rsidRPr="003644EB" w:rsidRDefault="00EB4CA2" w:rsidP="003644EB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3644EB">
        <w:rPr>
          <w:sz w:val="28"/>
          <w:szCs w:val="28"/>
        </w:rPr>
        <w:fldChar w:fldCharType="begin"/>
      </w:r>
      <w:r w:rsidR="00CB0DBC" w:rsidRPr="003644EB">
        <w:rPr>
          <w:rFonts w:cs="Times New Roman"/>
          <w:sz w:val="28"/>
          <w:szCs w:val="28"/>
        </w:rPr>
        <w:instrText>HYPERLINK "mailto:aztek1965@yandex.ru"</w:instrText>
      </w:r>
      <w:r w:rsidRPr="003644EB">
        <w:rPr>
          <w:sz w:val="28"/>
          <w:szCs w:val="28"/>
        </w:rPr>
        <w:fldChar w:fldCharType="separate"/>
      </w:r>
      <w:r w:rsidR="00A35036" w:rsidRPr="003644EB">
        <w:rPr>
          <w:rFonts w:cs="Times New Roman"/>
          <w:color w:val="0000FF"/>
          <w:sz w:val="28"/>
          <w:szCs w:val="28"/>
          <w:u w:val="single"/>
        </w:rPr>
        <w:t>m.a.tumanin@gmail.com</w:t>
      </w:r>
    </w:p>
    <w:p w:rsidR="00B60CE7" w:rsidRPr="003644EB" w:rsidRDefault="00EB4CA2" w:rsidP="003644EB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3644EB">
        <w:rPr>
          <w:rStyle w:val="a4"/>
          <w:rFonts w:eastAsiaTheme="minorEastAsia" w:cs="Times New Roman"/>
          <w:color w:val="000000" w:themeColor="text1"/>
          <w:sz w:val="28"/>
          <w:szCs w:val="28"/>
          <w:lang w:eastAsia="fr-FR"/>
        </w:rPr>
        <w:fldChar w:fldCharType="end"/>
      </w:r>
    </w:p>
    <w:p w:rsidR="007E6158" w:rsidRPr="003644EB" w:rsidRDefault="00C503AC" w:rsidP="003644EB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 w:rsidRPr="003644EB">
        <w:rPr>
          <w:b/>
          <w:bCs/>
          <w:sz w:val="28"/>
          <w:szCs w:val="28"/>
          <w:bdr w:val="none" w:sz="0" w:space="0" w:color="auto" w:frame="1"/>
        </w:rPr>
        <w:t>Стр</w:t>
      </w:r>
      <w:r w:rsidR="00CE74F9" w:rsidRPr="003644EB">
        <w:rPr>
          <w:b/>
          <w:bCs/>
          <w:sz w:val="28"/>
          <w:szCs w:val="28"/>
          <w:bdr w:val="none" w:sz="0" w:space="0" w:color="auto" w:frame="1"/>
        </w:rPr>
        <w:t xml:space="preserve">атегии </w:t>
      </w:r>
      <w:proofErr w:type="spellStart"/>
      <w:r w:rsidR="00CE74F9" w:rsidRPr="003644EB">
        <w:rPr>
          <w:b/>
          <w:bCs/>
          <w:sz w:val="28"/>
          <w:szCs w:val="28"/>
          <w:bdr w:val="none" w:sz="0" w:space="0" w:color="auto" w:frame="1"/>
        </w:rPr>
        <w:t>самопрезентации</w:t>
      </w:r>
      <w:proofErr w:type="spellEnd"/>
      <w:r w:rsidR="00CE74F9" w:rsidRPr="003644EB">
        <w:rPr>
          <w:b/>
          <w:bCs/>
          <w:sz w:val="28"/>
          <w:szCs w:val="28"/>
          <w:bdr w:val="none" w:sz="0" w:space="0" w:color="auto" w:frame="1"/>
        </w:rPr>
        <w:t xml:space="preserve"> магов и экстрасенсов </w:t>
      </w:r>
      <w:proofErr w:type="gramStart"/>
      <w:r w:rsidR="00CE74F9" w:rsidRPr="003644EB">
        <w:rPr>
          <w:b/>
          <w:bCs/>
          <w:sz w:val="28"/>
          <w:szCs w:val="28"/>
          <w:bdr w:val="none" w:sz="0" w:space="0" w:color="auto" w:frame="1"/>
        </w:rPr>
        <w:t>в</w:t>
      </w:r>
      <w:proofErr w:type="gramEnd"/>
      <w:r w:rsidR="00CE74F9" w:rsidRPr="003644EB">
        <w:rPr>
          <w:b/>
          <w:bCs/>
          <w:sz w:val="28"/>
          <w:szCs w:val="28"/>
          <w:bdr w:val="none" w:sz="0" w:space="0" w:color="auto" w:frame="1"/>
        </w:rPr>
        <w:t xml:space="preserve"> цифровых медиа</w:t>
      </w:r>
    </w:p>
    <w:p w:rsidR="006D3740" w:rsidRPr="003644EB" w:rsidRDefault="006D3740" w:rsidP="003644E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6503E4" w:rsidRPr="003644EB" w:rsidRDefault="00CE74F9" w:rsidP="003644E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3644EB">
        <w:rPr>
          <w:sz w:val="28"/>
          <w:szCs w:val="28"/>
          <w:bdr w:val="none" w:sz="0" w:space="0" w:color="auto" w:frame="1"/>
        </w:rPr>
        <w:t xml:space="preserve">Оккультный рынок магических услуг в России сегодня изобилует ассортиментом. Гадалки и экстрасенсы тщательно подбирают стратегию </w:t>
      </w:r>
      <w:proofErr w:type="spellStart"/>
      <w:r w:rsidRPr="003644EB">
        <w:rPr>
          <w:sz w:val="28"/>
          <w:szCs w:val="28"/>
          <w:bdr w:val="none" w:sz="0" w:space="0" w:color="auto" w:frame="1"/>
        </w:rPr>
        <w:t>самопрезентации</w:t>
      </w:r>
      <w:proofErr w:type="spellEnd"/>
      <w:r w:rsidRPr="003644EB">
        <w:rPr>
          <w:sz w:val="28"/>
          <w:szCs w:val="28"/>
          <w:bdr w:val="none" w:sz="0" w:space="0" w:color="auto" w:frame="1"/>
        </w:rPr>
        <w:t xml:space="preserve">, позволяющую им захватить внимание аудитории с первых слов. </w:t>
      </w:r>
      <w:proofErr w:type="spellStart"/>
      <w:r w:rsidRPr="003644EB">
        <w:rPr>
          <w:sz w:val="28"/>
          <w:szCs w:val="28"/>
          <w:bdr w:val="none" w:sz="0" w:space="0" w:color="auto" w:frame="1"/>
        </w:rPr>
        <w:t>Инструментальность</w:t>
      </w:r>
      <w:proofErr w:type="spellEnd"/>
      <w:r w:rsidRPr="003644EB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44EB">
        <w:rPr>
          <w:sz w:val="28"/>
          <w:szCs w:val="28"/>
          <w:bdr w:val="none" w:sz="0" w:space="0" w:color="auto" w:frame="1"/>
        </w:rPr>
        <w:t>медиаресурсов</w:t>
      </w:r>
      <w:proofErr w:type="spellEnd"/>
      <w:r w:rsidRPr="003644EB">
        <w:rPr>
          <w:sz w:val="28"/>
          <w:szCs w:val="28"/>
          <w:bdr w:val="none" w:sz="0" w:space="0" w:color="auto" w:frame="1"/>
        </w:rPr>
        <w:t xml:space="preserve"> усиливает коммуникативное воздействие, приводя «мага» к цели </w:t>
      </w:r>
      <w:r w:rsidR="003644EB">
        <w:rPr>
          <w:sz w:val="28"/>
          <w:szCs w:val="28"/>
          <w:bdr w:val="none" w:sz="0" w:space="0" w:color="auto" w:frame="1"/>
        </w:rPr>
        <w:t>–</w:t>
      </w:r>
      <w:r w:rsidRPr="003644EB">
        <w:rPr>
          <w:sz w:val="28"/>
          <w:szCs w:val="28"/>
          <w:bdr w:val="none" w:sz="0" w:space="0" w:color="auto" w:frame="1"/>
        </w:rPr>
        <w:t xml:space="preserve"> продаже услуги.</w:t>
      </w:r>
    </w:p>
    <w:p w:rsidR="00F45A03" w:rsidRPr="003644EB" w:rsidRDefault="00F45A03" w:rsidP="003644E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644EB">
        <w:rPr>
          <w:bCs/>
          <w:sz w:val="28"/>
          <w:szCs w:val="28"/>
        </w:rPr>
        <w:t>Ключевые слова:</w:t>
      </w:r>
      <w:r w:rsidR="00512FBF" w:rsidRPr="003644EB">
        <w:rPr>
          <w:bCs/>
          <w:sz w:val="28"/>
          <w:szCs w:val="28"/>
        </w:rPr>
        <w:t xml:space="preserve"> </w:t>
      </w:r>
      <w:proofErr w:type="spellStart"/>
      <w:r w:rsidR="00BC474F" w:rsidRPr="003644EB">
        <w:rPr>
          <w:sz w:val="28"/>
          <w:szCs w:val="28"/>
          <w:bdr w:val="none" w:sz="0" w:space="0" w:color="auto" w:frame="1"/>
        </w:rPr>
        <w:t>самопрезентация</w:t>
      </w:r>
      <w:proofErr w:type="spellEnd"/>
      <w:r w:rsidR="00BC474F" w:rsidRPr="003644EB">
        <w:rPr>
          <w:sz w:val="28"/>
          <w:szCs w:val="28"/>
          <w:bdr w:val="none" w:sz="0" w:space="0" w:color="auto" w:frame="1"/>
        </w:rPr>
        <w:t>, оккультный рынок, магия, экстрасенсы, цифровые медиа</w:t>
      </w:r>
      <w:r w:rsidR="001B488B" w:rsidRPr="003644EB">
        <w:rPr>
          <w:sz w:val="28"/>
          <w:szCs w:val="28"/>
          <w:bdr w:val="none" w:sz="0" w:space="0" w:color="auto" w:frame="1"/>
        </w:rPr>
        <w:t>.</w:t>
      </w:r>
    </w:p>
    <w:p w:rsidR="007E6158" w:rsidRPr="003644EB" w:rsidRDefault="007E6158" w:rsidP="003644E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11172B" w:rsidRPr="003644EB" w:rsidRDefault="00B63E2D" w:rsidP="003644EB">
      <w:pPr>
        <w:spacing w:after="0" w:line="360" w:lineRule="auto"/>
        <w:ind w:firstLine="708"/>
        <w:jc w:val="both"/>
        <w:divId w:val="64693717"/>
        <w:rPr>
          <w:rFonts w:eastAsiaTheme="minorEastAsia" w:cs="Times New Roman"/>
          <w:sz w:val="28"/>
          <w:szCs w:val="28"/>
          <w:lang w:eastAsia="fr-FR"/>
        </w:rPr>
      </w:pPr>
      <w:r w:rsidRPr="003644EB">
        <w:rPr>
          <w:rFonts w:eastAsiaTheme="minorEastAsia" w:cs="Times New Roman"/>
          <w:sz w:val="28"/>
          <w:szCs w:val="28"/>
          <w:lang w:eastAsia="fr-FR"/>
        </w:rPr>
        <w:t>В постсоветской России феномен «магического» часто фигурирует в повседневной жизни людей. Расцвет медийности экстрасенсов и ведьм пришелся на девяностые годы XX в</w:t>
      </w:r>
      <w:r w:rsidR="003644EB">
        <w:rPr>
          <w:rFonts w:eastAsiaTheme="minorEastAsia" w:cs="Times New Roman"/>
          <w:sz w:val="28"/>
          <w:szCs w:val="28"/>
          <w:lang w:eastAsia="fr-FR"/>
        </w:rPr>
        <w:t>.</w:t>
      </w:r>
      <w:r w:rsidRPr="003644EB">
        <w:rPr>
          <w:rFonts w:eastAsiaTheme="minorEastAsia" w:cs="Times New Roman"/>
          <w:sz w:val="28"/>
          <w:szCs w:val="28"/>
          <w:lang w:eastAsia="fr-FR"/>
        </w:rPr>
        <w:t xml:space="preserve"> [4</w:t>
      </w:r>
      <w:r w:rsidR="003644EB">
        <w:rPr>
          <w:rFonts w:eastAsiaTheme="minorEastAsia" w:cs="Times New Roman"/>
          <w:sz w:val="28"/>
          <w:szCs w:val="28"/>
          <w:lang w:eastAsia="fr-FR"/>
        </w:rPr>
        <w:t>: </w:t>
      </w:r>
      <w:r w:rsidRPr="003644EB">
        <w:rPr>
          <w:rFonts w:eastAsiaTheme="minorEastAsia" w:cs="Times New Roman"/>
          <w:sz w:val="28"/>
          <w:szCs w:val="28"/>
          <w:lang w:eastAsia="fr-FR"/>
        </w:rPr>
        <w:t xml:space="preserve">38]. Интерес </w:t>
      </w:r>
      <w:proofErr w:type="gramStart"/>
      <w:r w:rsidRPr="003644EB">
        <w:rPr>
          <w:rFonts w:eastAsiaTheme="minorEastAsia" w:cs="Times New Roman"/>
          <w:sz w:val="28"/>
          <w:szCs w:val="28"/>
          <w:lang w:eastAsia="fr-FR"/>
        </w:rPr>
        <w:t>к</w:t>
      </w:r>
      <w:proofErr w:type="gramEnd"/>
      <w:r w:rsidRPr="003644EB">
        <w:rPr>
          <w:rFonts w:eastAsiaTheme="minorEastAsia" w:cs="Times New Roman"/>
          <w:sz w:val="28"/>
          <w:szCs w:val="28"/>
          <w:lang w:eastAsia="fr-FR"/>
        </w:rPr>
        <w:t xml:space="preserve"> «телевизионной эзотерике» подогревался функциональностью телевидения. Оно подорвало а</w:t>
      </w:r>
      <w:r w:rsidR="003644EB">
        <w:rPr>
          <w:rFonts w:eastAsiaTheme="minorEastAsia" w:cs="Times New Roman"/>
          <w:sz w:val="28"/>
          <w:szCs w:val="28"/>
          <w:lang w:eastAsia="fr-FR"/>
        </w:rPr>
        <w:t xml:space="preserve">вторитет </w:t>
      </w:r>
      <w:proofErr w:type="gramStart"/>
      <w:r w:rsidR="003644EB">
        <w:rPr>
          <w:rFonts w:eastAsiaTheme="minorEastAsia" w:cs="Times New Roman"/>
          <w:sz w:val="28"/>
          <w:szCs w:val="28"/>
          <w:lang w:eastAsia="fr-FR"/>
        </w:rPr>
        <w:t>больших</w:t>
      </w:r>
      <w:proofErr w:type="gramEnd"/>
      <w:r w:rsidR="003644EB">
        <w:rPr>
          <w:rFonts w:eastAsiaTheme="minorEastAsia" w:cs="Times New Roman"/>
          <w:sz w:val="28"/>
          <w:szCs w:val="28"/>
          <w:lang w:eastAsia="fr-FR"/>
        </w:rPr>
        <w:t xml:space="preserve"> </w:t>
      </w:r>
      <w:proofErr w:type="spellStart"/>
      <w:r w:rsidR="003644EB">
        <w:rPr>
          <w:rFonts w:eastAsiaTheme="minorEastAsia" w:cs="Times New Roman"/>
          <w:sz w:val="28"/>
          <w:szCs w:val="28"/>
          <w:lang w:eastAsia="fr-FR"/>
        </w:rPr>
        <w:t>нарративов</w:t>
      </w:r>
      <w:proofErr w:type="spellEnd"/>
      <w:r w:rsidR="003644EB">
        <w:rPr>
          <w:rFonts w:eastAsiaTheme="minorEastAsia" w:cs="Times New Roman"/>
          <w:sz w:val="28"/>
          <w:szCs w:val="28"/>
          <w:lang w:eastAsia="fr-FR"/>
        </w:rPr>
        <w:t xml:space="preserve"> [2: </w:t>
      </w:r>
      <w:r w:rsidRPr="003644EB">
        <w:rPr>
          <w:rFonts w:eastAsiaTheme="minorEastAsia" w:cs="Times New Roman"/>
          <w:sz w:val="28"/>
          <w:szCs w:val="28"/>
          <w:lang w:eastAsia="fr-FR"/>
        </w:rPr>
        <w:t>298]. Телевизор реорганизовал пространство, время, цикличность. Это своего рода перформативный акт с имитацией общения выступающего и аудитории.</w:t>
      </w:r>
    </w:p>
    <w:p w:rsidR="00B63E2D" w:rsidRPr="003644EB" w:rsidRDefault="00B63E2D" w:rsidP="003644EB">
      <w:pPr>
        <w:spacing w:after="0" w:line="360" w:lineRule="auto"/>
        <w:ind w:firstLine="708"/>
        <w:jc w:val="both"/>
        <w:divId w:val="64693717"/>
        <w:rPr>
          <w:rFonts w:eastAsiaTheme="minorEastAsia" w:cs="Times New Roman"/>
          <w:sz w:val="28"/>
          <w:szCs w:val="28"/>
          <w:lang w:eastAsia="fr-FR"/>
        </w:rPr>
      </w:pPr>
      <w:proofErr w:type="gramStart"/>
      <w:r w:rsidRPr="003644EB">
        <w:rPr>
          <w:rFonts w:eastAsiaTheme="minorEastAsia" w:cs="Times New Roman"/>
          <w:sz w:val="28"/>
          <w:szCs w:val="28"/>
          <w:lang w:eastAsia="fr-FR"/>
        </w:rPr>
        <w:t>Сегодня цифровые медиа переформатировали коммуникацию представителей оккультного направления и зрителей.</w:t>
      </w:r>
      <w:proofErr w:type="gramEnd"/>
      <w:r w:rsidRPr="003644EB">
        <w:rPr>
          <w:rFonts w:eastAsiaTheme="minorEastAsia" w:cs="Times New Roman"/>
          <w:sz w:val="28"/>
          <w:szCs w:val="28"/>
          <w:lang w:eastAsia="fr-FR"/>
        </w:rPr>
        <w:t xml:space="preserve"> «Цифровой эзотеризм» </w:t>
      </w:r>
      <w:proofErr w:type="gramStart"/>
      <w:r w:rsidRPr="003644EB">
        <w:rPr>
          <w:rFonts w:eastAsiaTheme="minorEastAsia" w:cs="Times New Roman"/>
          <w:sz w:val="28"/>
          <w:szCs w:val="28"/>
          <w:lang w:eastAsia="fr-FR"/>
        </w:rPr>
        <w:t>основан</w:t>
      </w:r>
      <w:proofErr w:type="gramEnd"/>
      <w:r w:rsidRPr="003644EB">
        <w:rPr>
          <w:rFonts w:eastAsiaTheme="minorEastAsia" w:cs="Times New Roman"/>
          <w:sz w:val="28"/>
          <w:szCs w:val="28"/>
          <w:lang w:eastAsia="fr-FR"/>
        </w:rPr>
        <w:t xml:space="preserve"> на рыночной логике и </w:t>
      </w:r>
      <w:proofErr w:type="spellStart"/>
      <w:r w:rsidRPr="003644EB">
        <w:rPr>
          <w:rFonts w:eastAsiaTheme="minorEastAsia" w:cs="Times New Roman"/>
          <w:sz w:val="28"/>
          <w:szCs w:val="28"/>
          <w:lang w:eastAsia="fr-FR"/>
        </w:rPr>
        <w:t>медиакультуре</w:t>
      </w:r>
      <w:proofErr w:type="spellEnd"/>
      <w:r w:rsidRPr="003644EB">
        <w:rPr>
          <w:rFonts w:eastAsiaTheme="minorEastAsia" w:cs="Times New Roman"/>
          <w:sz w:val="28"/>
          <w:szCs w:val="28"/>
          <w:lang w:eastAsia="fr-FR"/>
        </w:rPr>
        <w:t xml:space="preserve"> [3</w:t>
      </w:r>
      <w:r w:rsidR="003644EB">
        <w:rPr>
          <w:rFonts w:eastAsiaTheme="minorEastAsia" w:cs="Times New Roman"/>
          <w:sz w:val="28"/>
          <w:szCs w:val="28"/>
          <w:lang w:eastAsia="fr-FR"/>
        </w:rPr>
        <w:t>: </w:t>
      </w:r>
      <w:r w:rsidRPr="003644EB">
        <w:rPr>
          <w:rFonts w:eastAsiaTheme="minorEastAsia" w:cs="Times New Roman"/>
          <w:sz w:val="28"/>
          <w:szCs w:val="28"/>
          <w:lang w:eastAsia="fr-FR"/>
        </w:rPr>
        <w:t>95].</w:t>
      </w:r>
    </w:p>
    <w:p w:rsidR="003644EB" w:rsidRDefault="00B63E2D" w:rsidP="003644EB">
      <w:pPr>
        <w:spacing w:after="0" w:line="360" w:lineRule="auto"/>
        <w:ind w:firstLine="708"/>
        <w:jc w:val="both"/>
        <w:divId w:val="64693717"/>
        <w:rPr>
          <w:rFonts w:eastAsiaTheme="minorEastAsia" w:cs="Times New Roman"/>
          <w:sz w:val="28"/>
          <w:szCs w:val="28"/>
          <w:lang w:eastAsia="fr-FR"/>
        </w:rPr>
      </w:pPr>
      <w:r w:rsidRPr="003644EB">
        <w:rPr>
          <w:rFonts w:eastAsiaTheme="minorEastAsia" w:cs="Times New Roman"/>
          <w:sz w:val="28"/>
          <w:szCs w:val="28"/>
          <w:lang w:eastAsia="fr-FR"/>
        </w:rPr>
        <w:t>В статье представлена характеристика стратегий самопрезентации по к</w:t>
      </w:r>
      <w:r w:rsidR="003644EB">
        <w:rPr>
          <w:rFonts w:eastAsiaTheme="minorEastAsia" w:cs="Times New Roman"/>
          <w:sz w:val="28"/>
          <w:szCs w:val="28"/>
          <w:lang w:eastAsia="fr-FR"/>
        </w:rPr>
        <w:t>анону социальной драматургии И. </w:t>
      </w:r>
      <w:r w:rsidRPr="003644EB">
        <w:rPr>
          <w:rFonts w:eastAsiaTheme="minorEastAsia" w:cs="Times New Roman"/>
          <w:sz w:val="28"/>
          <w:szCs w:val="28"/>
          <w:lang w:eastAsia="fr-FR"/>
        </w:rPr>
        <w:t xml:space="preserve">Гофмана [1] </w:t>
      </w:r>
      <w:proofErr w:type="gramStart"/>
      <w:r w:rsidRPr="003644EB">
        <w:rPr>
          <w:rFonts w:eastAsiaTheme="minorEastAsia" w:cs="Times New Roman"/>
          <w:sz w:val="28"/>
          <w:szCs w:val="28"/>
          <w:lang w:eastAsia="fr-FR"/>
        </w:rPr>
        <w:t>в</w:t>
      </w:r>
      <w:proofErr w:type="gramEnd"/>
      <w:r w:rsidRPr="003644EB">
        <w:rPr>
          <w:rFonts w:eastAsiaTheme="minorEastAsia" w:cs="Times New Roman"/>
          <w:sz w:val="28"/>
          <w:szCs w:val="28"/>
          <w:lang w:eastAsia="fr-FR"/>
        </w:rPr>
        <w:t xml:space="preserve"> различных социальных медиа. </w:t>
      </w:r>
    </w:p>
    <w:p w:rsidR="00B63E2D" w:rsidRPr="003644EB" w:rsidRDefault="00B63E2D" w:rsidP="003644EB">
      <w:pPr>
        <w:spacing w:after="0" w:line="360" w:lineRule="auto"/>
        <w:ind w:firstLine="708"/>
        <w:jc w:val="both"/>
        <w:divId w:val="64693717"/>
        <w:rPr>
          <w:rFonts w:eastAsiaTheme="minorEastAsia" w:cs="Times New Roman"/>
          <w:sz w:val="28"/>
          <w:szCs w:val="28"/>
          <w:lang w:eastAsia="fr-FR"/>
        </w:rPr>
      </w:pPr>
      <w:r w:rsidRPr="003644EB">
        <w:rPr>
          <w:rFonts w:eastAsiaTheme="minorEastAsia" w:cs="Times New Roman"/>
          <w:sz w:val="28"/>
          <w:szCs w:val="28"/>
          <w:lang w:eastAsia="fr-FR"/>
        </w:rPr>
        <w:t xml:space="preserve">Интерес представляет конструирование образа экстрасенса: гофмановские передний план, декорации, которые в контексте </w:t>
      </w:r>
      <w:proofErr w:type="gramStart"/>
      <w:r w:rsidRPr="003644EB">
        <w:rPr>
          <w:rFonts w:eastAsiaTheme="minorEastAsia" w:cs="Times New Roman"/>
          <w:sz w:val="28"/>
          <w:szCs w:val="28"/>
          <w:lang w:eastAsia="fr-FR"/>
        </w:rPr>
        <w:t>цифровых</w:t>
      </w:r>
      <w:proofErr w:type="gramEnd"/>
      <w:r w:rsidRPr="003644EB">
        <w:rPr>
          <w:rFonts w:eastAsiaTheme="minorEastAsia" w:cs="Times New Roman"/>
          <w:sz w:val="28"/>
          <w:szCs w:val="28"/>
          <w:lang w:eastAsia="fr-FR"/>
        </w:rPr>
        <w:t xml:space="preserve"> </w:t>
      </w:r>
      <w:r w:rsidRPr="003644EB">
        <w:rPr>
          <w:rFonts w:eastAsiaTheme="minorEastAsia" w:cs="Times New Roman"/>
          <w:sz w:val="28"/>
          <w:szCs w:val="28"/>
          <w:lang w:eastAsia="fr-FR"/>
        </w:rPr>
        <w:lastRenderedPageBreak/>
        <w:t>медиа можно отождествить со структурой личного профиля. Явно выделяются стратегии идеализации и мистификации.</w:t>
      </w:r>
    </w:p>
    <w:p w:rsidR="00B63E2D" w:rsidRPr="003644EB" w:rsidRDefault="00B63E2D" w:rsidP="003644EB">
      <w:pPr>
        <w:spacing w:after="0" w:line="360" w:lineRule="auto"/>
        <w:ind w:firstLine="708"/>
        <w:jc w:val="both"/>
        <w:divId w:val="64693717"/>
        <w:rPr>
          <w:rFonts w:eastAsiaTheme="minorEastAsia" w:cs="Times New Roman"/>
          <w:sz w:val="28"/>
          <w:szCs w:val="28"/>
          <w:lang w:eastAsia="fr-FR"/>
        </w:rPr>
      </w:pPr>
      <w:proofErr w:type="gramStart"/>
      <w:r w:rsidRPr="003644EB">
        <w:rPr>
          <w:rFonts w:eastAsiaTheme="minorEastAsia" w:cs="Times New Roman"/>
          <w:sz w:val="28"/>
          <w:szCs w:val="28"/>
          <w:lang w:eastAsia="fr-FR"/>
        </w:rPr>
        <w:t>В сервисе для создания и публикации коротких видео TikTok феномен магического представлен широко.</w:t>
      </w:r>
      <w:proofErr w:type="gramEnd"/>
      <w:r w:rsidRPr="003644EB">
        <w:rPr>
          <w:rFonts w:eastAsiaTheme="minorEastAsia" w:cs="Times New Roman"/>
          <w:sz w:val="28"/>
          <w:szCs w:val="28"/>
          <w:lang w:eastAsia="fr-FR"/>
        </w:rPr>
        <w:t xml:space="preserve"> Аккаунт с никнеймом «tamara.mag» насчитывает около 635 тысяч подписчиков. Популярность аккаунта подтверждается активностью зрителей: видеоролики набирают до 13,5 миллионов просмотров. </w:t>
      </w:r>
    </w:p>
    <w:p w:rsidR="00B63E2D" w:rsidRPr="003644EB" w:rsidRDefault="00B63E2D" w:rsidP="003644EB">
      <w:pPr>
        <w:spacing w:after="0" w:line="360" w:lineRule="auto"/>
        <w:ind w:firstLine="708"/>
        <w:jc w:val="both"/>
        <w:divId w:val="64693717"/>
        <w:rPr>
          <w:rFonts w:eastAsiaTheme="minorEastAsia" w:cs="Times New Roman"/>
          <w:sz w:val="28"/>
          <w:szCs w:val="28"/>
          <w:lang w:eastAsia="fr-FR"/>
        </w:rPr>
      </w:pPr>
      <w:r w:rsidRPr="003644EB">
        <w:rPr>
          <w:rFonts w:eastAsiaTheme="minorEastAsia" w:cs="Times New Roman"/>
          <w:sz w:val="28"/>
          <w:szCs w:val="28"/>
          <w:lang w:eastAsia="fr-FR"/>
        </w:rPr>
        <w:t>В структуре переднего плана рассмотрим никнейм. Он заранее настраивает зрителя на содержание магического контента в профиле. Никнейм говорит нам о профессиональном роде деятельности. Характерной особенностью этого пользователя является фраза «Постой, остановись» в череде видеороликов, которая обращает внимание обывателя. Внешний вид представлен ношением платка, бижутерии, которые способствуют поддержанию задаваемого впечатления.</w:t>
      </w:r>
    </w:p>
    <w:p w:rsidR="005830C5" w:rsidRPr="003644EB" w:rsidRDefault="00B63E2D" w:rsidP="003644EB">
      <w:pPr>
        <w:spacing w:after="0" w:line="360" w:lineRule="auto"/>
        <w:ind w:firstLine="708"/>
        <w:jc w:val="both"/>
        <w:divId w:val="64693717"/>
        <w:rPr>
          <w:rFonts w:eastAsiaTheme="minorEastAsia" w:cs="Times New Roman"/>
          <w:sz w:val="28"/>
          <w:szCs w:val="28"/>
          <w:lang w:eastAsia="fr-FR"/>
        </w:rPr>
      </w:pPr>
      <w:r w:rsidRPr="003644EB">
        <w:rPr>
          <w:rFonts w:eastAsiaTheme="minorEastAsia" w:cs="Times New Roman"/>
          <w:sz w:val="28"/>
          <w:szCs w:val="28"/>
          <w:lang w:eastAsia="fr-FR"/>
        </w:rPr>
        <w:t xml:space="preserve">Выстраивается образ восточной колдуньи, которая публикует советы о бытовой сфере и личной жизни. В речи используются императивы: «обязательно скажи», «посыпь солью», побуждающие к действию. Мистификация выражается в незавершенности нарратива: пользователь рассказывает общеизвестные вещи, не раскрывая их до конца, тем самым подогревая интерес публики. По завершении каждого видеоролика </w:t>
      </w:r>
      <w:r w:rsidR="003644EB">
        <w:rPr>
          <w:rFonts w:eastAsiaTheme="minorEastAsia" w:cs="Times New Roman"/>
          <w:sz w:val="28"/>
          <w:szCs w:val="28"/>
          <w:lang w:eastAsia="fr-FR"/>
        </w:rPr>
        <w:t xml:space="preserve"> следует </w:t>
      </w:r>
      <w:r w:rsidRPr="003644EB">
        <w:rPr>
          <w:rFonts w:eastAsiaTheme="minorEastAsia" w:cs="Times New Roman"/>
          <w:sz w:val="28"/>
          <w:szCs w:val="28"/>
          <w:lang w:eastAsia="fr-FR"/>
        </w:rPr>
        <w:t>предложение о личной консультации.</w:t>
      </w:r>
    </w:p>
    <w:p w:rsidR="00592A52" w:rsidRPr="003644EB" w:rsidRDefault="00B63E2D" w:rsidP="003644EB">
      <w:pPr>
        <w:spacing w:after="0" w:line="360" w:lineRule="auto"/>
        <w:ind w:firstLine="708"/>
        <w:jc w:val="both"/>
        <w:divId w:val="64693717"/>
        <w:rPr>
          <w:rFonts w:eastAsiaTheme="minorEastAsia" w:cs="Times New Roman"/>
          <w:sz w:val="28"/>
          <w:szCs w:val="28"/>
          <w:lang w:eastAsia="fr-FR"/>
        </w:rPr>
      </w:pPr>
      <w:r w:rsidRPr="003644EB">
        <w:rPr>
          <w:rFonts w:eastAsiaTheme="minorEastAsia" w:cs="Times New Roman"/>
          <w:sz w:val="28"/>
          <w:szCs w:val="28"/>
          <w:lang w:eastAsia="fr-FR"/>
        </w:rPr>
        <w:t>Механизм площадки позволяет сконструировать короткие, но информативные видео с музыкальным сопровождением и решить задачу завлечения зрителя.</w:t>
      </w:r>
    </w:p>
    <w:p w:rsidR="00B868CE" w:rsidRPr="003644EB" w:rsidRDefault="00B63E2D" w:rsidP="003644EB">
      <w:pPr>
        <w:spacing w:after="0" w:line="360" w:lineRule="auto"/>
        <w:ind w:firstLine="708"/>
        <w:jc w:val="both"/>
        <w:divId w:val="64693717"/>
        <w:rPr>
          <w:rFonts w:eastAsiaTheme="minorEastAsia" w:cs="Times New Roman"/>
          <w:sz w:val="28"/>
          <w:szCs w:val="28"/>
          <w:lang w:eastAsia="fr-FR"/>
        </w:rPr>
      </w:pPr>
      <w:r w:rsidRPr="003644EB">
        <w:rPr>
          <w:rFonts w:eastAsiaTheme="minorEastAsia" w:cs="Times New Roman"/>
          <w:sz w:val="28"/>
          <w:szCs w:val="28"/>
          <w:lang w:eastAsia="fr-FR"/>
        </w:rPr>
        <w:t xml:space="preserve">Другая площадка для анализа – </w:t>
      </w:r>
      <w:proofErr w:type="spellStart"/>
      <w:r w:rsidRPr="003644EB">
        <w:rPr>
          <w:rFonts w:eastAsiaTheme="minorEastAsia" w:cs="Times New Roman"/>
          <w:sz w:val="28"/>
          <w:szCs w:val="28"/>
          <w:lang w:eastAsia="fr-FR"/>
        </w:rPr>
        <w:t>Instagram</w:t>
      </w:r>
      <w:proofErr w:type="spellEnd"/>
      <w:r w:rsidR="003644EB">
        <w:rPr>
          <w:rFonts w:eastAsiaTheme="minorEastAsia" w:cs="Times New Roman"/>
          <w:sz w:val="28"/>
          <w:szCs w:val="28"/>
          <w:lang w:eastAsia="fr-FR"/>
        </w:rPr>
        <w:t>*</w:t>
      </w:r>
      <w:r w:rsidR="003644EB">
        <w:rPr>
          <w:rStyle w:val="a9"/>
          <w:rFonts w:eastAsiaTheme="minorEastAsia" w:cs="Times New Roman"/>
          <w:sz w:val="28"/>
          <w:szCs w:val="28"/>
          <w:lang w:eastAsia="fr-FR"/>
        </w:rPr>
        <w:footnoteReference w:id="1"/>
      </w:r>
      <w:r w:rsidRPr="003644EB">
        <w:rPr>
          <w:rFonts w:eastAsiaTheme="minorEastAsia" w:cs="Times New Roman"/>
          <w:sz w:val="28"/>
          <w:szCs w:val="28"/>
          <w:lang w:eastAsia="fr-FR"/>
        </w:rPr>
        <w:t xml:space="preserve">. Пользователь под никнеймом «gadanie.raina__» позиционирует себя как гадалку, целителя, потомственную ясновидящую. Личный план представлен гораздо ярче. Профиль изобилует исчерпывающей характеристикой профессиональной </w:t>
      </w:r>
      <w:r w:rsidRPr="003644EB">
        <w:rPr>
          <w:rFonts w:eastAsiaTheme="minorEastAsia" w:cs="Times New Roman"/>
          <w:sz w:val="28"/>
          <w:szCs w:val="28"/>
          <w:lang w:eastAsia="fr-FR"/>
        </w:rPr>
        <w:lastRenderedPageBreak/>
        <w:t xml:space="preserve">деятельности: 40-летний стаж работы, более 1000 проведенных ритуалов и обрядов. Общее количество подписчиков аккаунта – 224 тысячи человек. В профиле находим перечень предоставляемых услуг, отзывы о работе, личную информацию, сертификацию. В последнем пункте мы обнаруживаем документальное подтверждение избрания академиком и свидетельство о присвоении квалификации «специалиста народной медицины». Это </w:t>
      </w:r>
      <w:proofErr w:type="gramStart"/>
      <w:r w:rsidRPr="003644EB">
        <w:rPr>
          <w:rFonts w:eastAsiaTheme="minorEastAsia" w:cs="Times New Roman"/>
          <w:sz w:val="28"/>
          <w:szCs w:val="28"/>
          <w:lang w:eastAsia="fr-FR"/>
        </w:rPr>
        <w:t>явная</w:t>
      </w:r>
      <w:proofErr w:type="gramEnd"/>
      <w:r w:rsidRPr="003644EB">
        <w:rPr>
          <w:rFonts w:eastAsiaTheme="minorEastAsia" w:cs="Times New Roman"/>
          <w:sz w:val="28"/>
          <w:szCs w:val="28"/>
          <w:lang w:eastAsia="fr-FR"/>
        </w:rPr>
        <w:t xml:space="preserve"> легитимизация деятельности, выраженное стремление демонстрации развития в выбранной сферы. В профиле представлен довольно разнообразный контент, который лишен персональности: </w:t>
      </w:r>
      <w:proofErr w:type="gramStart"/>
      <w:r w:rsidRPr="003644EB">
        <w:rPr>
          <w:rFonts w:eastAsiaTheme="minorEastAsia" w:cs="Times New Roman"/>
          <w:sz w:val="28"/>
          <w:szCs w:val="28"/>
          <w:lang w:eastAsia="fr-FR"/>
        </w:rPr>
        <w:t>сторонняя</w:t>
      </w:r>
      <w:proofErr w:type="gramEnd"/>
      <w:r w:rsidRPr="003644EB">
        <w:rPr>
          <w:rFonts w:eastAsiaTheme="minorEastAsia" w:cs="Times New Roman"/>
          <w:sz w:val="28"/>
          <w:szCs w:val="28"/>
          <w:lang w:eastAsia="fr-FR"/>
        </w:rPr>
        <w:t xml:space="preserve"> озвучка текста, внешний вид фигурирует редко. В основном </w:t>
      </w:r>
      <w:proofErr w:type="gramStart"/>
      <w:r w:rsidRPr="003644EB">
        <w:rPr>
          <w:rFonts w:eastAsiaTheme="minorEastAsia" w:cs="Times New Roman"/>
          <w:sz w:val="28"/>
          <w:szCs w:val="28"/>
          <w:lang w:eastAsia="fr-FR"/>
        </w:rPr>
        <w:t>представлен</w:t>
      </w:r>
      <w:proofErr w:type="gramEnd"/>
      <w:r w:rsidRPr="003644EB">
        <w:rPr>
          <w:rFonts w:eastAsiaTheme="minorEastAsia" w:cs="Times New Roman"/>
          <w:sz w:val="28"/>
          <w:szCs w:val="28"/>
          <w:lang w:eastAsia="fr-FR"/>
        </w:rPr>
        <w:t xml:space="preserve"> нарратив о народных приметах, советах дня, поздравлениях с праздником. </w:t>
      </w:r>
      <w:proofErr w:type="gramStart"/>
      <w:r w:rsidRPr="003644EB">
        <w:rPr>
          <w:rFonts w:eastAsiaTheme="minorEastAsia" w:cs="Times New Roman"/>
          <w:sz w:val="28"/>
          <w:szCs w:val="28"/>
          <w:lang w:eastAsia="fr-FR"/>
        </w:rPr>
        <w:t>Очевидно</w:t>
      </w:r>
      <w:proofErr w:type="gramEnd"/>
      <w:r w:rsidRPr="003644EB">
        <w:rPr>
          <w:rFonts w:eastAsiaTheme="minorEastAsia" w:cs="Times New Roman"/>
          <w:sz w:val="28"/>
          <w:szCs w:val="28"/>
          <w:lang w:eastAsia="fr-FR"/>
        </w:rPr>
        <w:t xml:space="preserve"> стремление перевести зрителя в режим межличностной коммуникации. </w:t>
      </w:r>
    </w:p>
    <w:p w:rsidR="00B868CE" w:rsidRPr="003644EB" w:rsidRDefault="00B63E2D" w:rsidP="003644EB">
      <w:pPr>
        <w:spacing w:after="0" w:line="360" w:lineRule="auto"/>
        <w:ind w:firstLine="708"/>
        <w:jc w:val="both"/>
        <w:divId w:val="64693717"/>
        <w:rPr>
          <w:rFonts w:eastAsiaTheme="minorEastAsia" w:cs="Times New Roman"/>
          <w:sz w:val="28"/>
          <w:szCs w:val="28"/>
          <w:lang w:eastAsia="fr-FR"/>
        </w:rPr>
      </w:pPr>
      <w:r w:rsidRPr="003644EB">
        <w:rPr>
          <w:rFonts w:eastAsiaTheme="minorEastAsia" w:cs="Times New Roman"/>
          <w:sz w:val="28"/>
          <w:szCs w:val="28"/>
          <w:lang w:eastAsia="fr-FR"/>
        </w:rPr>
        <w:t xml:space="preserve">Владелица профиля стремится вызвать идеализированное представление о себе как о высококвалифицированном специалисте в оккультной сфере. Об этом говорит артикуляция опыта работы, легитимизация профессии, стремление к самосовершенствованию и обширный материал по теме. Аккаунт </w:t>
      </w:r>
      <w:proofErr w:type="gramStart"/>
      <w:r w:rsidRPr="003644EB">
        <w:rPr>
          <w:rFonts w:eastAsiaTheme="minorEastAsia" w:cs="Times New Roman"/>
          <w:sz w:val="28"/>
          <w:szCs w:val="28"/>
          <w:lang w:eastAsia="fr-FR"/>
        </w:rPr>
        <w:t>нацелен</w:t>
      </w:r>
      <w:proofErr w:type="gramEnd"/>
      <w:r w:rsidRPr="003644EB">
        <w:rPr>
          <w:rFonts w:eastAsiaTheme="minorEastAsia" w:cs="Times New Roman"/>
          <w:sz w:val="28"/>
          <w:szCs w:val="28"/>
          <w:lang w:eastAsia="fr-FR"/>
        </w:rPr>
        <w:t xml:space="preserve"> на привлечение клиентов, везде указаны контакты для связи.</w:t>
      </w:r>
    </w:p>
    <w:p w:rsidR="00B63E2D" w:rsidRPr="003644EB" w:rsidRDefault="00B63E2D" w:rsidP="003644EB">
      <w:pPr>
        <w:spacing w:after="0" w:line="360" w:lineRule="auto"/>
        <w:ind w:firstLine="708"/>
        <w:jc w:val="both"/>
        <w:divId w:val="64693717"/>
        <w:rPr>
          <w:rFonts w:eastAsiaTheme="minorEastAsia" w:cs="Times New Roman"/>
          <w:sz w:val="28"/>
          <w:szCs w:val="28"/>
          <w:lang w:eastAsia="fr-FR"/>
        </w:rPr>
      </w:pPr>
      <w:r w:rsidRPr="003644EB">
        <w:rPr>
          <w:rFonts w:eastAsiaTheme="minorEastAsia" w:cs="Times New Roman"/>
          <w:sz w:val="28"/>
          <w:szCs w:val="28"/>
          <w:lang w:eastAsia="fr-FR"/>
        </w:rPr>
        <w:t xml:space="preserve">Анализ стратегий доказывает ключевую роль мистификации и идеализации, а также личного плана в конструировании образа магического специалиста. </w:t>
      </w:r>
      <w:proofErr w:type="gramStart"/>
      <w:r w:rsidRPr="003644EB">
        <w:rPr>
          <w:rFonts w:eastAsiaTheme="minorEastAsia" w:cs="Times New Roman"/>
          <w:sz w:val="28"/>
          <w:szCs w:val="28"/>
          <w:lang w:eastAsia="fr-FR"/>
        </w:rPr>
        <w:t>Социальные</w:t>
      </w:r>
      <w:proofErr w:type="gramEnd"/>
      <w:r w:rsidRPr="003644EB">
        <w:rPr>
          <w:rFonts w:eastAsiaTheme="minorEastAsia" w:cs="Times New Roman"/>
          <w:sz w:val="28"/>
          <w:szCs w:val="28"/>
          <w:lang w:eastAsia="fr-FR"/>
        </w:rPr>
        <w:t xml:space="preserve"> медиа позволяют им обогатить самопрезентацию и обыгрывать идентичность [5</w:t>
      </w:r>
      <w:r w:rsidR="007A27CB">
        <w:rPr>
          <w:rFonts w:eastAsiaTheme="minorEastAsia" w:cs="Times New Roman"/>
          <w:sz w:val="28"/>
          <w:szCs w:val="28"/>
          <w:lang w:eastAsia="fr-FR"/>
        </w:rPr>
        <w:t>: </w:t>
      </w:r>
      <w:r w:rsidRPr="003644EB">
        <w:rPr>
          <w:rFonts w:eastAsiaTheme="minorEastAsia" w:cs="Times New Roman"/>
          <w:sz w:val="28"/>
          <w:szCs w:val="28"/>
          <w:lang w:eastAsia="fr-FR"/>
        </w:rPr>
        <w:t>20], настраивая прицел на коммерческий исход.</w:t>
      </w:r>
    </w:p>
    <w:p w:rsidR="00AD2ED1" w:rsidRPr="003644EB" w:rsidRDefault="00AD2ED1" w:rsidP="007A27C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F45A03" w:rsidRPr="003644EB" w:rsidRDefault="00107FCD" w:rsidP="007A27C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644EB">
        <w:rPr>
          <w:sz w:val="28"/>
          <w:szCs w:val="28"/>
        </w:rPr>
        <w:t>Литература</w:t>
      </w:r>
    </w:p>
    <w:p w:rsidR="00B868CE" w:rsidRPr="003644EB" w:rsidRDefault="007A27CB" w:rsidP="007A27CB">
      <w:pPr>
        <w:pStyle w:val="a5"/>
        <w:numPr>
          <w:ilvl w:val="0"/>
          <w:numId w:val="1"/>
        </w:numPr>
        <w:spacing w:after="0" w:line="360" w:lineRule="auto"/>
        <w:ind w:left="0" w:firstLine="708"/>
        <w:jc w:val="both"/>
        <w:divId w:val="918057366"/>
        <w:rPr>
          <w:rFonts w:eastAsiaTheme="minorEastAsia" w:cs="Times New Roman"/>
          <w:sz w:val="28"/>
          <w:szCs w:val="28"/>
          <w:lang w:eastAsia="fr-FR"/>
        </w:rPr>
      </w:pPr>
      <w:r>
        <w:rPr>
          <w:rFonts w:eastAsia="Times New Roman" w:cs="Times New Roman"/>
          <w:sz w:val="28"/>
          <w:szCs w:val="28"/>
          <w:bdr w:val="none" w:sz="0" w:space="0" w:color="auto" w:frame="1"/>
        </w:rPr>
        <w:t>Гофман </w:t>
      </w:r>
      <w:r w:rsidR="00B868CE" w:rsidRPr="003644EB">
        <w:rPr>
          <w:rFonts w:eastAsia="Times New Roman" w:cs="Times New Roman"/>
          <w:sz w:val="28"/>
          <w:szCs w:val="28"/>
          <w:bdr w:val="none" w:sz="0" w:space="0" w:color="auto" w:frame="1"/>
        </w:rPr>
        <w:t>И. Представление себя другим в повседневной жизни</w:t>
      </w:r>
      <w:r>
        <w:rPr>
          <w:rFonts w:eastAsia="Times New Roman" w:cs="Times New Roman"/>
          <w:sz w:val="28"/>
          <w:szCs w:val="28"/>
          <w:bdr w:val="none" w:sz="0" w:space="0" w:color="auto" w:frame="1"/>
        </w:rPr>
        <w:t>. М.</w:t>
      </w:r>
      <w:r w:rsidR="00B868CE" w:rsidRPr="003644EB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, 2000. </w:t>
      </w:r>
    </w:p>
    <w:p w:rsidR="00B868CE" w:rsidRPr="003644EB" w:rsidRDefault="007A27CB" w:rsidP="007A27CB">
      <w:pPr>
        <w:pStyle w:val="a5"/>
        <w:numPr>
          <w:ilvl w:val="0"/>
          <w:numId w:val="1"/>
        </w:numPr>
        <w:spacing w:after="0" w:line="360" w:lineRule="auto"/>
        <w:ind w:left="0" w:firstLine="708"/>
        <w:jc w:val="both"/>
        <w:divId w:val="918057366"/>
        <w:rPr>
          <w:rFonts w:eastAsiaTheme="minorEastAsia" w:cs="Times New Roman"/>
          <w:sz w:val="28"/>
          <w:szCs w:val="28"/>
          <w:lang w:eastAsia="fr-FR"/>
        </w:rPr>
      </w:pPr>
      <w:proofErr w:type="gramStart"/>
      <w:r>
        <w:rPr>
          <w:rFonts w:eastAsia="Times New Roman" w:cs="Times New Roman"/>
          <w:sz w:val="28"/>
          <w:szCs w:val="28"/>
          <w:bdr w:val="none" w:sz="0" w:space="0" w:color="auto" w:frame="1"/>
        </w:rPr>
        <w:t>Голубев</w:t>
      </w:r>
      <w:proofErr w:type="gramEnd"/>
      <w:r>
        <w:rPr>
          <w:rFonts w:eastAsia="Times New Roman" w:cs="Times New Roman"/>
          <w:sz w:val="28"/>
          <w:szCs w:val="28"/>
          <w:bdr w:val="none" w:sz="0" w:space="0" w:color="auto" w:frame="1"/>
        </w:rPr>
        <w:t> </w:t>
      </w:r>
      <w:r w:rsidR="00B868CE" w:rsidRPr="003644EB">
        <w:rPr>
          <w:rFonts w:eastAsia="Times New Roman" w:cs="Times New Roman"/>
          <w:sz w:val="28"/>
          <w:szCs w:val="28"/>
          <w:bdr w:val="none" w:sz="0" w:space="0" w:color="auto" w:frame="1"/>
        </w:rPr>
        <w:t>А. Вещная жизнь: материальность позднего социализма</w:t>
      </w:r>
      <w:r>
        <w:rPr>
          <w:rFonts w:eastAsia="Times New Roman" w:cs="Times New Roman"/>
          <w:sz w:val="28"/>
          <w:szCs w:val="28"/>
          <w:bdr w:val="none" w:sz="0" w:space="0" w:color="auto" w:frame="1"/>
        </w:rPr>
        <w:t>. М.</w:t>
      </w:r>
      <w:r w:rsidR="00B868CE" w:rsidRPr="003644EB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, 2022. </w:t>
      </w:r>
    </w:p>
    <w:p w:rsidR="004E477C" w:rsidRPr="003644EB" w:rsidRDefault="007A27CB" w:rsidP="007A27CB">
      <w:pPr>
        <w:pStyle w:val="a5"/>
        <w:numPr>
          <w:ilvl w:val="0"/>
          <w:numId w:val="1"/>
        </w:numPr>
        <w:spacing w:after="0" w:line="360" w:lineRule="auto"/>
        <w:ind w:left="0" w:firstLine="708"/>
        <w:jc w:val="both"/>
        <w:divId w:val="918057366"/>
        <w:rPr>
          <w:rFonts w:eastAsiaTheme="minorEastAsia" w:cs="Times New Roman"/>
          <w:sz w:val="28"/>
          <w:szCs w:val="28"/>
          <w:lang w:eastAsia="fr-FR"/>
        </w:rPr>
      </w:pPr>
      <w:r>
        <w:rPr>
          <w:rFonts w:eastAsia="Times New Roman" w:cs="Times New Roman"/>
          <w:sz w:val="28"/>
          <w:szCs w:val="28"/>
          <w:bdr w:val="none" w:sz="0" w:space="0" w:color="auto" w:frame="1"/>
        </w:rPr>
        <w:t>Гришина </w:t>
      </w:r>
      <w:r w:rsidR="00B868CE" w:rsidRPr="003644EB">
        <w:rPr>
          <w:rFonts w:eastAsia="Times New Roman" w:cs="Times New Roman"/>
          <w:sz w:val="28"/>
          <w:szCs w:val="28"/>
          <w:bdr w:val="none" w:sz="0" w:space="0" w:color="auto" w:frame="1"/>
        </w:rPr>
        <w:t>Е.</w:t>
      </w:r>
      <w:r>
        <w:rPr>
          <w:rFonts w:eastAsia="Times New Roman" w:cs="Times New Roman"/>
          <w:sz w:val="28"/>
          <w:szCs w:val="28"/>
          <w:bdr w:val="none" w:sz="0" w:space="0" w:color="auto" w:frame="1"/>
        </w:rPr>
        <w:t> </w:t>
      </w:r>
      <w:r w:rsidR="00B868CE" w:rsidRPr="003644EB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А. Оккультные услуги в потребительском пространстве современного российского общества </w:t>
      </w:r>
      <w:r>
        <w:rPr>
          <w:rFonts w:eastAsia="Times New Roman" w:cs="Times New Roman"/>
          <w:sz w:val="28"/>
          <w:szCs w:val="28"/>
          <w:bdr w:val="none" w:sz="0" w:space="0" w:color="auto" w:frame="1"/>
        </w:rPr>
        <w:t>// Вестник РГГУ. 2019. № 4. С. 94–</w:t>
      </w:r>
      <w:r w:rsidR="00B868CE" w:rsidRPr="003644EB">
        <w:rPr>
          <w:rFonts w:eastAsia="Times New Roman" w:cs="Times New Roman"/>
          <w:sz w:val="28"/>
          <w:szCs w:val="28"/>
          <w:bdr w:val="none" w:sz="0" w:space="0" w:color="auto" w:frame="1"/>
        </w:rPr>
        <w:t>108.</w:t>
      </w:r>
    </w:p>
    <w:p w:rsidR="004E477C" w:rsidRPr="003644EB" w:rsidRDefault="007A27CB" w:rsidP="007A27CB">
      <w:pPr>
        <w:pStyle w:val="a5"/>
        <w:numPr>
          <w:ilvl w:val="0"/>
          <w:numId w:val="1"/>
        </w:numPr>
        <w:spacing w:after="0" w:line="360" w:lineRule="auto"/>
        <w:ind w:left="0" w:firstLine="708"/>
        <w:jc w:val="both"/>
        <w:divId w:val="918057366"/>
        <w:rPr>
          <w:rFonts w:eastAsiaTheme="minorEastAsia" w:cs="Times New Roman"/>
          <w:sz w:val="28"/>
          <w:szCs w:val="28"/>
          <w:lang w:eastAsia="fr-FR"/>
        </w:rPr>
      </w:pPr>
      <w:proofErr w:type="spellStart"/>
      <w:r>
        <w:rPr>
          <w:rFonts w:eastAsia="Times New Roman" w:cs="Times New Roman"/>
          <w:sz w:val="28"/>
          <w:szCs w:val="28"/>
          <w:bdr w:val="none" w:sz="0" w:space="0" w:color="auto" w:frame="1"/>
        </w:rPr>
        <w:lastRenderedPageBreak/>
        <w:t>Стеклянников</w:t>
      </w:r>
      <w:proofErr w:type="spellEnd"/>
      <w:r>
        <w:rPr>
          <w:rFonts w:eastAsia="Times New Roman" w:cs="Times New Roman"/>
          <w:sz w:val="28"/>
          <w:szCs w:val="28"/>
          <w:bdr w:val="none" w:sz="0" w:space="0" w:color="auto" w:frame="1"/>
        </w:rPr>
        <w:t> </w:t>
      </w:r>
      <w:r w:rsidR="00B868CE" w:rsidRPr="003644EB">
        <w:rPr>
          <w:rFonts w:eastAsia="Times New Roman" w:cs="Times New Roman"/>
          <w:sz w:val="28"/>
          <w:szCs w:val="28"/>
          <w:bdr w:val="none" w:sz="0" w:space="0" w:color="auto" w:frame="1"/>
        </w:rPr>
        <w:t>В.</w:t>
      </w:r>
      <w:r>
        <w:rPr>
          <w:rFonts w:eastAsia="Times New Roman" w:cs="Times New Roman"/>
          <w:sz w:val="28"/>
          <w:szCs w:val="28"/>
          <w:bdr w:val="none" w:sz="0" w:space="0" w:color="auto" w:frame="1"/>
        </w:rPr>
        <w:t> </w:t>
      </w:r>
      <w:r w:rsidR="00B868CE" w:rsidRPr="003644EB">
        <w:rPr>
          <w:rFonts w:eastAsia="Times New Roman" w:cs="Times New Roman"/>
          <w:sz w:val="28"/>
          <w:szCs w:val="28"/>
          <w:bdr w:val="none" w:sz="0" w:space="0" w:color="auto" w:frame="1"/>
        </w:rPr>
        <w:t>Ю. Магический ренессанс: феномен магии в современной культуре // Извес</w:t>
      </w:r>
      <w:r>
        <w:rPr>
          <w:rFonts w:eastAsia="Times New Roman" w:cs="Times New Roman"/>
          <w:sz w:val="28"/>
          <w:szCs w:val="28"/>
          <w:bdr w:val="none" w:sz="0" w:space="0" w:color="auto" w:frame="1"/>
        </w:rPr>
        <w:t>тия высших учебных заведений. 2007.</w:t>
      </w:r>
      <w:r w:rsidR="00B868CE" w:rsidRPr="003644EB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eastAsia="Times New Roman" w:cs="Times New Roman"/>
          <w:sz w:val="28"/>
          <w:szCs w:val="28"/>
          <w:bdr w:val="none" w:sz="0" w:space="0" w:color="auto" w:frame="1"/>
        </w:rPr>
        <w:t>С</w:t>
      </w:r>
      <w:r w:rsidR="00B868CE" w:rsidRPr="003644EB">
        <w:rPr>
          <w:rFonts w:eastAsia="Times New Roman" w:cs="Times New Roman"/>
          <w:sz w:val="28"/>
          <w:szCs w:val="28"/>
          <w:bdr w:val="none" w:sz="0" w:space="0" w:color="auto" w:frame="1"/>
        </w:rPr>
        <w:t>. 38</w:t>
      </w:r>
      <w:r>
        <w:rPr>
          <w:rFonts w:eastAsia="Times New Roman" w:cs="Times New Roman"/>
          <w:sz w:val="28"/>
          <w:szCs w:val="28"/>
          <w:bdr w:val="none" w:sz="0" w:space="0" w:color="auto" w:frame="1"/>
        </w:rPr>
        <w:t>–</w:t>
      </w:r>
      <w:r w:rsidR="00B868CE" w:rsidRPr="003644EB">
        <w:rPr>
          <w:rFonts w:eastAsia="Times New Roman" w:cs="Times New Roman"/>
          <w:sz w:val="28"/>
          <w:szCs w:val="28"/>
          <w:bdr w:val="none" w:sz="0" w:space="0" w:color="auto" w:frame="1"/>
        </w:rPr>
        <w:t>41.</w:t>
      </w:r>
    </w:p>
    <w:p w:rsidR="00760F54" w:rsidRPr="007A27CB" w:rsidRDefault="00B868CE" w:rsidP="007A27CB">
      <w:pPr>
        <w:pStyle w:val="a5"/>
        <w:numPr>
          <w:ilvl w:val="0"/>
          <w:numId w:val="1"/>
        </w:numPr>
        <w:spacing w:after="0" w:line="360" w:lineRule="auto"/>
        <w:ind w:left="0" w:firstLine="708"/>
        <w:jc w:val="both"/>
        <w:rPr>
          <w:sz w:val="28"/>
          <w:szCs w:val="28"/>
        </w:rPr>
      </w:pPr>
      <w:proofErr w:type="spellStart"/>
      <w:r w:rsidRPr="007A27CB">
        <w:rPr>
          <w:rFonts w:eastAsia="Times New Roman" w:cs="Times New Roman"/>
          <w:sz w:val="28"/>
          <w:szCs w:val="28"/>
          <w:bdr w:val="none" w:sz="0" w:space="0" w:color="auto" w:frame="1"/>
        </w:rPr>
        <w:t>Щекотуров</w:t>
      </w:r>
      <w:proofErr w:type="spellEnd"/>
      <w:r w:rsidR="007A27CB" w:rsidRPr="007A27CB">
        <w:rPr>
          <w:rFonts w:eastAsia="Times New Roman" w:cs="Times New Roman"/>
          <w:sz w:val="28"/>
          <w:szCs w:val="28"/>
          <w:bdr w:val="none" w:sz="0" w:space="0" w:color="auto" w:frame="1"/>
        </w:rPr>
        <w:t> </w:t>
      </w:r>
      <w:r w:rsidRPr="007A27CB">
        <w:rPr>
          <w:rFonts w:eastAsia="Times New Roman" w:cs="Times New Roman"/>
          <w:sz w:val="28"/>
          <w:szCs w:val="28"/>
          <w:bdr w:val="none" w:sz="0" w:space="0" w:color="auto" w:frame="1"/>
        </w:rPr>
        <w:t>А.</w:t>
      </w:r>
      <w:r w:rsidR="007A27CB" w:rsidRPr="007A27CB">
        <w:rPr>
          <w:rFonts w:eastAsia="Times New Roman" w:cs="Times New Roman"/>
          <w:sz w:val="28"/>
          <w:szCs w:val="28"/>
          <w:bdr w:val="none" w:sz="0" w:space="0" w:color="auto" w:frame="1"/>
        </w:rPr>
        <w:t> </w:t>
      </w:r>
      <w:r w:rsidRPr="007A27CB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В. </w:t>
      </w:r>
      <w:proofErr w:type="gramStart"/>
      <w:r w:rsidRPr="007A27CB">
        <w:rPr>
          <w:rFonts w:eastAsia="Times New Roman" w:cs="Times New Roman"/>
          <w:sz w:val="28"/>
          <w:szCs w:val="28"/>
          <w:bdr w:val="none" w:sz="0" w:space="0" w:color="auto" w:frame="1"/>
        </w:rPr>
        <w:t>Социальные</w:t>
      </w:r>
      <w:proofErr w:type="gramEnd"/>
      <w:r w:rsidRPr="007A27CB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A27CB">
        <w:rPr>
          <w:rFonts w:eastAsia="Times New Roman" w:cs="Times New Roman"/>
          <w:sz w:val="28"/>
          <w:szCs w:val="28"/>
          <w:bdr w:val="none" w:sz="0" w:space="0" w:color="auto" w:frame="1"/>
        </w:rPr>
        <w:t>медиа</w:t>
      </w:r>
      <w:proofErr w:type="spellEnd"/>
      <w:r w:rsidRPr="007A27CB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: становление нового </w:t>
      </w:r>
      <w:proofErr w:type="spellStart"/>
      <w:r w:rsidRPr="007A27CB">
        <w:rPr>
          <w:rFonts w:eastAsia="Times New Roman" w:cs="Times New Roman"/>
          <w:sz w:val="28"/>
          <w:szCs w:val="28"/>
          <w:bdr w:val="none" w:sz="0" w:space="0" w:color="auto" w:frame="1"/>
        </w:rPr>
        <w:t>макдональдизированного</w:t>
      </w:r>
      <w:proofErr w:type="spellEnd"/>
      <w:r w:rsidRPr="007A27CB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 института </w:t>
      </w:r>
      <w:r w:rsidR="007A27CB" w:rsidRPr="007A27CB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// Вестник РУДН. 2020. </w:t>
      </w:r>
      <w:r w:rsidRPr="007A27CB">
        <w:rPr>
          <w:rFonts w:eastAsia="Times New Roman" w:cs="Times New Roman"/>
          <w:sz w:val="28"/>
          <w:szCs w:val="28"/>
          <w:bdr w:val="none" w:sz="0" w:space="0" w:color="auto" w:frame="1"/>
        </w:rPr>
        <w:t>№</w:t>
      </w:r>
      <w:r w:rsidR="007A27CB" w:rsidRPr="007A27CB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 1. С</w:t>
      </w:r>
      <w:r w:rsidRPr="007A27CB">
        <w:rPr>
          <w:rFonts w:eastAsia="Times New Roman" w:cs="Times New Roman"/>
          <w:sz w:val="28"/>
          <w:szCs w:val="28"/>
          <w:bdr w:val="none" w:sz="0" w:space="0" w:color="auto" w:frame="1"/>
        </w:rPr>
        <w:t>. 18</w:t>
      </w:r>
      <w:r w:rsidR="007A27CB" w:rsidRPr="007A27CB">
        <w:rPr>
          <w:rFonts w:eastAsia="Times New Roman" w:cs="Times New Roman"/>
          <w:sz w:val="28"/>
          <w:szCs w:val="28"/>
          <w:bdr w:val="none" w:sz="0" w:space="0" w:color="auto" w:frame="1"/>
        </w:rPr>
        <w:t>–</w:t>
      </w:r>
      <w:r w:rsidRPr="007A27CB">
        <w:rPr>
          <w:rFonts w:eastAsia="Times New Roman" w:cs="Times New Roman"/>
          <w:sz w:val="28"/>
          <w:szCs w:val="28"/>
          <w:bdr w:val="none" w:sz="0" w:space="0" w:color="auto" w:frame="1"/>
        </w:rPr>
        <w:t>29.</w:t>
      </w:r>
    </w:p>
    <w:sectPr w:rsidR="00760F54" w:rsidRPr="007A27CB" w:rsidSect="003D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324" w:rsidRDefault="00E90324" w:rsidP="003644EB">
      <w:pPr>
        <w:spacing w:after="0" w:line="240" w:lineRule="auto"/>
      </w:pPr>
      <w:r>
        <w:separator/>
      </w:r>
    </w:p>
  </w:endnote>
  <w:endnote w:type="continuationSeparator" w:id="0">
    <w:p w:rsidR="00E90324" w:rsidRDefault="00E90324" w:rsidP="0036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324" w:rsidRDefault="00E90324" w:rsidP="003644EB">
      <w:pPr>
        <w:spacing w:after="0" w:line="240" w:lineRule="auto"/>
      </w:pPr>
      <w:r>
        <w:separator/>
      </w:r>
    </w:p>
  </w:footnote>
  <w:footnote w:type="continuationSeparator" w:id="0">
    <w:p w:rsidR="00E90324" w:rsidRDefault="00E90324" w:rsidP="003644EB">
      <w:pPr>
        <w:spacing w:after="0" w:line="240" w:lineRule="auto"/>
      </w:pPr>
      <w:r>
        <w:continuationSeparator/>
      </w:r>
    </w:p>
  </w:footnote>
  <w:footnote w:id="1">
    <w:p w:rsidR="003644EB" w:rsidRDefault="003644EB" w:rsidP="003644EB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</w:t>
      </w:r>
      <w:r w:rsidRPr="008B4CAE">
        <w:rPr>
          <w:sz w:val="24"/>
          <w:szCs w:val="24"/>
        </w:rPr>
        <w:t xml:space="preserve">Организация признана </w:t>
      </w:r>
      <w:r w:rsidRPr="008B4CAE">
        <w:rPr>
          <w:rStyle w:val="highlight"/>
          <w:sz w:val="24"/>
          <w:szCs w:val="24"/>
        </w:rPr>
        <w:t>экстр</w:t>
      </w:r>
      <w:r w:rsidRPr="008B4CAE">
        <w:rPr>
          <w:sz w:val="24"/>
          <w:szCs w:val="24"/>
        </w:rPr>
        <w:t>емистской по решению суда, деятельность организации запрещена на территории РФ.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53AC"/>
    <w:multiLevelType w:val="hybridMultilevel"/>
    <w:tmpl w:val="48F6693C"/>
    <w:lvl w:ilvl="0" w:tplc="3B742824">
      <w:start w:val="1"/>
      <w:numFmt w:val="decimal"/>
      <w:suff w:val="space"/>
      <w:lvlText w:val="%1."/>
      <w:lvlJc w:val="left"/>
      <w:pPr>
        <w:ind w:left="-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0" w:hanging="360"/>
      </w:pPr>
    </w:lvl>
    <w:lvl w:ilvl="2" w:tplc="040C001B" w:tentative="1">
      <w:start w:val="1"/>
      <w:numFmt w:val="lowerRoman"/>
      <w:lvlText w:val="%3."/>
      <w:lvlJc w:val="right"/>
      <w:pPr>
        <w:ind w:left="720" w:hanging="180"/>
      </w:pPr>
    </w:lvl>
    <w:lvl w:ilvl="3" w:tplc="040C000F" w:tentative="1">
      <w:start w:val="1"/>
      <w:numFmt w:val="decimal"/>
      <w:lvlText w:val="%4."/>
      <w:lvlJc w:val="left"/>
      <w:pPr>
        <w:ind w:left="1440" w:hanging="360"/>
      </w:pPr>
    </w:lvl>
    <w:lvl w:ilvl="4" w:tplc="040C0019" w:tentative="1">
      <w:start w:val="1"/>
      <w:numFmt w:val="lowerLetter"/>
      <w:lvlText w:val="%5."/>
      <w:lvlJc w:val="left"/>
      <w:pPr>
        <w:ind w:left="2160" w:hanging="360"/>
      </w:pPr>
    </w:lvl>
    <w:lvl w:ilvl="5" w:tplc="040C001B" w:tentative="1">
      <w:start w:val="1"/>
      <w:numFmt w:val="lowerRoman"/>
      <w:lvlText w:val="%6."/>
      <w:lvlJc w:val="right"/>
      <w:pPr>
        <w:ind w:left="2880" w:hanging="180"/>
      </w:pPr>
    </w:lvl>
    <w:lvl w:ilvl="6" w:tplc="040C000F" w:tentative="1">
      <w:start w:val="1"/>
      <w:numFmt w:val="decimal"/>
      <w:lvlText w:val="%7."/>
      <w:lvlJc w:val="left"/>
      <w:pPr>
        <w:ind w:left="3600" w:hanging="360"/>
      </w:pPr>
    </w:lvl>
    <w:lvl w:ilvl="7" w:tplc="040C0019" w:tentative="1">
      <w:start w:val="1"/>
      <w:numFmt w:val="lowerLetter"/>
      <w:lvlText w:val="%8."/>
      <w:lvlJc w:val="left"/>
      <w:pPr>
        <w:ind w:left="4320" w:hanging="360"/>
      </w:pPr>
    </w:lvl>
    <w:lvl w:ilvl="8" w:tplc="040C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A03"/>
    <w:rsid w:val="000477A3"/>
    <w:rsid w:val="000A0B10"/>
    <w:rsid w:val="000C468C"/>
    <w:rsid w:val="00107FCD"/>
    <w:rsid w:val="0011172B"/>
    <w:rsid w:val="00184A17"/>
    <w:rsid w:val="00190BDE"/>
    <w:rsid w:val="001A616D"/>
    <w:rsid w:val="001B488B"/>
    <w:rsid w:val="00275754"/>
    <w:rsid w:val="002D09A5"/>
    <w:rsid w:val="0033159D"/>
    <w:rsid w:val="00347434"/>
    <w:rsid w:val="003644EB"/>
    <w:rsid w:val="003833BC"/>
    <w:rsid w:val="003D1E9F"/>
    <w:rsid w:val="003E35B8"/>
    <w:rsid w:val="004664F7"/>
    <w:rsid w:val="00471058"/>
    <w:rsid w:val="004A179B"/>
    <w:rsid w:val="004A79B2"/>
    <w:rsid w:val="004D7A25"/>
    <w:rsid w:val="004E477C"/>
    <w:rsid w:val="004E535D"/>
    <w:rsid w:val="00512FBF"/>
    <w:rsid w:val="00526D38"/>
    <w:rsid w:val="005830C5"/>
    <w:rsid w:val="00592A52"/>
    <w:rsid w:val="005F6EE2"/>
    <w:rsid w:val="006503E4"/>
    <w:rsid w:val="006D3740"/>
    <w:rsid w:val="006F5187"/>
    <w:rsid w:val="007248D1"/>
    <w:rsid w:val="0073430E"/>
    <w:rsid w:val="00760F54"/>
    <w:rsid w:val="007A27CB"/>
    <w:rsid w:val="007B77B4"/>
    <w:rsid w:val="007E6158"/>
    <w:rsid w:val="007F6D16"/>
    <w:rsid w:val="00815369"/>
    <w:rsid w:val="00895C1D"/>
    <w:rsid w:val="008C62AC"/>
    <w:rsid w:val="008F41BD"/>
    <w:rsid w:val="009571D5"/>
    <w:rsid w:val="009B29AF"/>
    <w:rsid w:val="009F639C"/>
    <w:rsid w:val="00A35036"/>
    <w:rsid w:val="00A66FC6"/>
    <w:rsid w:val="00AD2ED1"/>
    <w:rsid w:val="00B60CE7"/>
    <w:rsid w:val="00B63E2D"/>
    <w:rsid w:val="00B754A1"/>
    <w:rsid w:val="00B75E0A"/>
    <w:rsid w:val="00B868CE"/>
    <w:rsid w:val="00B96CCC"/>
    <w:rsid w:val="00BC474F"/>
    <w:rsid w:val="00BD7F67"/>
    <w:rsid w:val="00C16B2E"/>
    <w:rsid w:val="00C503AC"/>
    <w:rsid w:val="00C7139D"/>
    <w:rsid w:val="00C835AE"/>
    <w:rsid w:val="00CB0DBC"/>
    <w:rsid w:val="00CE74F9"/>
    <w:rsid w:val="00D11FCE"/>
    <w:rsid w:val="00D13527"/>
    <w:rsid w:val="00D821BC"/>
    <w:rsid w:val="00D829D4"/>
    <w:rsid w:val="00DB0A89"/>
    <w:rsid w:val="00DB58D7"/>
    <w:rsid w:val="00DF372C"/>
    <w:rsid w:val="00DF6996"/>
    <w:rsid w:val="00DF7A1F"/>
    <w:rsid w:val="00E6486B"/>
    <w:rsid w:val="00E7440B"/>
    <w:rsid w:val="00E90324"/>
    <w:rsid w:val="00EB4CA2"/>
    <w:rsid w:val="00EB72F6"/>
    <w:rsid w:val="00F204E5"/>
    <w:rsid w:val="00F45A03"/>
    <w:rsid w:val="00F65C6A"/>
    <w:rsid w:val="00F737EE"/>
    <w:rsid w:val="00F97FAA"/>
    <w:rsid w:val="00FE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833BC"/>
  </w:style>
  <w:style w:type="paragraph" w:customStyle="1" w:styleId="p1">
    <w:name w:val="p1"/>
    <w:basedOn w:val="a"/>
    <w:rsid w:val="00F737E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fr-FR"/>
    </w:rPr>
  </w:style>
  <w:style w:type="character" w:customStyle="1" w:styleId="s1">
    <w:name w:val="s1"/>
    <w:basedOn w:val="a0"/>
    <w:rsid w:val="00F737E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F6EE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65C6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35036"/>
    <w:rPr>
      <w:color w:val="800080" w:themeColor="followed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3644E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644E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644EB"/>
    <w:rPr>
      <w:vertAlign w:val="superscript"/>
    </w:rPr>
  </w:style>
  <w:style w:type="character" w:customStyle="1" w:styleId="highlight">
    <w:name w:val="highlight"/>
    <w:basedOn w:val="a0"/>
    <w:rsid w:val="00364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D0E2B-8435-46D6-A882-74BDC528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20</cp:revision>
  <cp:lastPrinted>2019-11-19T15:51:00Z</cp:lastPrinted>
  <dcterms:created xsi:type="dcterms:W3CDTF">2023-05-15T15:57:00Z</dcterms:created>
  <dcterms:modified xsi:type="dcterms:W3CDTF">2023-06-07T19:03:00Z</dcterms:modified>
</cp:coreProperties>
</file>