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C05208" w:rsidRDefault="0088261D" w:rsidP="00C0520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5208">
        <w:rPr>
          <w:sz w:val="28"/>
          <w:szCs w:val="28"/>
        </w:rPr>
        <w:t xml:space="preserve">Ольга Владимировна </w:t>
      </w:r>
      <w:proofErr w:type="spellStart"/>
      <w:r w:rsidRPr="00C05208">
        <w:rPr>
          <w:sz w:val="28"/>
          <w:szCs w:val="28"/>
        </w:rPr>
        <w:t>Муронец</w:t>
      </w:r>
      <w:proofErr w:type="spellEnd"/>
    </w:p>
    <w:p w:rsidR="00B60CE7" w:rsidRPr="00C05208" w:rsidRDefault="0088261D" w:rsidP="00C0520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C05208">
        <w:rPr>
          <w:rFonts w:eastAsia="Times New Roman" w:cs="Times New Roman"/>
          <w:sz w:val="28"/>
          <w:szCs w:val="28"/>
          <w:bdr w:val="none" w:sz="0" w:space="0" w:color="auto" w:frame="1"/>
        </w:rPr>
        <w:t>Московский государственный университет им</w:t>
      </w:r>
      <w:r w:rsidR="00C05208" w:rsidRPr="00C05208">
        <w:rPr>
          <w:rFonts w:eastAsia="Times New Roman" w:cs="Times New Roman"/>
          <w:sz w:val="28"/>
          <w:szCs w:val="28"/>
          <w:bdr w:val="none" w:sz="0" w:space="0" w:color="auto" w:frame="1"/>
        </w:rPr>
        <w:t>.</w:t>
      </w:r>
      <w:r w:rsidRPr="00C05208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М. В. Ломоносова</w:t>
      </w:r>
    </w:p>
    <w:p w:rsidR="00347434" w:rsidRPr="00C05208" w:rsidRDefault="00C05208" w:rsidP="00C0520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hyperlink r:id="rId5" w:history="1">
        <w:r w:rsidRPr="00C05208">
          <w:rPr>
            <w:rStyle w:val="a4"/>
            <w:rFonts w:eastAsia="Times New Roman" w:cs="Times New Roman"/>
            <w:sz w:val="28"/>
            <w:szCs w:val="28"/>
            <w:bdr w:val="none" w:sz="0" w:space="0" w:color="auto" w:frame="1"/>
            <w:lang w:eastAsia="fr-FR"/>
          </w:rPr>
          <w:t>muronets@yandex.ru</w:t>
        </w:r>
      </w:hyperlink>
      <w:r w:rsidRPr="00C05208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 </w:t>
      </w:r>
    </w:p>
    <w:p w:rsidR="00B60CE7" w:rsidRPr="00C05208" w:rsidRDefault="00B60CE7" w:rsidP="00C05208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6D3740" w:rsidRPr="00C05208" w:rsidRDefault="00A524B7" w:rsidP="00C05208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C05208">
        <w:rPr>
          <w:b/>
          <w:bCs/>
          <w:sz w:val="28"/>
          <w:szCs w:val="28"/>
          <w:bdr w:val="none" w:sz="0" w:space="0" w:color="auto" w:frame="1"/>
        </w:rPr>
        <w:t>Гибридные коммуникации в связях с общественностью</w:t>
      </w:r>
    </w:p>
    <w:p w:rsidR="00C05208" w:rsidRPr="00C05208" w:rsidRDefault="00C05208" w:rsidP="00C05208">
      <w:pPr>
        <w:spacing w:after="0" w:line="360" w:lineRule="auto"/>
        <w:ind w:firstLine="708"/>
        <w:jc w:val="both"/>
        <w:divId w:val="489947154"/>
        <w:rPr>
          <w:rFonts w:eastAsia="Times New Roman" w:cs="Times New Roman"/>
          <w:sz w:val="28"/>
          <w:szCs w:val="28"/>
          <w:bdr w:val="none" w:sz="0" w:space="0" w:color="auto" w:frame="1"/>
        </w:rPr>
      </w:pPr>
    </w:p>
    <w:p w:rsidR="00F45A03" w:rsidRPr="00C05208" w:rsidRDefault="00D91CF6" w:rsidP="00C05208">
      <w:pPr>
        <w:spacing w:after="0" w:line="360" w:lineRule="auto"/>
        <w:ind w:firstLine="708"/>
        <w:jc w:val="both"/>
        <w:divId w:val="489947154"/>
        <w:rPr>
          <w:rFonts w:eastAsiaTheme="minorEastAsia" w:cs="Times New Roman"/>
          <w:sz w:val="28"/>
          <w:szCs w:val="28"/>
          <w:lang w:eastAsia="fr-FR"/>
        </w:rPr>
      </w:pPr>
      <w:r w:rsidRPr="00C05208">
        <w:rPr>
          <w:rFonts w:eastAsia="Times New Roman" w:cs="Times New Roman"/>
          <w:sz w:val="28"/>
          <w:szCs w:val="28"/>
          <w:bdr w:val="none" w:sz="0" w:space="0" w:color="auto" w:frame="1"/>
        </w:rPr>
        <w:t>Цифровой скачок как следствие пандемии Covid-2019 привел беспрецедентному развитию новых цифровых инструментов в связях с общественностью. В результате часть гибридных форматов осталась как элемент повседневности: проведение онлайн-совещаний; гибридное проведение пресс-конференций и отраслевых мероприятий</w:t>
      </w:r>
      <w:r w:rsidR="004140EB" w:rsidRPr="00C05208">
        <w:rPr>
          <w:rFonts w:eastAsia="Times New Roman" w:cs="Times New Roman"/>
          <w:sz w:val="28"/>
          <w:szCs w:val="28"/>
          <w:bdr w:val="none" w:sz="0" w:space="0" w:color="auto" w:frame="1"/>
        </w:rPr>
        <w:t>.</w:t>
      </w:r>
    </w:p>
    <w:p w:rsidR="007E6158" w:rsidRPr="00C05208" w:rsidRDefault="00F45A03" w:rsidP="00C0520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C05208">
        <w:rPr>
          <w:bCs/>
          <w:sz w:val="28"/>
          <w:szCs w:val="28"/>
        </w:rPr>
        <w:t>Ключевые слова:</w:t>
      </w:r>
      <w:r w:rsidR="00512FBF" w:rsidRPr="00C05208">
        <w:rPr>
          <w:bCs/>
          <w:sz w:val="28"/>
          <w:szCs w:val="28"/>
        </w:rPr>
        <w:t xml:space="preserve"> </w:t>
      </w:r>
      <w:r w:rsidR="004140EB" w:rsidRPr="00C05208">
        <w:rPr>
          <w:sz w:val="28"/>
          <w:szCs w:val="28"/>
          <w:bdr w:val="none" w:sz="0" w:space="0" w:color="auto" w:frame="1"/>
        </w:rPr>
        <w:t xml:space="preserve">связи с общественностью, гибридные коммуникации, </w:t>
      </w:r>
      <w:proofErr w:type="spellStart"/>
      <w:r w:rsidR="004140EB" w:rsidRPr="00C05208">
        <w:rPr>
          <w:sz w:val="28"/>
          <w:szCs w:val="28"/>
          <w:bdr w:val="none" w:sz="0" w:space="0" w:color="auto" w:frame="1"/>
        </w:rPr>
        <w:t>медиарилейшнз</w:t>
      </w:r>
      <w:proofErr w:type="spellEnd"/>
      <w:r w:rsidR="004140EB" w:rsidRPr="00C05208">
        <w:rPr>
          <w:sz w:val="28"/>
          <w:szCs w:val="28"/>
          <w:bdr w:val="none" w:sz="0" w:space="0" w:color="auto" w:frame="1"/>
        </w:rPr>
        <w:t>.</w:t>
      </w:r>
    </w:p>
    <w:p w:rsidR="007A4CBE" w:rsidRPr="00C05208" w:rsidRDefault="007A4CBE" w:rsidP="00C0520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97912" w:rsidRPr="00C05208" w:rsidRDefault="004140EB" w:rsidP="00C0520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fr-FR"/>
        </w:rPr>
      </w:pPr>
      <w:r w:rsidRPr="00C05208">
        <w:rPr>
          <w:sz w:val="28"/>
          <w:szCs w:val="28"/>
          <w:bdr w:val="none" w:sz="0" w:space="0" w:color="auto" w:frame="1"/>
          <w:lang w:eastAsia="fr-FR"/>
        </w:rPr>
        <w:t>Цифровой скачок как следствие пандемии Covid-2019 привел беспрецедентному развитию новых цифровых инструментов в связях с общественностью. Современное общество – цифровое, «в котором значительную роль во всех сферах общественной жизни начали играть цифровые технологии коммуникации и обмена информации»</w:t>
      </w:r>
      <w:r w:rsidR="00D6744F" w:rsidRPr="00C05208">
        <w:rPr>
          <w:sz w:val="28"/>
          <w:szCs w:val="28"/>
          <w:bdr w:val="none" w:sz="0" w:space="0" w:color="auto" w:frame="1"/>
          <w:lang w:eastAsia="fr-FR"/>
        </w:rPr>
        <w:t xml:space="preserve"> [1]</w:t>
      </w:r>
      <w:r w:rsidRPr="00C05208">
        <w:rPr>
          <w:sz w:val="28"/>
          <w:szCs w:val="28"/>
          <w:bdr w:val="none" w:sz="0" w:space="0" w:color="auto" w:frame="1"/>
          <w:lang w:eastAsia="fr-FR"/>
        </w:rPr>
        <w:t>. Сейчас, в 2023</w:t>
      </w:r>
      <w:r w:rsidR="00A91BA3">
        <w:rPr>
          <w:sz w:val="28"/>
          <w:szCs w:val="28"/>
          <w:bdr w:val="none" w:sz="0" w:space="0" w:color="auto" w:frame="1"/>
          <w:lang w:eastAsia="fr-FR"/>
        </w:rPr>
        <w:t> </w:t>
      </w:r>
      <w:r w:rsidRPr="00C05208">
        <w:rPr>
          <w:sz w:val="28"/>
          <w:szCs w:val="28"/>
          <w:bdr w:val="none" w:sz="0" w:space="0" w:color="auto" w:frame="1"/>
          <w:lang w:eastAsia="fr-FR"/>
        </w:rPr>
        <w:t>г</w:t>
      </w:r>
      <w:r w:rsidR="00A91BA3">
        <w:rPr>
          <w:sz w:val="28"/>
          <w:szCs w:val="28"/>
          <w:bdr w:val="none" w:sz="0" w:space="0" w:color="auto" w:frame="1"/>
          <w:lang w:eastAsia="fr-FR"/>
        </w:rPr>
        <w:t>.</w:t>
      </w:r>
      <w:r w:rsidRPr="00C05208">
        <w:rPr>
          <w:sz w:val="28"/>
          <w:szCs w:val="28"/>
          <w:bdr w:val="none" w:sz="0" w:space="0" w:color="auto" w:frame="1"/>
          <w:lang w:eastAsia="fr-FR"/>
        </w:rPr>
        <w:t>, когда ограничения на проведение мероприятий, массовые собрания уже сняты и все вернулись к прежнему, «допандемийному» образу жизни, часть гибридных форматов осталась как элемент повседневности. Рассмотрим наиболее значимые аспекты.</w:t>
      </w:r>
    </w:p>
    <w:p w:rsidR="00297912" w:rsidRPr="00C05208" w:rsidRDefault="00A91BA3" w:rsidP="00C0520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bdr w:val="none" w:sz="0" w:space="0" w:color="auto" w:frame="1"/>
          <w:lang w:eastAsia="fr-FR"/>
        </w:rPr>
        <w:t>1. </w:t>
      </w:r>
      <w:r w:rsidR="004140EB" w:rsidRPr="00C05208">
        <w:rPr>
          <w:sz w:val="28"/>
          <w:szCs w:val="28"/>
          <w:bdr w:val="none" w:sz="0" w:space="0" w:color="auto" w:frame="1"/>
          <w:lang w:eastAsia="fr-FR"/>
        </w:rPr>
        <w:t xml:space="preserve">Проведение онлайн-совещаний. </w:t>
      </w:r>
      <w:proofErr w:type="gramStart"/>
      <w:r w:rsidR="004140EB" w:rsidRPr="00C05208">
        <w:rPr>
          <w:sz w:val="28"/>
          <w:szCs w:val="28"/>
          <w:bdr w:val="none" w:sz="0" w:space="0" w:color="auto" w:frame="1"/>
          <w:lang w:eastAsia="fr-FR"/>
        </w:rPr>
        <w:t>В коммуникационной сфере отчетные встречи, планерки и особенно брейн-стормы традиционно проходили в переговорных в офисах, либо, реже, в неких «креативных пространствах».</w:t>
      </w:r>
      <w:proofErr w:type="gramEnd"/>
      <w:r w:rsidR="004140EB" w:rsidRPr="00C05208">
        <w:rPr>
          <w:sz w:val="28"/>
          <w:szCs w:val="28"/>
          <w:bdr w:val="none" w:sz="0" w:space="0" w:color="auto" w:frame="1"/>
          <w:lang w:eastAsia="fr-FR"/>
        </w:rPr>
        <w:t xml:space="preserve"> </w:t>
      </w:r>
      <w:proofErr w:type="gramStart"/>
      <w:r w:rsidR="004140EB" w:rsidRPr="00C05208">
        <w:rPr>
          <w:sz w:val="28"/>
          <w:szCs w:val="28"/>
          <w:bdr w:val="none" w:sz="0" w:space="0" w:color="auto" w:frame="1"/>
          <w:lang w:eastAsia="fr-FR"/>
        </w:rPr>
        <w:t>Сегодня</w:t>
      </w:r>
      <w:r>
        <w:rPr>
          <w:sz w:val="28"/>
          <w:szCs w:val="28"/>
          <w:bdr w:val="none" w:sz="0" w:space="0" w:color="auto" w:frame="1"/>
          <w:lang w:eastAsia="fr-FR"/>
        </w:rPr>
        <w:t>,</w:t>
      </w:r>
      <w:r w:rsidR="004140EB" w:rsidRPr="00C05208">
        <w:rPr>
          <w:sz w:val="28"/>
          <w:szCs w:val="28"/>
          <w:bdr w:val="none" w:sz="0" w:space="0" w:color="auto" w:frame="1"/>
          <w:lang w:eastAsia="fr-FR"/>
        </w:rPr>
        <w:t xml:space="preserve"> в зависимости от структуры компании и личных предпочтений руководителя</w:t>
      </w:r>
      <w:r>
        <w:rPr>
          <w:sz w:val="28"/>
          <w:szCs w:val="28"/>
          <w:bdr w:val="none" w:sz="0" w:space="0" w:color="auto" w:frame="1"/>
          <w:lang w:eastAsia="fr-FR"/>
        </w:rPr>
        <w:t>,</w:t>
      </w:r>
      <w:r w:rsidR="004140EB" w:rsidRPr="00C05208">
        <w:rPr>
          <w:sz w:val="28"/>
          <w:szCs w:val="28"/>
          <w:bdr w:val="none" w:sz="0" w:space="0" w:color="auto" w:frame="1"/>
          <w:lang w:eastAsia="fr-FR"/>
        </w:rPr>
        <w:t xml:space="preserve"> встречи проводятся либо в очном, либо в гибридном режиме.</w:t>
      </w:r>
      <w:proofErr w:type="gramEnd"/>
      <w:r w:rsidR="004140EB" w:rsidRPr="00C05208">
        <w:rPr>
          <w:sz w:val="28"/>
          <w:szCs w:val="28"/>
          <w:bdr w:val="none" w:sz="0" w:space="0" w:color="auto" w:frame="1"/>
          <w:lang w:eastAsia="fr-FR"/>
        </w:rPr>
        <w:t xml:space="preserve"> </w:t>
      </w:r>
      <w:proofErr w:type="gramStart"/>
      <w:r w:rsidR="004140EB" w:rsidRPr="00C05208">
        <w:rPr>
          <w:sz w:val="28"/>
          <w:szCs w:val="28"/>
          <w:bdr w:val="none" w:sz="0" w:space="0" w:color="auto" w:frame="1"/>
          <w:lang w:eastAsia="fr-FR"/>
        </w:rPr>
        <w:t>Последний</w:t>
      </w:r>
      <w:proofErr w:type="gramEnd"/>
      <w:r w:rsidR="004140EB" w:rsidRPr="00C05208">
        <w:rPr>
          <w:sz w:val="28"/>
          <w:szCs w:val="28"/>
          <w:bdr w:val="none" w:sz="0" w:space="0" w:color="auto" w:frame="1"/>
          <w:lang w:eastAsia="fr-FR"/>
        </w:rPr>
        <w:t xml:space="preserve"> позволяет участвовать в собраниях </w:t>
      </w:r>
      <w:r w:rsidR="004140EB" w:rsidRPr="00C05208">
        <w:rPr>
          <w:sz w:val="28"/>
          <w:szCs w:val="28"/>
          <w:bdr w:val="none" w:sz="0" w:space="0" w:color="auto" w:frame="1"/>
          <w:lang w:eastAsia="fr-FR"/>
        </w:rPr>
        <w:lastRenderedPageBreak/>
        <w:t>сотрудникам, работающим на дистанционном режиме (например, фрилансерам) или находящимся в командировках и удаленных офисах. </w:t>
      </w:r>
    </w:p>
    <w:p w:rsidR="00297912" w:rsidRPr="00C05208" w:rsidRDefault="004140EB" w:rsidP="00C0520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fr-FR"/>
        </w:rPr>
      </w:pPr>
      <w:r w:rsidRPr="00C05208">
        <w:rPr>
          <w:sz w:val="28"/>
          <w:szCs w:val="28"/>
          <w:bdr w:val="none" w:sz="0" w:space="0" w:color="auto" w:frame="1"/>
          <w:lang w:eastAsia="fr-FR"/>
        </w:rPr>
        <w:t>2.</w:t>
      </w:r>
      <w:r w:rsidR="00A91BA3">
        <w:rPr>
          <w:sz w:val="28"/>
          <w:szCs w:val="28"/>
          <w:bdr w:val="none" w:sz="0" w:space="0" w:color="auto" w:frame="1"/>
          <w:lang w:eastAsia="fr-FR"/>
        </w:rPr>
        <w:t> </w:t>
      </w:r>
      <w:r w:rsidRPr="00C05208">
        <w:rPr>
          <w:sz w:val="28"/>
          <w:szCs w:val="28"/>
          <w:bdr w:val="none" w:sz="0" w:space="0" w:color="auto" w:frame="1"/>
          <w:lang w:eastAsia="fr-FR"/>
        </w:rPr>
        <w:t xml:space="preserve">Гибридное проведение пресс-конференций. В период самоизоляции встречи с журналистами проводились на онлайн-платформах: если эмоциональная сторона, невербальное общение существенно теряет в качестве взаимодействия «по ту сторону экрана», то содержательная часть страдает незначительно. Экономия времени на дорогу в масштабах крупных городов становится тем преимуществом, которое перекрывает преимущества личного общения. Потому журналисты нередко предпочитают онлайн-присутствие на пресс-конференциях, если не запланировано </w:t>
      </w:r>
      <w:proofErr w:type="gramStart"/>
      <w:r w:rsidRPr="00C05208">
        <w:rPr>
          <w:sz w:val="28"/>
          <w:szCs w:val="28"/>
          <w:bdr w:val="none" w:sz="0" w:space="0" w:color="auto" w:frame="1"/>
          <w:lang w:eastAsia="fr-FR"/>
        </w:rPr>
        <w:t>индивидуального</w:t>
      </w:r>
      <w:proofErr w:type="gramEnd"/>
      <w:r w:rsidRPr="00C05208">
        <w:rPr>
          <w:sz w:val="28"/>
          <w:szCs w:val="28"/>
          <w:bdr w:val="none" w:sz="0" w:space="0" w:color="auto" w:frame="1"/>
          <w:lang w:eastAsia="fr-FR"/>
        </w:rPr>
        <w:t xml:space="preserve"> пресс-подхода. Для специалистов по связям с общественностью важно учитывать, сколько человек будет присутствовать в </w:t>
      </w:r>
      <w:proofErr w:type="gramStart"/>
      <w:r w:rsidRPr="00C05208">
        <w:rPr>
          <w:sz w:val="28"/>
          <w:szCs w:val="28"/>
          <w:bdr w:val="none" w:sz="0" w:space="0" w:color="auto" w:frame="1"/>
          <w:lang w:eastAsia="fr-FR"/>
        </w:rPr>
        <w:t>аудитории</w:t>
      </w:r>
      <w:proofErr w:type="gramEnd"/>
      <w:r w:rsidRPr="00C05208">
        <w:rPr>
          <w:sz w:val="28"/>
          <w:szCs w:val="28"/>
          <w:bdr w:val="none" w:sz="0" w:space="0" w:color="auto" w:frame="1"/>
          <w:lang w:eastAsia="fr-FR"/>
        </w:rPr>
        <w:t xml:space="preserve"> и корректировать формат либо под полностью онлайн-присутствие, либо гибридный вариант.</w:t>
      </w:r>
    </w:p>
    <w:p w:rsidR="00FD0A1F" w:rsidRPr="00C05208" w:rsidRDefault="004140EB" w:rsidP="00C0520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fr-FR"/>
        </w:rPr>
      </w:pPr>
      <w:r w:rsidRPr="00C05208">
        <w:rPr>
          <w:sz w:val="28"/>
          <w:szCs w:val="28"/>
          <w:bdr w:val="none" w:sz="0" w:space="0" w:color="auto" w:frame="1"/>
          <w:lang w:eastAsia="fr-FR"/>
        </w:rPr>
        <w:t>3.</w:t>
      </w:r>
      <w:r w:rsidR="00A91BA3">
        <w:rPr>
          <w:sz w:val="28"/>
          <w:szCs w:val="28"/>
          <w:bdr w:val="none" w:sz="0" w:space="0" w:color="auto" w:frame="1"/>
          <w:lang w:eastAsia="fr-FR"/>
        </w:rPr>
        <w:t> </w:t>
      </w:r>
      <w:r w:rsidRPr="00C05208">
        <w:rPr>
          <w:sz w:val="28"/>
          <w:szCs w:val="28"/>
          <w:bdr w:val="none" w:sz="0" w:space="0" w:color="auto" w:frame="1"/>
          <w:lang w:eastAsia="fr-FR"/>
        </w:rPr>
        <w:t>Повышение квалификации. Специалисты по связям с общественностью нередко сами проходят различные обучающие программы – в период пандемии самообразование приобрело большую популярность. Так, в 2021 г</w:t>
      </w:r>
      <w:r w:rsidR="00522C59">
        <w:rPr>
          <w:sz w:val="28"/>
          <w:szCs w:val="28"/>
          <w:bdr w:val="none" w:sz="0" w:space="0" w:color="auto" w:frame="1"/>
          <w:lang w:eastAsia="fr-FR"/>
        </w:rPr>
        <w:t>.</w:t>
      </w:r>
      <w:r w:rsidRPr="00C05208">
        <w:rPr>
          <w:sz w:val="28"/>
          <w:szCs w:val="28"/>
          <w:bdr w:val="none" w:sz="0" w:space="0" w:color="auto" w:frame="1"/>
          <w:lang w:eastAsia="fr-FR"/>
        </w:rPr>
        <w:t xml:space="preserve"> впервые «в онлайне прошли обучение 18 </w:t>
      </w:r>
      <w:proofErr w:type="gramStart"/>
      <w:r w:rsidRPr="00C05208">
        <w:rPr>
          <w:sz w:val="28"/>
          <w:szCs w:val="28"/>
          <w:bdr w:val="none" w:sz="0" w:space="0" w:color="auto" w:frame="1"/>
          <w:lang w:eastAsia="fr-FR"/>
        </w:rPr>
        <w:t>млн</w:t>
      </w:r>
      <w:proofErr w:type="gramEnd"/>
      <w:r w:rsidRPr="00C05208">
        <w:rPr>
          <w:sz w:val="28"/>
          <w:szCs w:val="28"/>
          <w:bdr w:val="none" w:sz="0" w:space="0" w:color="auto" w:frame="1"/>
          <w:lang w:eastAsia="fr-FR"/>
        </w:rPr>
        <w:t xml:space="preserve"> человек, траты на это дополнительное образование составили 226 млрд</w:t>
      </w:r>
      <w:r w:rsidR="00522C59">
        <w:rPr>
          <w:sz w:val="28"/>
          <w:szCs w:val="28"/>
          <w:bdr w:val="none" w:sz="0" w:space="0" w:color="auto" w:frame="1"/>
          <w:lang w:eastAsia="fr-FR"/>
        </w:rPr>
        <w:t>.</w:t>
      </w:r>
      <w:r w:rsidRPr="00C05208">
        <w:rPr>
          <w:sz w:val="28"/>
          <w:szCs w:val="28"/>
          <w:bdr w:val="none" w:sz="0" w:space="0" w:color="auto" w:frame="1"/>
          <w:lang w:eastAsia="fr-FR"/>
        </w:rPr>
        <w:t xml:space="preserve"> рублей. Для сравнения – очно обучались 12 </w:t>
      </w:r>
      <w:proofErr w:type="gramStart"/>
      <w:r w:rsidRPr="00C05208">
        <w:rPr>
          <w:sz w:val="28"/>
          <w:szCs w:val="28"/>
          <w:bdr w:val="none" w:sz="0" w:space="0" w:color="auto" w:frame="1"/>
          <w:lang w:eastAsia="fr-FR"/>
        </w:rPr>
        <w:t>млн</w:t>
      </w:r>
      <w:proofErr w:type="gramEnd"/>
      <w:r w:rsidRPr="00C05208">
        <w:rPr>
          <w:sz w:val="28"/>
          <w:szCs w:val="28"/>
          <w:bdr w:val="none" w:sz="0" w:space="0" w:color="auto" w:frame="1"/>
          <w:lang w:eastAsia="fr-FR"/>
        </w:rPr>
        <w:t>, которые заплатили 214 млрд. Впервые россияне потратили на онлайн-обучение больше, чем на очное»</w:t>
      </w:r>
      <w:r w:rsidR="00297912" w:rsidRPr="00C05208">
        <w:rPr>
          <w:sz w:val="28"/>
          <w:szCs w:val="28"/>
          <w:bdr w:val="none" w:sz="0" w:space="0" w:color="auto" w:frame="1"/>
          <w:lang w:eastAsia="fr-FR"/>
        </w:rPr>
        <w:t xml:space="preserve"> [2]</w:t>
      </w:r>
      <w:r w:rsidRPr="00C05208">
        <w:rPr>
          <w:sz w:val="28"/>
          <w:szCs w:val="28"/>
          <w:bdr w:val="none" w:sz="0" w:space="0" w:color="auto" w:frame="1"/>
          <w:lang w:eastAsia="fr-FR"/>
        </w:rPr>
        <w:t>. Возможность гибридного формата существенно расширяет участие региональных специалистов в федеральных либо столичных проектах. Обратная сторон</w:t>
      </w:r>
      <w:r w:rsidR="00D337C7" w:rsidRPr="00C05208">
        <w:rPr>
          <w:sz w:val="28"/>
          <w:szCs w:val="28"/>
          <w:bdr w:val="none" w:sz="0" w:space="0" w:color="auto" w:frame="1"/>
          <w:lang w:eastAsia="fr-FR"/>
        </w:rPr>
        <w:t>а</w:t>
      </w:r>
      <w:r w:rsidRPr="00C05208">
        <w:rPr>
          <w:sz w:val="28"/>
          <w:szCs w:val="28"/>
          <w:bdr w:val="none" w:sz="0" w:space="0" w:color="auto" w:frame="1"/>
          <w:lang w:eastAsia="fr-FR"/>
        </w:rPr>
        <w:t xml:space="preserve"> – когда специалисты по связям с общественностью проводят образовательные семинары для коллег либо клиентов: гибридность дает преимущества охвата участников по всей стране, снижает расходы на командировки и экономит время. Также такой формат позволяет снизить цифровое неравенство между различными регионами страны</w:t>
      </w:r>
      <w:r w:rsidR="00D337C7" w:rsidRPr="00C05208">
        <w:rPr>
          <w:sz w:val="28"/>
          <w:szCs w:val="28"/>
          <w:bdr w:val="none" w:sz="0" w:space="0" w:color="auto" w:frame="1"/>
          <w:lang w:eastAsia="fr-FR"/>
        </w:rPr>
        <w:t>.</w:t>
      </w:r>
    </w:p>
    <w:p w:rsidR="00FD0A1F" w:rsidRPr="00C05208" w:rsidRDefault="004140EB" w:rsidP="00C0520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fr-FR"/>
        </w:rPr>
      </w:pPr>
      <w:r w:rsidRPr="00C05208">
        <w:rPr>
          <w:sz w:val="28"/>
          <w:szCs w:val="28"/>
          <w:bdr w:val="none" w:sz="0" w:space="0" w:color="auto" w:frame="1"/>
          <w:lang w:eastAsia="fr-FR"/>
        </w:rPr>
        <w:t>4.</w:t>
      </w:r>
      <w:r w:rsidR="00522C59">
        <w:rPr>
          <w:sz w:val="28"/>
          <w:szCs w:val="28"/>
          <w:bdr w:val="none" w:sz="0" w:space="0" w:color="auto" w:frame="1"/>
          <w:lang w:eastAsia="fr-FR"/>
        </w:rPr>
        <w:t> </w:t>
      </w:r>
      <w:r w:rsidRPr="00C05208">
        <w:rPr>
          <w:sz w:val="28"/>
          <w:szCs w:val="28"/>
          <w:bdr w:val="none" w:sz="0" w:space="0" w:color="auto" w:frame="1"/>
          <w:lang w:eastAsia="fr-FR"/>
        </w:rPr>
        <w:t xml:space="preserve">Гибридное проведение форумов и отраслевых мероприятий. Обмен опытом в формате встреч на тематических форумах – необходимая часть </w:t>
      </w:r>
      <w:r w:rsidRPr="00C05208">
        <w:rPr>
          <w:sz w:val="28"/>
          <w:szCs w:val="28"/>
          <w:bdr w:val="none" w:sz="0" w:space="0" w:color="auto" w:frame="1"/>
          <w:lang w:eastAsia="fr-FR"/>
        </w:rPr>
        <w:lastRenderedPageBreak/>
        <w:t>взаимодействия с коллегами, актуализация собственных знаний. Очное присутствие здесь имеет явные преимущества: неформальное общение «в кулуарах» позволяет лучше познакомиться друг с другом. Но при высокой занятости, географических либо иных препятствиях выступление спикеров и присутствие слушателей хотя бы «цифровым образом» позволяет собрать большую заинтересованную аудиторию.</w:t>
      </w:r>
    </w:p>
    <w:p w:rsidR="008528FE" w:rsidRPr="00C05208" w:rsidRDefault="004140EB" w:rsidP="00C0520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  <w:lang w:eastAsia="fr-FR"/>
        </w:rPr>
      </w:pPr>
      <w:r w:rsidRPr="00C05208">
        <w:rPr>
          <w:sz w:val="28"/>
          <w:szCs w:val="28"/>
          <w:bdr w:val="none" w:sz="0" w:space="0" w:color="auto" w:frame="1"/>
          <w:lang w:eastAsia="fr-FR"/>
        </w:rPr>
        <w:t xml:space="preserve">Резюмируя, отметим: опыт дистанционной работы подчеркнул значимость человеческого общения и «традиционного» взаимодействия, но </w:t>
      </w:r>
      <w:r w:rsidR="00522C59" w:rsidRPr="00C05208">
        <w:rPr>
          <w:sz w:val="28"/>
          <w:szCs w:val="28"/>
          <w:bdr w:val="none" w:sz="0" w:space="0" w:color="auto" w:frame="1"/>
          <w:lang w:eastAsia="fr-FR"/>
        </w:rPr>
        <w:t xml:space="preserve">дал </w:t>
      </w:r>
      <w:r w:rsidRPr="00C05208">
        <w:rPr>
          <w:sz w:val="28"/>
          <w:szCs w:val="28"/>
          <w:bdr w:val="none" w:sz="0" w:space="0" w:color="auto" w:frame="1"/>
          <w:lang w:eastAsia="fr-FR"/>
        </w:rPr>
        <w:t xml:space="preserve">и те цифровые инструменты, которые обогатили рабочий </w:t>
      </w:r>
      <w:r w:rsidR="00522C59">
        <w:rPr>
          <w:sz w:val="28"/>
          <w:szCs w:val="28"/>
          <w:bdr w:val="none" w:sz="0" w:space="0" w:color="auto" w:frame="1"/>
          <w:lang w:eastAsia="fr-FR"/>
        </w:rPr>
        <w:t>арсенал</w:t>
      </w:r>
      <w:r w:rsidRPr="00C05208">
        <w:rPr>
          <w:sz w:val="28"/>
          <w:szCs w:val="28"/>
          <w:bdr w:val="none" w:sz="0" w:space="0" w:color="auto" w:frame="1"/>
          <w:lang w:eastAsia="fr-FR"/>
        </w:rPr>
        <w:t xml:space="preserve"> профессионалов и успешно применяются сегодня.</w:t>
      </w:r>
    </w:p>
    <w:p w:rsidR="00983D46" w:rsidRPr="00C05208" w:rsidRDefault="00983D46" w:rsidP="00C0520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  <w:lang w:eastAsia="fr-FR"/>
        </w:rPr>
      </w:pPr>
    </w:p>
    <w:p w:rsidR="00522C59" w:rsidRDefault="00983D46" w:rsidP="00522C5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C05208">
        <w:rPr>
          <w:sz w:val="28"/>
          <w:szCs w:val="28"/>
          <w:bdr w:val="none" w:sz="0" w:space="0" w:color="auto" w:frame="1"/>
          <w:lang w:eastAsia="fr-FR"/>
        </w:rPr>
        <w:t>Литература</w:t>
      </w:r>
    </w:p>
    <w:p w:rsidR="00522C59" w:rsidRDefault="00522C59" w:rsidP="00522C5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1. </w:t>
      </w:r>
      <w:proofErr w:type="spellStart"/>
      <w:r>
        <w:rPr>
          <w:sz w:val="28"/>
          <w:szCs w:val="28"/>
          <w:bdr w:val="none" w:sz="0" w:space="0" w:color="auto" w:frame="1"/>
          <w:lang w:eastAsia="fr-FR"/>
        </w:rPr>
        <w:t>Вартанова</w:t>
      </w:r>
      <w:proofErr w:type="spellEnd"/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983D46" w:rsidRPr="00C05208">
        <w:rPr>
          <w:sz w:val="28"/>
          <w:szCs w:val="28"/>
          <w:bdr w:val="none" w:sz="0" w:space="0" w:color="auto" w:frame="1"/>
          <w:lang w:eastAsia="fr-FR"/>
        </w:rPr>
        <w:t>Е.</w:t>
      </w:r>
      <w:r>
        <w:rPr>
          <w:sz w:val="28"/>
          <w:szCs w:val="28"/>
          <w:bdr w:val="none" w:sz="0" w:space="0" w:color="auto" w:frame="1"/>
          <w:lang w:eastAsia="fr-FR"/>
        </w:rPr>
        <w:t xml:space="preserve"> Л., </w:t>
      </w:r>
      <w:proofErr w:type="spellStart"/>
      <w:r>
        <w:rPr>
          <w:sz w:val="28"/>
          <w:szCs w:val="28"/>
          <w:bdr w:val="none" w:sz="0" w:space="0" w:color="auto" w:frame="1"/>
          <w:lang w:eastAsia="fr-FR"/>
        </w:rPr>
        <w:t>Вихрова</w:t>
      </w:r>
      <w:proofErr w:type="spellEnd"/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983D46" w:rsidRPr="00C05208">
        <w:rPr>
          <w:sz w:val="28"/>
          <w:szCs w:val="28"/>
          <w:bdr w:val="none" w:sz="0" w:space="0" w:color="auto" w:frame="1"/>
          <w:lang w:eastAsia="fr-FR"/>
        </w:rPr>
        <w:t>О.</w:t>
      </w:r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983D46" w:rsidRPr="00C05208">
        <w:rPr>
          <w:sz w:val="28"/>
          <w:szCs w:val="28"/>
          <w:bdr w:val="none" w:sz="0" w:space="0" w:color="auto" w:frame="1"/>
          <w:lang w:eastAsia="fr-FR"/>
        </w:rPr>
        <w:t xml:space="preserve">Ю., </w:t>
      </w:r>
      <w:proofErr w:type="spellStart"/>
      <w:r w:rsidR="00983D46" w:rsidRPr="00C05208">
        <w:rPr>
          <w:sz w:val="28"/>
          <w:szCs w:val="28"/>
          <w:bdr w:val="none" w:sz="0" w:space="0" w:color="auto" w:frame="1"/>
          <w:lang w:eastAsia="fr-FR"/>
        </w:rPr>
        <w:t>Самородова</w:t>
      </w:r>
      <w:proofErr w:type="spellEnd"/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983D46" w:rsidRPr="00C05208">
        <w:rPr>
          <w:sz w:val="28"/>
          <w:szCs w:val="28"/>
          <w:bdr w:val="none" w:sz="0" w:space="0" w:color="auto" w:frame="1"/>
          <w:lang w:eastAsia="fr-FR"/>
        </w:rPr>
        <w:t>Э.</w:t>
      </w:r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983D46" w:rsidRPr="00C05208">
        <w:rPr>
          <w:sz w:val="28"/>
          <w:szCs w:val="28"/>
          <w:bdr w:val="none" w:sz="0" w:space="0" w:color="auto" w:frame="1"/>
          <w:lang w:eastAsia="fr-FR"/>
        </w:rPr>
        <w:t xml:space="preserve">В. </w:t>
      </w:r>
      <w:proofErr w:type="spellStart"/>
      <w:r w:rsidR="00983D46" w:rsidRPr="00C05208">
        <w:rPr>
          <w:sz w:val="28"/>
          <w:szCs w:val="28"/>
          <w:bdr w:val="none" w:sz="0" w:space="0" w:color="auto" w:frame="1"/>
          <w:lang w:eastAsia="fr-FR"/>
        </w:rPr>
        <w:t>Медиаграмотность</w:t>
      </w:r>
      <w:proofErr w:type="spellEnd"/>
      <w:r w:rsidR="00983D46" w:rsidRPr="00C05208">
        <w:rPr>
          <w:sz w:val="28"/>
          <w:szCs w:val="28"/>
          <w:bdr w:val="none" w:sz="0" w:space="0" w:color="auto" w:frame="1"/>
          <w:lang w:eastAsia="fr-FR"/>
        </w:rPr>
        <w:t xml:space="preserve"> как условие преодоления цифрового неравенства в Российской Федерации // Медиаскоп. 2021. </w:t>
      </w:r>
      <w:proofErr w:type="spellStart"/>
      <w:r w:rsidR="00983D46" w:rsidRPr="00C05208">
        <w:rPr>
          <w:sz w:val="28"/>
          <w:szCs w:val="28"/>
          <w:bdr w:val="none" w:sz="0" w:space="0" w:color="auto" w:frame="1"/>
          <w:lang w:eastAsia="fr-FR"/>
        </w:rPr>
        <w:t>Вып</w:t>
      </w:r>
      <w:proofErr w:type="spellEnd"/>
      <w:r w:rsidR="00983D46" w:rsidRPr="00C05208">
        <w:rPr>
          <w:sz w:val="28"/>
          <w:szCs w:val="28"/>
          <w:bdr w:val="none" w:sz="0" w:space="0" w:color="auto" w:frame="1"/>
          <w:lang w:eastAsia="fr-FR"/>
        </w:rPr>
        <w:t>.</w:t>
      </w:r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983D46" w:rsidRPr="00C05208">
        <w:rPr>
          <w:sz w:val="28"/>
          <w:szCs w:val="28"/>
          <w:bdr w:val="none" w:sz="0" w:space="0" w:color="auto" w:frame="1"/>
          <w:lang w:eastAsia="fr-FR"/>
        </w:rPr>
        <w:t>1. Режим доступа: </w:t>
      </w:r>
      <w:hyperlink r:id="rId6" w:history="1">
        <w:r w:rsidRPr="000E22A2">
          <w:rPr>
            <w:rStyle w:val="a4"/>
            <w:sz w:val="28"/>
            <w:szCs w:val="28"/>
            <w:bdr w:val="none" w:sz="0" w:space="0" w:color="auto" w:frame="1"/>
            <w:lang w:eastAsia="fr-FR"/>
          </w:rPr>
          <w:t>http://www.mediascope.ru/2679</w:t>
        </w:r>
      </w:hyperlink>
      <w:r>
        <w:rPr>
          <w:sz w:val="28"/>
          <w:szCs w:val="28"/>
          <w:bdr w:val="none" w:sz="0" w:space="0" w:color="auto" w:frame="1"/>
          <w:lang w:eastAsia="fr-FR"/>
        </w:rPr>
        <w:t xml:space="preserve">. </w:t>
      </w:r>
    </w:p>
    <w:p w:rsidR="00522C59" w:rsidRPr="00522C59" w:rsidRDefault="00522C59" w:rsidP="00522C5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  <w:lang w:eastAsia="fr-FR"/>
        </w:rPr>
        <w:t>2. </w:t>
      </w:r>
      <w:r w:rsidR="00983D46" w:rsidRPr="00C05208">
        <w:rPr>
          <w:sz w:val="28"/>
          <w:szCs w:val="28"/>
          <w:bdr w:val="none" w:sz="0" w:space="0" w:color="auto" w:frame="1"/>
          <w:lang w:eastAsia="fr-FR"/>
        </w:rPr>
        <w:t xml:space="preserve">Исследование российского рынка </w:t>
      </w:r>
      <w:proofErr w:type="spellStart"/>
      <w:r w:rsidR="00983D46" w:rsidRPr="00C05208">
        <w:rPr>
          <w:sz w:val="28"/>
          <w:szCs w:val="28"/>
          <w:bdr w:val="none" w:sz="0" w:space="0" w:color="auto" w:frame="1"/>
          <w:lang w:eastAsia="fr-FR"/>
        </w:rPr>
        <w:t>онлайн-образования</w:t>
      </w:r>
      <w:proofErr w:type="spellEnd"/>
      <w:r w:rsidR="00983D46" w:rsidRPr="00C05208">
        <w:rPr>
          <w:sz w:val="28"/>
          <w:szCs w:val="28"/>
          <w:bdr w:val="none" w:sz="0" w:space="0" w:color="auto" w:frame="1"/>
          <w:lang w:eastAsia="fr-FR"/>
        </w:rPr>
        <w:t xml:space="preserve">: построение EdTech-экосистем, усиление роли государства, выход на международный рынок. </w:t>
      </w:r>
      <w:r>
        <w:rPr>
          <w:sz w:val="28"/>
          <w:szCs w:val="28"/>
          <w:bdr w:val="none" w:sz="0" w:space="0" w:color="auto" w:frame="1"/>
          <w:lang w:val="en-US" w:eastAsia="fr-FR"/>
        </w:rPr>
        <w:t>URL</w:t>
      </w:r>
      <w:r w:rsidR="00983D46" w:rsidRPr="00C05208">
        <w:rPr>
          <w:sz w:val="28"/>
          <w:szCs w:val="28"/>
          <w:bdr w:val="none" w:sz="0" w:space="0" w:color="auto" w:frame="1"/>
          <w:lang w:eastAsia="fr-FR"/>
        </w:rPr>
        <w:t>: </w:t>
      </w:r>
      <w:hyperlink r:id="rId7" w:history="1">
        <w:r w:rsidRPr="000E22A2">
          <w:rPr>
            <w:rStyle w:val="a4"/>
            <w:sz w:val="28"/>
            <w:szCs w:val="28"/>
            <w:bdr w:val="none" w:sz="0" w:space="0" w:color="auto" w:frame="1"/>
            <w:lang w:eastAsia="fr-FR"/>
          </w:rPr>
          <w:t>https://netology.ru/blog/06-2022-edtech-research</w:t>
        </w:r>
      </w:hyperlink>
      <w:r>
        <w:rPr>
          <w:sz w:val="28"/>
          <w:szCs w:val="28"/>
          <w:bdr w:val="none" w:sz="0" w:space="0" w:color="auto" w:frame="1"/>
          <w:lang w:eastAsia="fr-FR"/>
        </w:rPr>
        <w:t xml:space="preserve">. </w:t>
      </w:r>
    </w:p>
    <w:p w:rsidR="00760F54" w:rsidRPr="00522C59" w:rsidRDefault="00522C59" w:rsidP="00522C5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522C59">
        <w:rPr>
          <w:sz w:val="28"/>
          <w:szCs w:val="28"/>
          <w:bdr w:val="none" w:sz="0" w:space="0" w:color="auto" w:frame="1"/>
        </w:rPr>
        <w:t>3</w:t>
      </w:r>
      <w:r>
        <w:rPr>
          <w:sz w:val="28"/>
          <w:szCs w:val="28"/>
          <w:bdr w:val="none" w:sz="0" w:space="0" w:color="auto" w:frame="1"/>
        </w:rPr>
        <w:t>. </w:t>
      </w:r>
      <w:r>
        <w:rPr>
          <w:sz w:val="28"/>
          <w:szCs w:val="28"/>
          <w:bdr w:val="none" w:sz="0" w:space="0" w:color="auto" w:frame="1"/>
          <w:lang w:eastAsia="fr-FR"/>
        </w:rPr>
        <w:t>Гладкова </w:t>
      </w:r>
      <w:r w:rsidR="00983D46" w:rsidRPr="00C05208">
        <w:rPr>
          <w:sz w:val="28"/>
          <w:szCs w:val="28"/>
          <w:bdr w:val="none" w:sz="0" w:space="0" w:color="auto" w:frame="1"/>
          <w:lang w:eastAsia="fr-FR"/>
        </w:rPr>
        <w:t>А.</w:t>
      </w:r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983D46" w:rsidRPr="00C05208">
        <w:rPr>
          <w:sz w:val="28"/>
          <w:szCs w:val="28"/>
          <w:bdr w:val="none" w:sz="0" w:space="0" w:color="auto" w:frame="1"/>
          <w:lang w:eastAsia="fr-FR"/>
        </w:rPr>
        <w:t xml:space="preserve">А., </w:t>
      </w:r>
      <w:proofErr w:type="spellStart"/>
      <w:r w:rsidR="00983D46" w:rsidRPr="00C05208">
        <w:rPr>
          <w:sz w:val="28"/>
          <w:szCs w:val="28"/>
          <w:bdr w:val="none" w:sz="0" w:space="0" w:color="auto" w:frame="1"/>
          <w:lang w:eastAsia="fr-FR"/>
        </w:rPr>
        <w:t>Гарифуллин</w:t>
      </w:r>
      <w:proofErr w:type="spellEnd"/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983D46" w:rsidRPr="00C05208">
        <w:rPr>
          <w:sz w:val="28"/>
          <w:szCs w:val="28"/>
          <w:bdr w:val="none" w:sz="0" w:space="0" w:color="auto" w:frame="1"/>
          <w:lang w:eastAsia="fr-FR"/>
        </w:rPr>
        <w:t>В.</w:t>
      </w:r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983D46" w:rsidRPr="00C05208">
        <w:rPr>
          <w:sz w:val="28"/>
          <w:szCs w:val="28"/>
          <w:bdr w:val="none" w:sz="0" w:space="0" w:color="auto" w:frame="1"/>
          <w:lang w:eastAsia="fr-FR"/>
        </w:rPr>
        <w:t xml:space="preserve">З., </w:t>
      </w:r>
      <w:proofErr w:type="spellStart"/>
      <w:r w:rsidR="00983D46" w:rsidRPr="00C05208">
        <w:rPr>
          <w:sz w:val="28"/>
          <w:szCs w:val="28"/>
          <w:bdr w:val="none" w:sz="0" w:space="0" w:color="auto" w:frame="1"/>
          <w:lang w:eastAsia="fr-FR"/>
        </w:rPr>
        <w:t>Рагнедда</w:t>
      </w:r>
      <w:proofErr w:type="spellEnd"/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983D46" w:rsidRPr="00C05208">
        <w:rPr>
          <w:sz w:val="28"/>
          <w:szCs w:val="28"/>
          <w:bdr w:val="none" w:sz="0" w:space="0" w:color="auto" w:frame="1"/>
          <w:lang w:eastAsia="fr-FR"/>
        </w:rPr>
        <w:t>М. Модель трёх уровней цифрового неравенства: современные возможности и ограничения (на примере исследования Республики Татарстан) // Вестн</w:t>
      </w:r>
      <w:r>
        <w:rPr>
          <w:sz w:val="28"/>
          <w:szCs w:val="28"/>
          <w:bdr w:val="none" w:sz="0" w:space="0" w:color="auto" w:frame="1"/>
          <w:lang w:eastAsia="fr-FR"/>
        </w:rPr>
        <w:t>ик</w:t>
      </w:r>
      <w:r w:rsidR="00983D46" w:rsidRPr="00C05208">
        <w:rPr>
          <w:sz w:val="28"/>
          <w:szCs w:val="28"/>
          <w:bdr w:val="none" w:sz="0" w:space="0" w:color="auto" w:frame="1"/>
          <w:lang w:eastAsia="fr-FR"/>
        </w:rPr>
        <w:t xml:space="preserve"> Моск</w:t>
      </w:r>
      <w:r>
        <w:rPr>
          <w:sz w:val="28"/>
          <w:szCs w:val="28"/>
          <w:bdr w:val="none" w:sz="0" w:space="0" w:color="auto" w:frame="1"/>
          <w:lang w:eastAsia="fr-FR"/>
        </w:rPr>
        <w:t>овского</w:t>
      </w:r>
      <w:r w:rsidR="00983D46" w:rsidRPr="00C05208">
        <w:rPr>
          <w:sz w:val="28"/>
          <w:szCs w:val="28"/>
          <w:bdr w:val="none" w:sz="0" w:space="0" w:color="auto" w:frame="1"/>
          <w:lang w:eastAsia="fr-FR"/>
        </w:rPr>
        <w:t xml:space="preserve"> </w:t>
      </w:r>
      <w:r>
        <w:rPr>
          <w:sz w:val="28"/>
          <w:szCs w:val="28"/>
          <w:bdr w:val="none" w:sz="0" w:space="0" w:color="auto" w:frame="1"/>
          <w:lang w:eastAsia="fr-FR"/>
        </w:rPr>
        <w:t>у</w:t>
      </w:r>
      <w:r w:rsidR="00983D46" w:rsidRPr="00C05208">
        <w:rPr>
          <w:sz w:val="28"/>
          <w:szCs w:val="28"/>
          <w:bdr w:val="none" w:sz="0" w:space="0" w:color="auto" w:frame="1"/>
          <w:lang w:eastAsia="fr-FR"/>
        </w:rPr>
        <w:t>н-та. Сер. 10</w:t>
      </w:r>
      <w:r>
        <w:rPr>
          <w:sz w:val="28"/>
          <w:szCs w:val="28"/>
          <w:bdr w:val="none" w:sz="0" w:space="0" w:color="auto" w:frame="1"/>
          <w:lang w:eastAsia="fr-FR"/>
        </w:rPr>
        <w:t>.</w:t>
      </w:r>
      <w:r w:rsidR="00983D46" w:rsidRPr="00C05208">
        <w:rPr>
          <w:sz w:val="28"/>
          <w:szCs w:val="28"/>
          <w:bdr w:val="none" w:sz="0" w:space="0" w:color="auto" w:frame="1"/>
          <w:lang w:eastAsia="fr-FR"/>
        </w:rPr>
        <w:t xml:space="preserve"> Журналистика. 2019. №</w:t>
      </w:r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983D46" w:rsidRPr="00C05208">
        <w:rPr>
          <w:sz w:val="28"/>
          <w:szCs w:val="28"/>
          <w:bdr w:val="none" w:sz="0" w:space="0" w:color="auto" w:frame="1"/>
          <w:lang w:eastAsia="fr-FR"/>
        </w:rPr>
        <w:t>4</w:t>
      </w:r>
      <w:r>
        <w:rPr>
          <w:sz w:val="28"/>
          <w:szCs w:val="28"/>
          <w:bdr w:val="none" w:sz="0" w:space="0" w:color="auto" w:frame="1"/>
          <w:lang w:eastAsia="fr-FR"/>
        </w:rPr>
        <w:t>. С. 41–72.</w:t>
      </w:r>
    </w:p>
    <w:sectPr w:rsidR="00760F54" w:rsidRPr="00522C59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5088"/>
    <w:multiLevelType w:val="hybridMultilevel"/>
    <w:tmpl w:val="8850F090"/>
    <w:lvl w:ilvl="0" w:tplc="040C000F">
      <w:start w:val="1"/>
      <w:numFmt w:val="decimal"/>
      <w:lvlText w:val="%1."/>
      <w:lvlJc w:val="left"/>
      <w:pPr>
        <w:ind w:left="348" w:hanging="360"/>
      </w:pPr>
    </w:lvl>
    <w:lvl w:ilvl="1" w:tplc="040C0019" w:tentative="1">
      <w:start w:val="1"/>
      <w:numFmt w:val="lowerLetter"/>
      <w:lvlText w:val="%2."/>
      <w:lvlJc w:val="left"/>
      <w:pPr>
        <w:ind w:left="1068" w:hanging="360"/>
      </w:pPr>
    </w:lvl>
    <w:lvl w:ilvl="2" w:tplc="040C001B" w:tentative="1">
      <w:start w:val="1"/>
      <w:numFmt w:val="lowerRoman"/>
      <w:lvlText w:val="%3."/>
      <w:lvlJc w:val="right"/>
      <w:pPr>
        <w:ind w:left="1788" w:hanging="180"/>
      </w:pPr>
    </w:lvl>
    <w:lvl w:ilvl="3" w:tplc="040C000F" w:tentative="1">
      <w:start w:val="1"/>
      <w:numFmt w:val="decimal"/>
      <w:lvlText w:val="%4."/>
      <w:lvlJc w:val="left"/>
      <w:pPr>
        <w:ind w:left="2508" w:hanging="360"/>
      </w:pPr>
    </w:lvl>
    <w:lvl w:ilvl="4" w:tplc="040C0019" w:tentative="1">
      <w:start w:val="1"/>
      <w:numFmt w:val="lowerLetter"/>
      <w:lvlText w:val="%5."/>
      <w:lvlJc w:val="left"/>
      <w:pPr>
        <w:ind w:left="3228" w:hanging="360"/>
      </w:pPr>
    </w:lvl>
    <w:lvl w:ilvl="5" w:tplc="040C001B" w:tentative="1">
      <w:start w:val="1"/>
      <w:numFmt w:val="lowerRoman"/>
      <w:lvlText w:val="%6."/>
      <w:lvlJc w:val="right"/>
      <w:pPr>
        <w:ind w:left="3948" w:hanging="180"/>
      </w:pPr>
    </w:lvl>
    <w:lvl w:ilvl="6" w:tplc="040C000F" w:tentative="1">
      <w:start w:val="1"/>
      <w:numFmt w:val="decimal"/>
      <w:lvlText w:val="%7."/>
      <w:lvlJc w:val="left"/>
      <w:pPr>
        <w:ind w:left="4668" w:hanging="360"/>
      </w:pPr>
    </w:lvl>
    <w:lvl w:ilvl="7" w:tplc="040C0019" w:tentative="1">
      <w:start w:val="1"/>
      <w:numFmt w:val="lowerLetter"/>
      <w:lvlText w:val="%8."/>
      <w:lvlJc w:val="left"/>
      <w:pPr>
        <w:ind w:left="5388" w:hanging="360"/>
      </w:pPr>
    </w:lvl>
    <w:lvl w:ilvl="8" w:tplc="040C001B" w:tentative="1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A03"/>
    <w:rsid w:val="000477A3"/>
    <w:rsid w:val="00063A6F"/>
    <w:rsid w:val="00081A17"/>
    <w:rsid w:val="00107FCD"/>
    <w:rsid w:val="00125589"/>
    <w:rsid w:val="00184A17"/>
    <w:rsid w:val="00190BDE"/>
    <w:rsid w:val="001A616D"/>
    <w:rsid w:val="001B488B"/>
    <w:rsid w:val="00297912"/>
    <w:rsid w:val="002D09A5"/>
    <w:rsid w:val="003132B8"/>
    <w:rsid w:val="0033159D"/>
    <w:rsid w:val="00347434"/>
    <w:rsid w:val="003833BC"/>
    <w:rsid w:val="003D1E9F"/>
    <w:rsid w:val="003E64B6"/>
    <w:rsid w:val="004140EB"/>
    <w:rsid w:val="004246EB"/>
    <w:rsid w:val="004664F7"/>
    <w:rsid w:val="00471058"/>
    <w:rsid w:val="004A79B2"/>
    <w:rsid w:val="004D7A25"/>
    <w:rsid w:val="00512FBF"/>
    <w:rsid w:val="00522C59"/>
    <w:rsid w:val="00526D38"/>
    <w:rsid w:val="005624B8"/>
    <w:rsid w:val="005E43E1"/>
    <w:rsid w:val="00635BB7"/>
    <w:rsid w:val="006D3740"/>
    <w:rsid w:val="007248D1"/>
    <w:rsid w:val="00760F54"/>
    <w:rsid w:val="007A4CBE"/>
    <w:rsid w:val="007B77B4"/>
    <w:rsid w:val="007E6158"/>
    <w:rsid w:val="007F6D16"/>
    <w:rsid w:val="00815369"/>
    <w:rsid w:val="008528FE"/>
    <w:rsid w:val="0088261D"/>
    <w:rsid w:val="00983D46"/>
    <w:rsid w:val="009B29AF"/>
    <w:rsid w:val="009F639C"/>
    <w:rsid w:val="00A524B7"/>
    <w:rsid w:val="00A66FC6"/>
    <w:rsid w:val="00A91BA3"/>
    <w:rsid w:val="00B13ED2"/>
    <w:rsid w:val="00B36885"/>
    <w:rsid w:val="00B60CE7"/>
    <w:rsid w:val="00B75E0A"/>
    <w:rsid w:val="00B96CCC"/>
    <w:rsid w:val="00BD7F67"/>
    <w:rsid w:val="00C05208"/>
    <w:rsid w:val="00C101EE"/>
    <w:rsid w:val="00D337C7"/>
    <w:rsid w:val="00D6744F"/>
    <w:rsid w:val="00D821BC"/>
    <w:rsid w:val="00D91CF6"/>
    <w:rsid w:val="00E6486B"/>
    <w:rsid w:val="00E7440B"/>
    <w:rsid w:val="00EC0406"/>
    <w:rsid w:val="00F239E9"/>
    <w:rsid w:val="00F45A03"/>
    <w:rsid w:val="00FD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tology.ru/blog/06-2022-edtech-re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scope.ru/2679" TargetMode="External"/><Relationship Id="rId5" Type="http://schemas.openxmlformats.org/officeDocument/2006/relationships/hyperlink" Target="mailto:muronet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14</cp:revision>
  <cp:lastPrinted>2019-11-19T15:51:00Z</cp:lastPrinted>
  <dcterms:created xsi:type="dcterms:W3CDTF">2023-01-31T11:14:00Z</dcterms:created>
  <dcterms:modified xsi:type="dcterms:W3CDTF">2023-02-16T14:49:00Z</dcterms:modified>
</cp:coreProperties>
</file>