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551807" w:rsidP="00551807">
      <w:proofErr w:type="spellStart"/>
      <w:r w:rsidRPr="00854BCF">
        <w:t>Элена</w:t>
      </w:r>
      <w:proofErr w:type="spellEnd"/>
      <w:r w:rsidRPr="00854BCF">
        <w:t xml:space="preserve"> </w:t>
      </w:r>
      <w:proofErr w:type="spellStart"/>
      <w:r w:rsidR="00854BCF" w:rsidRPr="00854BCF">
        <w:t>Декич</w:t>
      </w:r>
      <w:proofErr w:type="spellEnd"/>
      <w:r w:rsidR="00854BCF" w:rsidRPr="00854BCF">
        <w:t xml:space="preserve"> </w:t>
      </w:r>
    </w:p>
    <w:p w:rsidR="00854BCF" w:rsidRDefault="00854BCF" w:rsidP="00551807">
      <w:r w:rsidRPr="00854BCF">
        <w:t xml:space="preserve">Национальное телевидение Сербии </w:t>
      </w:r>
      <w:r>
        <w:t>–</w:t>
      </w:r>
      <w:r w:rsidRPr="00854BCF">
        <w:t xml:space="preserve"> РТС</w:t>
      </w:r>
    </w:p>
    <w:p w:rsidR="00854BCF" w:rsidRDefault="0004347D" w:rsidP="00551807">
      <w:hyperlink r:id="rId4" w:history="1">
        <w:r w:rsidR="00854BCF" w:rsidRPr="005572A8">
          <w:rPr>
            <w:rStyle w:val="a3"/>
          </w:rPr>
          <w:t>djekic.nebula@gmail.com</w:t>
        </w:r>
      </w:hyperlink>
    </w:p>
    <w:p w:rsidR="00854BCF" w:rsidRDefault="00854BCF" w:rsidP="00551807"/>
    <w:p w:rsidR="00854BCF" w:rsidRDefault="00854BCF" w:rsidP="00551807">
      <w:pPr>
        <w:rPr>
          <w:b/>
          <w:bCs/>
        </w:rPr>
      </w:pPr>
      <w:r w:rsidRPr="00854BCF">
        <w:rPr>
          <w:b/>
          <w:bCs/>
        </w:rPr>
        <w:t xml:space="preserve">Столкновение цифровой культуры и ценности в </w:t>
      </w:r>
      <w:proofErr w:type="spellStart"/>
      <w:r w:rsidRPr="00854BCF">
        <w:rPr>
          <w:b/>
          <w:bCs/>
        </w:rPr>
        <w:t>Тик</w:t>
      </w:r>
      <w:r w:rsidR="00406886">
        <w:rPr>
          <w:b/>
          <w:bCs/>
        </w:rPr>
        <w:t>Т</w:t>
      </w:r>
      <w:r w:rsidRPr="00854BCF">
        <w:rPr>
          <w:b/>
          <w:bCs/>
        </w:rPr>
        <w:t>ок</w:t>
      </w:r>
      <w:proofErr w:type="spellEnd"/>
      <w:r w:rsidRPr="00854BCF">
        <w:rPr>
          <w:b/>
          <w:bCs/>
        </w:rPr>
        <w:t xml:space="preserve">: «танцующая девушка» против </w:t>
      </w:r>
      <w:proofErr w:type="spellStart"/>
      <w:r w:rsidRPr="00854BCF">
        <w:rPr>
          <w:b/>
          <w:bCs/>
        </w:rPr>
        <w:t>радикальн</w:t>
      </w:r>
      <w:proofErr w:type="gramStart"/>
      <w:r w:rsidRPr="00854BCF">
        <w:rPr>
          <w:b/>
          <w:bCs/>
        </w:rPr>
        <w:t>o</w:t>
      </w:r>
      <w:proofErr w:type="gramEnd"/>
      <w:r w:rsidRPr="00854BCF">
        <w:rPr>
          <w:b/>
          <w:bCs/>
        </w:rPr>
        <w:t>й</w:t>
      </w:r>
      <w:proofErr w:type="spellEnd"/>
      <w:r w:rsidRPr="00854BCF">
        <w:rPr>
          <w:b/>
          <w:bCs/>
        </w:rPr>
        <w:t xml:space="preserve"> феминистки</w:t>
      </w:r>
    </w:p>
    <w:p w:rsidR="00F54D14" w:rsidRPr="00854BCF" w:rsidRDefault="00F54D14" w:rsidP="00551807">
      <w:pPr>
        <w:rPr>
          <w:b/>
          <w:bCs/>
        </w:rPr>
      </w:pPr>
    </w:p>
    <w:p w:rsidR="00854BCF" w:rsidRDefault="00406886" w:rsidP="00551807">
      <w:r>
        <w:t>Автором</w:t>
      </w:r>
      <w:r w:rsidR="00854BCF">
        <w:t xml:space="preserve"> исследования проанализирова</w:t>
      </w:r>
      <w:r>
        <w:t>ны в социальной сети</w:t>
      </w:r>
      <w:r w:rsidR="00854BCF">
        <w:t xml:space="preserve"> </w:t>
      </w:r>
      <w:proofErr w:type="spellStart"/>
      <w:r w:rsidR="00854BCF" w:rsidRPr="00406886">
        <w:t>ТикТок</w:t>
      </w:r>
      <w:proofErr w:type="spellEnd"/>
      <w:r w:rsidR="00854BCF">
        <w:t xml:space="preserve"> ролики </w:t>
      </w:r>
      <w:r>
        <w:t>четырех</w:t>
      </w:r>
      <w:r w:rsidR="00854BCF">
        <w:t xml:space="preserve"> популярных представительниц «мейнстрим» ценностей, а также </w:t>
      </w:r>
      <w:r>
        <w:t>четырех</w:t>
      </w:r>
      <w:r w:rsidR="00854BCF">
        <w:t xml:space="preserve"> популярных радикальных феминисток, чтобы определить</w:t>
      </w:r>
      <w:r>
        <w:t>,</w:t>
      </w:r>
      <w:r w:rsidR="00854BCF">
        <w:t xml:space="preserve"> какие ценности представляют эти две группы. Обнаружено</w:t>
      </w:r>
      <w:r>
        <w:t xml:space="preserve"> ценностное</w:t>
      </w:r>
      <w:r w:rsidR="00854BCF">
        <w:t xml:space="preserve"> разделение</w:t>
      </w:r>
      <w:r>
        <w:t xml:space="preserve"> взглядов</w:t>
      </w:r>
      <w:r w:rsidR="00854BCF">
        <w:t xml:space="preserve"> девушек не только для изученной в статье ситуации, но и в целом для современного медийного мира.</w:t>
      </w:r>
    </w:p>
    <w:p w:rsidR="00854BCF" w:rsidRDefault="00854BCF" w:rsidP="00551807">
      <w:r>
        <w:t xml:space="preserve">Ключевые слова: </w:t>
      </w:r>
      <w:proofErr w:type="spellStart"/>
      <w:r>
        <w:t>ТикТок</w:t>
      </w:r>
      <w:proofErr w:type="spellEnd"/>
      <w:r>
        <w:t>, социальные сети, ценности, феминизм, социальный статус женщин</w:t>
      </w:r>
      <w:r w:rsidR="00551807">
        <w:t>.</w:t>
      </w:r>
    </w:p>
    <w:p w:rsidR="00854BCF" w:rsidRDefault="00854BCF" w:rsidP="00551807"/>
    <w:p w:rsidR="00854BCF" w:rsidRDefault="00854BCF" w:rsidP="00551807">
      <w:r>
        <w:t xml:space="preserve">На всем своем пути феминизм всегда был связан с политикой, </w:t>
      </w:r>
      <w:proofErr w:type="gramStart"/>
      <w:r>
        <w:t>потому</w:t>
      </w:r>
      <w:proofErr w:type="gramEnd"/>
      <w:r>
        <w:t xml:space="preserve"> что требовал изменения социального статуса женщин. Для решения сложной социальной проблемы был необходим общественный консенсус. В его достижении </w:t>
      </w:r>
      <w:proofErr w:type="spellStart"/>
      <w:r>
        <w:t>массмедиа</w:t>
      </w:r>
      <w:proofErr w:type="spellEnd"/>
      <w:r>
        <w:t xml:space="preserve"> </w:t>
      </w:r>
      <w:r w:rsidR="00F54D14">
        <w:t xml:space="preserve">зачастую </w:t>
      </w:r>
      <w:r>
        <w:t>играют решающую роль, поскольку обеспечивают социальную заметность и продвижение субъектов общественных отношений.</w:t>
      </w:r>
    </w:p>
    <w:p w:rsidR="00854BCF" w:rsidRDefault="00F54D14" w:rsidP="00551807">
      <w:r>
        <w:t>В XIX </w:t>
      </w:r>
      <w:r w:rsidR="00854BCF">
        <w:t xml:space="preserve">в., когда феминизм возник как феномен общественной жизни, место женщины было в доме, без права учиться в университете, работать, разводиться, делать аборт, получать опеку над детьми. Основная идея феминизма того </w:t>
      </w:r>
      <w:r>
        <w:t>времени заключалась в том, что</w:t>
      </w:r>
      <w:r w:rsidR="00854BCF">
        <w:t xml:space="preserve"> женщина </w:t>
      </w:r>
      <w:r>
        <w:t xml:space="preserve">должна получить </w:t>
      </w:r>
      <w:r w:rsidR="00854BCF">
        <w:t xml:space="preserve">статус личности, способной самостоятельно рассуждать и включаться в сферу общественных отношений. Феминистки осознавали важность массмедиа в просвещении общества и создавали свой микрополитический мир, используя доступные им ресурсы – выпускали брошюры, дневники, </w:t>
      </w:r>
      <w:r w:rsidR="00854BCF">
        <w:lastRenderedPageBreak/>
        <w:t>газеты, журналы. Периодика – важный структурный элемент любого общественно-политического движения и «инфраструктуры общественности» – является одним из условий публичности различных союзов</w:t>
      </w:r>
      <w:r>
        <w:t xml:space="preserve"> и </w:t>
      </w:r>
      <w:r w:rsidR="00854BCF">
        <w:t>организаций</w:t>
      </w:r>
      <w:r>
        <w:t>,</w:t>
      </w:r>
      <w:r w:rsidR="00854BCF">
        <w:t xml:space="preserve"> составляющих, в свою очередь, институциональную основу гражданского общества [3]. Для женщин, не имевших в то время доступа к официальным СМИ, создание альтернативных СМИ и поиск новых медиаканалов было единственным способом, чтобы их голос был услышан в обществе. Спустя столетие, революционная идея о женщине как равной с мужчино</w:t>
      </w:r>
      <w:r>
        <w:t>й интеллектуально и политически</w:t>
      </w:r>
      <w:r w:rsidR="00854BCF">
        <w:t xml:space="preserve"> </w:t>
      </w:r>
      <w:r>
        <w:t xml:space="preserve">личностью </w:t>
      </w:r>
      <w:r w:rsidR="00854BCF">
        <w:t>стала общепринятой в обществе и СМИ. Со временем женщины стали требовать, чтобы другие сферы общественной жизни открывались им не меньше, чем</w:t>
      </w:r>
      <w:r>
        <w:t xml:space="preserve"> мужчинам:</w:t>
      </w:r>
      <w:r w:rsidR="00854BCF">
        <w:t xml:space="preserve"> не только работать, но и управлять, не только получать оплату, но быть оплаченной наравне с мужчинами, не только голосовать, но и быть избранной.</w:t>
      </w:r>
    </w:p>
    <w:p w:rsidR="00854BCF" w:rsidRDefault="00854BCF" w:rsidP="00551807">
      <w:r>
        <w:t>В западной традиции феминизм развивался в несколько «волн». Время третьей и четвертой волны является временем цифровой революции, периодом, когда создаются Интернет и социальные сети. Интернет стал платформой для выражения мнений, продвижения новых социальных ценностей и призывов к феминистской активности.</w:t>
      </w:r>
    </w:p>
    <w:p w:rsidR="00854BCF" w:rsidRDefault="00854BCF" w:rsidP="00551807">
      <w:r>
        <w:t xml:space="preserve">Современный мир приближается к такому уровню цифровизации, когда абсолютное большинство населения так или иначе пользуется </w:t>
      </w:r>
      <w:r w:rsidR="00065C9F">
        <w:t xml:space="preserve">сетевыми технологиями: 4,6 </w:t>
      </w:r>
      <w:proofErr w:type="spellStart"/>
      <w:proofErr w:type="gramStart"/>
      <w:r w:rsidR="00065C9F">
        <w:t>млрд</w:t>
      </w:r>
      <w:proofErr w:type="spellEnd"/>
      <w:proofErr w:type="gramEnd"/>
      <w:r>
        <w:t xml:space="preserve"> чел. или 60% населения Земли являются интернет-пользователями [2]. Это означает, что Интернет занял центральное место в структурах производства и медиапотребления [1]. Британский исследователь отмечает, что социальные сети являются современным эквивалентом газеты, плаката или памфлета [5]. Сам факт, что сегодня 53,6% людей в мире используют социальные сети</w:t>
      </w:r>
      <w:r w:rsidRPr="00406886">
        <w:t xml:space="preserve"> (в России 67,8%),</w:t>
      </w:r>
      <w:r>
        <w:t xml:space="preserve"> говорит о растущей силе социальных сетей [2].</w:t>
      </w:r>
    </w:p>
    <w:p w:rsidR="00854BCF" w:rsidRDefault="00854BCF" w:rsidP="00551807">
      <w:r>
        <w:t>Цифровой активизм российскими авторами определяется как использование online-пространства, социальных сетей и сетевых сообще</w:t>
      </w:r>
      <w:proofErr w:type="gramStart"/>
      <w:r>
        <w:t xml:space="preserve">ств </w:t>
      </w:r>
      <w:r>
        <w:lastRenderedPageBreak/>
        <w:t>дл</w:t>
      </w:r>
      <w:proofErr w:type="gramEnd"/>
      <w:r>
        <w:t xml:space="preserve">я мгновенной коммуникации и представления локальной информации широкой общественности посредством </w:t>
      </w:r>
      <w:proofErr w:type="spellStart"/>
      <w:r>
        <w:t>блоговолн</w:t>
      </w:r>
      <w:proofErr w:type="spellEnd"/>
      <w:r>
        <w:t xml:space="preserve"> [4].</w:t>
      </w:r>
    </w:p>
    <w:p w:rsidR="00854BCF" w:rsidRDefault="00854BCF" w:rsidP="00551807">
      <w:r>
        <w:t xml:space="preserve">Даже сегодня идея феминизма не включена в </w:t>
      </w:r>
      <w:proofErr w:type="gramStart"/>
      <w:r>
        <w:t>социальный</w:t>
      </w:r>
      <w:proofErr w:type="gramEnd"/>
      <w:r>
        <w:t xml:space="preserve"> «мейнстрим» ценностей официальных медийных структур, поэтому феминистки используют социальные сети в качестве доступного и демократичного медийного канала.</w:t>
      </w:r>
    </w:p>
    <w:p w:rsidR="00854BCF" w:rsidRDefault="00854BCF" w:rsidP="00551807">
      <w:proofErr w:type="spellStart"/>
      <w:r w:rsidRPr="00406886">
        <w:t>ТикТок</w:t>
      </w:r>
      <w:proofErr w:type="spellEnd"/>
      <w:r>
        <w:t xml:space="preserve"> – самая молодая и одна из самых популярных социальных сетей в мире, которая особенно востребована молодежью. Мы </w:t>
      </w:r>
      <w:r w:rsidR="00406886">
        <w:t>провели исследование того, как четыре самых популярных «</w:t>
      </w:r>
      <w:proofErr w:type="spellStart"/>
      <w:r w:rsidR="00406886">
        <w:t>т</w:t>
      </w:r>
      <w:r>
        <w:t>иктокер</w:t>
      </w:r>
      <w:r w:rsidR="00065C9F">
        <w:t>а</w:t>
      </w:r>
      <w:proofErr w:type="spellEnd"/>
      <w:r w:rsidR="00406886">
        <w:t>»</w:t>
      </w:r>
      <w:r>
        <w:t xml:space="preserve"> в русскоязычном пространстве используют эту социальную с</w:t>
      </w:r>
      <w:r w:rsidR="00406886">
        <w:t>еть, а также как ею пользуются четыре популярные</w:t>
      </w:r>
      <w:r>
        <w:t xml:space="preserve"> феминистки, некоторые из </w:t>
      </w:r>
      <w:r w:rsidR="00406886">
        <w:t>них</w:t>
      </w:r>
      <w:r>
        <w:t xml:space="preserve"> имеют статус феми</w:t>
      </w:r>
      <w:r w:rsidR="00406886">
        <w:t xml:space="preserve">нистских звезд </w:t>
      </w:r>
      <w:proofErr w:type="spellStart"/>
      <w:r w:rsidR="00406886">
        <w:t>Тик</w:t>
      </w:r>
      <w:bookmarkStart w:id="0" w:name="_GoBack"/>
      <w:bookmarkEnd w:id="0"/>
      <w:r>
        <w:t>Тока</w:t>
      </w:r>
      <w:proofErr w:type="spellEnd"/>
      <w:r>
        <w:t xml:space="preserve">. Для феминисток цифровой мир – шанс на </w:t>
      </w:r>
      <w:proofErr w:type="gramStart"/>
      <w:r>
        <w:t>всемерную</w:t>
      </w:r>
      <w:proofErr w:type="gramEnd"/>
      <w:r>
        <w:t xml:space="preserve"> гуманизацию «женского» вопроса, а социальные сети являются местом для инициирования дискуссии о современном социальном статусе женщин.</w:t>
      </w:r>
    </w:p>
    <w:p w:rsidR="00854BCF" w:rsidRDefault="00854BCF" w:rsidP="00551807">
      <w:proofErr w:type="gramStart"/>
      <w:r>
        <w:t>Феминистский</w:t>
      </w:r>
      <w:proofErr w:type="gramEnd"/>
      <w:r>
        <w:t xml:space="preserve"> активизм – это форма политического активизма, </w:t>
      </w:r>
      <w:r w:rsidR="00065C9F">
        <w:t>а социальные сети – пространство</w:t>
      </w:r>
      <w:r>
        <w:t xml:space="preserve">, где </w:t>
      </w:r>
      <w:proofErr w:type="spellStart"/>
      <w:r>
        <w:t>недопредставленные</w:t>
      </w:r>
      <w:proofErr w:type="spellEnd"/>
      <w:r>
        <w:t xml:space="preserve"> индивиды, придерживающиеся альтернативных социальных ценностей и принадлежащие к уязвимой социальной группе, например, феминисток, имеют возможность привлечь внимание общества и начать дискуссию о новых ценностях социального статуса современных женщин.</w:t>
      </w:r>
    </w:p>
    <w:p w:rsidR="00854BCF" w:rsidRDefault="00854BCF" w:rsidP="00551807"/>
    <w:p w:rsidR="00854BCF" w:rsidRDefault="00854BCF" w:rsidP="00551807">
      <w:r>
        <w:t>Литература:</w:t>
      </w:r>
    </w:p>
    <w:p w:rsidR="00854BCF" w:rsidRDefault="00065C9F" w:rsidP="00551807">
      <w:r>
        <w:t>1. </w:t>
      </w:r>
      <w:proofErr w:type="spellStart"/>
      <w:r>
        <w:t>Башева</w:t>
      </w:r>
      <w:proofErr w:type="spellEnd"/>
      <w:r>
        <w:t> </w:t>
      </w:r>
      <w:r w:rsidR="00854BCF">
        <w:t>О.</w:t>
      </w:r>
      <w:r>
        <w:t> </w:t>
      </w:r>
      <w:r w:rsidR="00854BCF">
        <w:t>А. Цифровой активизм как новый метод гражданской мобилизации // Научный результат. Социология и управление. 2020. Т. 6</w:t>
      </w:r>
      <w:r>
        <w:t>.</w:t>
      </w:r>
      <w:r w:rsidR="00854BCF">
        <w:t xml:space="preserve"> </w:t>
      </w:r>
      <w:r>
        <w:t>№ </w:t>
      </w:r>
      <w:r w:rsidR="00854BCF">
        <w:t>1. С. 41</w:t>
      </w:r>
      <w:r>
        <w:t>–</w:t>
      </w:r>
      <w:r w:rsidR="00854BCF">
        <w:t>57.</w:t>
      </w:r>
    </w:p>
    <w:p w:rsidR="00854BCF" w:rsidRDefault="00065C9F" w:rsidP="00551807">
      <w:r>
        <w:t>2. </w:t>
      </w:r>
      <w:r w:rsidR="00854BCF">
        <w:t>Вся статистика Интернета на 2021 год ‒ в мире и в Ро</w:t>
      </w:r>
      <w:r>
        <w:t xml:space="preserve">ссии // </w:t>
      </w:r>
      <w:proofErr w:type="spellStart"/>
      <w:r>
        <w:t>Web</w:t>
      </w:r>
      <w:proofErr w:type="spellEnd"/>
      <w:r>
        <w:t xml:space="preserve"> </w:t>
      </w:r>
      <w:proofErr w:type="spellStart"/>
      <w:r>
        <w:t>Canape</w:t>
      </w:r>
      <w:proofErr w:type="spellEnd"/>
      <w:r>
        <w:t>. 2021. Февраль.</w:t>
      </w:r>
      <w:r w:rsidR="00854BCF">
        <w:t xml:space="preserve"> </w:t>
      </w:r>
      <w:r w:rsidR="00854BCF" w:rsidRPr="00065C9F">
        <w:rPr>
          <w:lang w:val="en-US"/>
        </w:rPr>
        <w:t xml:space="preserve">11. URL: </w:t>
      </w:r>
      <w:hyperlink r:id="rId5" w:history="1">
        <w:r w:rsidRPr="00954F9D">
          <w:rPr>
            <w:rStyle w:val="a3"/>
            <w:lang w:val="en-US"/>
          </w:rPr>
          <w:t>https://www.web-canape.ru/business/vsya-statistika-interneta-i-socsetej-na-2021-god-cifry-i-trendy-v-mire-i-v-rossii/</w:t>
        </w:r>
      </w:hyperlink>
      <w:r w:rsidRPr="00065C9F">
        <w:rPr>
          <w:lang w:val="en-US"/>
        </w:rPr>
        <w:t xml:space="preserve">. </w:t>
      </w:r>
      <w:r>
        <w:t>(д</w:t>
      </w:r>
      <w:r w:rsidR="00854BCF">
        <w:t>ата обращения</w:t>
      </w:r>
      <w:r>
        <w:t>:</w:t>
      </w:r>
      <w:r w:rsidR="00854BCF">
        <w:t xml:space="preserve"> 25.02.2022)</w:t>
      </w:r>
      <w:r>
        <w:t>.</w:t>
      </w:r>
    </w:p>
    <w:p w:rsidR="00854BCF" w:rsidRPr="003011B2" w:rsidRDefault="00854BCF" w:rsidP="00551807">
      <w:r>
        <w:lastRenderedPageBreak/>
        <w:t>3.</w:t>
      </w:r>
      <w:r w:rsidR="003011B2">
        <w:t> </w:t>
      </w:r>
      <w:proofErr w:type="spellStart"/>
      <w:r>
        <w:t>Крадецкая</w:t>
      </w:r>
      <w:proofErr w:type="spellEnd"/>
      <w:r w:rsidR="003011B2">
        <w:t> </w:t>
      </w:r>
      <w:r>
        <w:t>С.</w:t>
      </w:r>
      <w:r w:rsidR="003011B2">
        <w:t> </w:t>
      </w:r>
      <w:r>
        <w:t>В. Журнал «Союз женщин» (1907–1909</w:t>
      </w:r>
      <w:r w:rsidR="003011B2">
        <w:t> </w:t>
      </w:r>
      <w:r>
        <w:t>гг.): история издания и основные особенности // Вестник Перм</w:t>
      </w:r>
      <w:r w:rsidR="003011B2">
        <w:t>ского</w:t>
      </w:r>
      <w:r>
        <w:t xml:space="preserve"> ун-та. Сер. История. 2012. №</w:t>
      </w:r>
      <w:r w:rsidR="003011B2">
        <w:t> </w:t>
      </w:r>
      <w:r>
        <w:t>3 (20)</w:t>
      </w:r>
      <w:r w:rsidR="003011B2">
        <w:t>. С. 56</w:t>
      </w:r>
      <w:r w:rsidR="003011B2" w:rsidRPr="003011B2">
        <w:t>–62.</w:t>
      </w:r>
    </w:p>
    <w:p w:rsidR="003011B2" w:rsidRPr="003011B2" w:rsidRDefault="00854BCF" w:rsidP="00551807">
      <w:pPr>
        <w:rPr>
          <w:lang w:val="en-US"/>
        </w:rPr>
      </w:pPr>
      <w:r w:rsidRPr="003011B2">
        <w:t>4.</w:t>
      </w:r>
      <w:r w:rsidR="003011B2" w:rsidRPr="003011B2">
        <w:t> </w:t>
      </w:r>
      <w:proofErr w:type="spellStart"/>
      <w:proofErr w:type="gramStart"/>
      <w:r w:rsidR="003011B2" w:rsidRPr="003011B2">
        <w:t>Рябченко</w:t>
      </w:r>
      <w:proofErr w:type="spellEnd"/>
      <w:r w:rsidR="003011B2" w:rsidRPr="003011B2">
        <w:t xml:space="preserve"> Н. А., </w:t>
      </w:r>
      <w:proofErr w:type="spellStart"/>
      <w:r w:rsidR="003011B2" w:rsidRPr="003011B2">
        <w:t>Гнедаш</w:t>
      </w:r>
      <w:proofErr w:type="spellEnd"/>
      <w:r w:rsidR="003011B2" w:rsidRPr="003011B2">
        <w:t> Н. </w:t>
      </w:r>
      <w:r w:rsidRPr="003011B2">
        <w:t xml:space="preserve">А. Цифровой активизм: новые медиа, гражданские приложения и технологические сообщества как основания для социально-политических изменений // </w:t>
      </w:r>
      <w:r w:rsidR="003011B2" w:rsidRPr="003011B2">
        <w:t>Государство и граждане в электронной среде.</w:t>
      </w:r>
      <w:proofErr w:type="gramEnd"/>
      <w:r w:rsidR="003011B2" w:rsidRPr="003011B2">
        <w:t xml:space="preserve"> СПб</w:t>
      </w:r>
      <w:proofErr w:type="gramStart"/>
      <w:r w:rsidR="003011B2" w:rsidRPr="003011B2">
        <w:rPr>
          <w:lang w:val="en-US"/>
        </w:rPr>
        <w:t>.</w:t>
      </w:r>
      <w:r w:rsidRPr="003011B2">
        <w:rPr>
          <w:lang w:val="en-US"/>
        </w:rPr>
        <w:t xml:space="preserve">, </w:t>
      </w:r>
      <w:proofErr w:type="gramEnd"/>
      <w:r w:rsidRPr="003011B2">
        <w:rPr>
          <w:lang w:val="en-US"/>
        </w:rPr>
        <w:t xml:space="preserve">2016. </w:t>
      </w:r>
      <w:r w:rsidR="003011B2" w:rsidRPr="003011B2">
        <w:t>С</w:t>
      </w:r>
      <w:r w:rsidR="003011B2" w:rsidRPr="003011B2">
        <w:rPr>
          <w:lang w:val="en-US"/>
        </w:rPr>
        <w:t>. 48–55.</w:t>
      </w:r>
    </w:p>
    <w:p w:rsidR="00854BCF" w:rsidRPr="003011B2" w:rsidRDefault="00854BCF" w:rsidP="00551807">
      <w:pPr>
        <w:rPr>
          <w:lang w:val="en-US"/>
        </w:rPr>
      </w:pPr>
      <w:r w:rsidRPr="003011B2">
        <w:rPr>
          <w:lang w:val="en-US"/>
        </w:rPr>
        <w:t>5.</w:t>
      </w:r>
      <w:r w:rsidR="003011B2" w:rsidRPr="003011B2">
        <w:rPr>
          <w:lang w:val="en-US"/>
        </w:rPr>
        <w:t> </w:t>
      </w:r>
      <w:proofErr w:type="spellStart"/>
      <w:r w:rsidRPr="003011B2">
        <w:rPr>
          <w:lang w:val="en-US"/>
        </w:rPr>
        <w:t>Gerbaudo</w:t>
      </w:r>
      <w:proofErr w:type="spellEnd"/>
      <w:r w:rsidRPr="003011B2">
        <w:rPr>
          <w:lang w:val="en-US"/>
        </w:rPr>
        <w:t xml:space="preserve"> P. Tweets and the Streets: Social Media and Contemporary Activism. </w:t>
      </w:r>
      <w:proofErr w:type="gramStart"/>
      <w:r w:rsidR="003011B2" w:rsidRPr="003011B2">
        <w:rPr>
          <w:lang w:val="en-US"/>
        </w:rPr>
        <w:t>London</w:t>
      </w:r>
      <w:r w:rsidRPr="003011B2">
        <w:rPr>
          <w:lang w:val="en-US"/>
        </w:rPr>
        <w:t>, 2012.</w:t>
      </w:r>
      <w:proofErr w:type="gramEnd"/>
    </w:p>
    <w:sectPr w:rsidR="00854BCF" w:rsidRPr="003011B2" w:rsidSect="0004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BE"/>
    <w:rsid w:val="0004347D"/>
    <w:rsid w:val="00065C9F"/>
    <w:rsid w:val="003011B2"/>
    <w:rsid w:val="003B30BE"/>
    <w:rsid w:val="00406886"/>
    <w:rsid w:val="00551807"/>
    <w:rsid w:val="00744FFC"/>
    <w:rsid w:val="00854BCF"/>
    <w:rsid w:val="00C426B8"/>
    <w:rsid w:val="00F54D14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B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4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B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4B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-canape.ru/business/vsya-statistika-interneta-i-socsetej-na-2021-god-cifry-i-trendy-v-mire-i-v-rossii/" TargetMode="External"/><Relationship Id="rId4" Type="http://schemas.openxmlformats.org/officeDocument/2006/relationships/hyperlink" Target="mailto:djekic.nebu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6</cp:revision>
  <dcterms:created xsi:type="dcterms:W3CDTF">2022-03-09T15:11:00Z</dcterms:created>
  <dcterms:modified xsi:type="dcterms:W3CDTF">2022-03-17T22:32:00Z</dcterms:modified>
</cp:coreProperties>
</file>