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C" w:rsidRDefault="00E22DB9" w:rsidP="00E22DB9">
      <w:r w:rsidRPr="00C508FF">
        <w:t xml:space="preserve">Вера Владимировна </w:t>
      </w:r>
      <w:r w:rsidR="00C508FF" w:rsidRPr="00C508FF">
        <w:t xml:space="preserve">Антропова </w:t>
      </w:r>
    </w:p>
    <w:p w:rsidR="00C508FF" w:rsidRDefault="00C508FF" w:rsidP="00E22DB9">
      <w:r w:rsidRPr="00C508FF">
        <w:t>Челябинский государственный университет</w:t>
      </w:r>
    </w:p>
    <w:p w:rsidR="00C508FF" w:rsidRDefault="00CE515A" w:rsidP="00E22DB9">
      <w:hyperlink r:id="rId4" w:history="1">
        <w:r w:rsidR="00C508FF" w:rsidRPr="00ED4252">
          <w:rPr>
            <w:rStyle w:val="a3"/>
          </w:rPr>
          <w:t>ava45@yandex.ru</w:t>
        </w:r>
      </w:hyperlink>
    </w:p>
    <w:p w:rsidR="00C508FF" w:rsidRDefault="00C508FF" w:rsidP="00E22DB9"/>
    <w:p w:rsidR="00C508FF" w:rsidRDefault="00C508FF" w:rsidP="00E22DB9">
      <w:pPr>
        <w:rPr>
          <w:b/>
          <w:bCs/>
        </w:rPr>
      </w:pPr>
      <w:r w:rsidRPr="00C508FF">
        <w:rPr>
          <w:b/>
          <w:bCs/>
        </w:rPr>
        <w:t xml:space="preserve">Верификация гуманистических ценностей в дискурсе о беженцах </w:t>
      </w:r>
      <w:proofErr w:type="gramStart"/>
      <w:r w:rsidRPr="00C508FF">
        <w:rPr>
          <w:b/>
          <w:bCs/>
        </w:rPr>
        <w:t>в</w:t>
      </w:r>
      <w:proofErr w:type="gramEnd"/>
      <w:r w:rsidRPr="00C508FF">
        <w:rPr>
          <w:b/>
          <w:bCs/>
        </w:rPr>
        <w:t xml:space="preserve"> федеральных и региональных </w:t>
      </w:r>
      <w:proofErr w:type="spellStart"/>
      <w:r w:rsidRPr="00C508FF">
        <w:rPr>
          <w:b/>
          <w:bCs/>
        </w:rPr>
        <w:t>медиа</w:t>
      </w:r>
      <w:proofErr w:type="spellEnd"/>
    </w:p>
    <w:p w:rsidR="002B2C7F" w:rsidRDefault="002B2C7F" w:rsidP="002B2C7F">
      <w:pPr>
        <w:ind w:firstLine="70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>Исследование выполнено при финансовой поддержке Фонда перспективных научных исследований ФГБОУ ВО «</w:t>
      </w:r>
      <w:proofErr w:type="spellStart"/>
      <w:r>
        <w:rPr>
          <w:color w:val="000000" w:themeColor="text1"/>
          <w:sz w:val="24"/>
          <w:szCs w:val="24"/>
        </w:rPr>
        <w:t>ЧелГУ</w:t>
      </w:r>
      <w:proofErr w:type="spellEnd"/>
      <w:r>
        <w:rPr>
          <w:color w:val="000000" w:themeColor="text1"/>
          <w:sz w:val="24"/>
          <w:szCs w:val="24"/>
        </w:rPr>
        <w:t>» (2022).</w:t>
      </w:r>
    </w:p>
    <w:p w:rsidR="00E22DB9" w:rsidRPr="00C508FF" w:rsidRDefault="00E22DB9" w:rsidP="00E22DB9">
      <w:pPr>
        <w:rPr>
          <w:b/>
          <w:bCs/>
        </w:rPr>
      </w:pPr>
    </w:p>
    <w:p w:rsidR="00C508FF" w:rsidRDefault="00C508FF" w:rsidP="00E22DB9">
      <w:r>
        <w:t xml:space="preserve">Рассматривается медиадискурс о беженцах как верификатор гуманистических основ жизнедеятельности социума, ставший следствием обострившихся социально-политических отношений. Делается вывод о том, что ценностно-смысловое ядро </w:t>
      </w:r>
      <w:proofErr w:type="spellStart"/>
      <w:r>
        <w:t>дискурса</w:t>
      </w:r>
      <w:proofErr w:type="spellEnd"/>
      <w:r>
        <w:t xml:space="preserve"> составляют </w:t>
      </w:r>
      <w:proofErr w:type="gramStart"/>
      <w:r>
        <w:t>такие</w:t>
      </w:r>
      <w:proofErr w:type="gramEnd"/>
      <w:r>
        <w:t xml:space="preserve"> </w:t>
      </w:r>
      <w:proofErr w:type="spellStart"/>
      <w:r>
        <w:t>аксиологемы</w:t>
      </w:r>
      <w:proofErr w:type="spellEnd"/>
      <w:r>
        <w:t>, как забота, помощь, терпимость,</w:t>
      </w:r>
      <w:r w:rsidR="00E22DB9">
        <w:t xml:space="preserve"> а</w:t>
      </w:r>
      <w:r>
        <w:t xml:space="preserve"> определяющей оказалась созидательная </w:t>
      </w:r>
      <w:proofErr w:type="spellStart"/>
      <w:r>
        <w:t>интенциональность</w:t>
      </w:r>
      <w:proofErr w:type="spellEnd"/>
      <w:r>
        <w:t>.</w:t>
      </w:r>
    </w:p>
    <w:p w:rsidR="00C508FF" w:rsidRDefault="00C508FF" w:rsidP="00E22DB9">
      <w:r>
        <w:t>Ключевые слова: гуманистические ценности, верификация, федеральные и региональные СМИ, социально-политические противоречия.</w:t>
      </w:r>
    </w:p>
    <w:p w:rsidR="00C508FF" w:rsidRDefault="00C508FF" w:rsidP="00E22DB9"/>
    <w:p w:rsidR="00C508FF" w:rsidRDefault="00C508FF" w:rsidP="00E22DB9">
      <w:r>
        <w:t>Последствия различного рода конфликтов в условиях новой реальности – пандемии, обществен</w:t>
      </w:r>
      <w:r w:rsidR="0006327C">
        <w:t>но-политических несогласий и т.</w:t>
      </w:r>
      <w:r>
        <w:t xml:space="preserve">д. – в цифровую эпоху являются важным индикатором динамики ценностных ориентаций общества. Подобные критичные в ценностном отношении ситуации, имеющие травмирующий эффект [2] и представляемые </w:t>
      </w:r>
      <w:r w:rsidR="00E22DB9">
        <w:t xml:space="preserve">в </w:t>
      </w:r>
      <w:proofErr w:type="spellStart"/>
      <w:r>
        <w:t>медиа</w:t>
      </w:r>
      <w:proofErr w:type="spellEnd"/>
      <w:r>
        <w:t xml:space="preserve">, являются </w:t>
      </w:r>
      <w:proofErr w:type="spellStart"/>
      <w:r>
        <w:t>аксиознаковыми</w:t>
      </w:r>
      <w:proofErr w:type="spellEnd"/>
      <w:r>
        <w:t xml:space="preserve"> в том смысле, что «высвечивают» социально-гуманитарные основания времени. Одной из таких социальных практик, ставшей следствием социально-политических, </w:t>
      </w:r>
      <w:proofErr w:type="spellStart"/>
      <w:r>
        <w:t>этносоциальных</w:t>
      </w:r>
      <w:proofErr w:type="spellEnd"/>
      <w:r>
        <w:t xml:space="preserve">, этноязыковых конфликтов, может считаться конструирование в СМИ </w:t>
      </w:r>
      <w:proofErr w:type="spellStart"/>
      <w:r>
        <w:t>дискурса</w:t>
      </w:r>
      <w:proofErr w:type="spellEnd"/>
      <w:r>
        <w:t xml:space="preserve"> о беженцах [4:</w:t>
      </w:r>
      <w:r w:rsidR="00E22DB9">
        <w:t> </w:t>
      </w:r>
      <w:r>
        <w:t>115] – людях, «утративших защиту собственной страны и вынужденных искать ее на территории чужого государства» [1:</w:t>
      </w:r>
      <w:r w:rsidR="00E22DB9">
        <w:t> </w:t>
      </w:r>
      <w:r>
        <w:t>46].</w:t>
      </w:r>
    </w:p>
    <w:p w:rsidR="00C508FF" w:rsidRDefault="00C508FF" w:rsidP="00E22DB9">
      <w:proofErr w:type="gramStart"/>
      <w:r>
        <w:lastRenderedPageBreak/>
        <w:t>Цель работы – определить в условиях медийности цифровой эпохи особенности реализации гуманистических ценностей в федеральном и региональном медиадискурсе о беженцах, явившемся следствием обострения политической напряженности на востоке Украины.</w:t>
      </w:r>
      <w:proofErr w:type="gramEnd"/>
      <w:r>
        <w:t xml:space="preserve"> Объектом исследования стало ценностно верифицирующее событие – поток беженцев, предметом – специфика </w:t>
      </w:r>
      <w:proofErr w:type="spellStart"/>
      <w:r>
        <w:t>медиаотражения</w:t>
      </w:r>
      <w:proofErr w:type="spellEnd"/>
      <w:r>
        <w:t xml:space="preserve"> гуманистических ценностей. Материалом, соответственно, послужили журналистские тексты, опубликов</w:t>
      </w:r>
      <w:r w:rsidR="00E22DB9">
        <w:t>анные за двухнедельный период –</w:t>
      </w:r>
      <w:r>
        <w:t xml:space="preserve"> с 24.02.2022 по 10.03.2022</w:t>
      </w:r>
      <w:r w:rsidR="00E22DB9">
        <w:t xml:space="preserve"> г</w:t>
      </w:r>
      <w:r>
        <w:t>. В качестве источников были определены два качественных СМИ федерального и регионального уровня с усиленным деловым блоком: сайты «Коммерсантъ» и «Деловой квартал-Челябинск».</w:t>
      </w:r>
    </w:p>
    <w:p w:rsidR="00C508FF" w:rsidRDefault="00C508FF" w:rsidP="00E22DB9">
      <w:r>
        <w:t>За анализируемый период на сайте «Коммерсантъ» опубликовано 156 материалов, посвященных данному событию. Описывая их проблемно-тематическое содержание, мы обнаружили четыре наиболее употребляемых фрейма, представляющих динамическое развитие этого концепта:</w:t>
      </w:r>
    </w:p>
    <w:p w:rsidR="00C508FF" w:rsidRDefault="00E22DB9" w:rsidP="00E22DB9">
      <w:proofErr w:type="gramStart"/>
      <w:r>
        <w:t>1) </w:t>
      </w:r>
      <w:r w:rsidR="00C508FF">
        <w:t>прибытие беженцев в регионы России (Белгородскую, Воронежскую, Курскую, Нижегородскую, Орловскую, Пензенскую, Ростовскую, Самарскую, Свердловскую, Тюменскую, Челябинскую, Ярославскую области, Пермский край, Удмуртию) и оказание им необходимой помощи (юридической, медицинской, бытовой, социальной, финансовой, в том числе размещение, выплата единовременного пособия, трудоустройство, устройство детей в школы и детские сады, организация благотворительных концертов) со стороны представителей власти и волонтеров (62 контекста);</w:t>
      </w:r>
      <w:proofErr w:type="gramEnd"/>
    </w:p>
    <w:p w:rsidR="00C508FF" w:rsidRDefault="00E22DB9" w:rsidP="00E22DB9">
      <w:r>
        <w:t>2) </w:t>
      </w:r>
      <w:r w:rsidR="00C508FF">
        <w:t xml:space="preserve">организация представителями власти и волонтерами в регионах (Башкирии, Крыму, Татарстане, на Ямале, </w:t>
      </w:r>
      <w:proofErr w:type="gramStart"/>
      <w:r w:rsidR="00C508FF">
        <w:t>в</w:t>
      </w:r>
      <w:proofErr w:type="gramEnd"/>
      <w:r w:rsidR="00C508FF">
        <w:t xml:space="preserve"> Воронежской, Новосибирской, </w:t>
      </w:r>
      <w:proofErr w:type="gramStart"/>
      <w:r w:rsidR="00C508FF">
        <w:t>Ростовской, Ульяновской, Челябинской областях, Краснодарском, Пермском краях) гуманитарной помощи для беженцев и ее доставка (25);</w:t>
      </w:r>
      <w:proofErr w:type="gramEnd"/>
    </w:p>
    <w:p w:rsidR="00C508FF" w:rsidRDefault="00E22DB9" w:rsidP="00E22DB9">
      <w:proofErr w:type="gramStart"/>
      <w:r>
        <w:t>3) </w:t>
      </w:r>
      <w:r w:rsidR="00C508FF">
        <w:t xml:space="preserve">намерение правительства ряда регионов (Башкирии, Крыма, Татарстана, Волгоградской, Курской, Новосибирской, Оренбургской, </w:t>
      </w:r>
      <w:r w:rsidR="00C508FF">
        <w:lastRenderedPageBreak/>
        <w:t>Самарской, Ульяновской, Челябинской областей) принять в пунктах временного размещения эвакуированное население (15);</w:t>
      </w:r>
      <w:proofErr w:type="gramEnd"/>
    </w:p>
    <w:p w:rsidR="00C508FF" w:rsidRDefault="00E22DB9" w:rsidP="00E22DB9">
      <w:r>
        <w:t>4) </w:t>
      </w:r>
      <w:r w:rsidR="00C508FF">
        <w:t>прибытие беженцев в ближайшие от Украины страны Восточной Европы, реже – Центральной, а также в другие украинские города и оказание им необходимой помощи (14).</w:t>
      </w:r>
    </w:p>
    <w:p w:rsidR="00C508FF" w:rsidRDefault="00C508FF" w:rsidP="00E22DB9">
      <w:r>
        <w:t xml:space="preserve">Видно, что наиболее частотными оказались сообщения о предпринятых конкретных мерах поддержки беженцев. Анализ всех фреймов представления этого события (в докладе автор планирует рассмотреть весь список) показывает, что абсолютное большинство примеров выражает </w:t>
      </w:r>
      <w:proofErr w:type="spellStart"/>
      <w:r>
        <w:t>интенциональную</w:t>
      </w:r>
      <w:proofErr w:type="spellEnd"/>
      <w:r>
        <w:t xml:space="preserve"> семантику – «намерение улучшить ситуацию, общими усилиями решить возникшие проблемы».</w:t>
      </w:r>
    </w:p>
    <w:p w:rsidR="00C508FF" w:rsidRDefault="00C508FF" w:rsidP="00E22DB9">
      <w:proofErr w:type="gramStart"/>
      <w:r>
        <w:t>За аналогичный период на сайте журнала «Деловой квартал-Челябинск» обнаружено 4 текстовых фрагмента о беженцах.</w:t>
      </w:r>
      <w:proofErr w:type="gramEnd"/>
      <w:r>
        <w:t xml:space="preserve"> В них констатируется факт отто</w:t>
      </w:r>
      <w:r w:rsidR="00E22DB9">
        <w:t xml:space="preserve">ка 1 </w:t>
      </w:r>
      <w:proofErr w:type="spellStart"/>
      <w:proofErr w:type="gramStart"/>
      <w:r w:rsidR="00E22DB9">
        <w:t>млн</w:t>
      </w:r>
      <w:proofErr w:type="spellEnd"/>
      <w:proofErr w:type="gramEnd"/>
      <w:r>
        <w:t xml:space="preserve"> украинских жителей, притока беженцев в граничащие с Украиной страны, утверждается равная необходимость оказания помощи как беженцам, так и остальным категориям граждан, сообщается о готовности Челябинской области принять вынужденных переселенцев, в том числе об увеличении финансирования</w:t>
      </w:r>
      <w:r w:rsidR="0006327C">
        <w:t xml:space="preserve"> расходов на</w:t>
      </w:r>
      <w:r>
        <w:t xml:space="preserve"> их содержани</w:t>
      </w:r>
      <w:r w:rsidR="0006327C">
        <w:t>е</w:t>
      </w:r>
      <w:r>
        <w:t>.</w:t>
      </w:r>
    </w:p>
    <w:p w:rsidR="00C508FF" w:rsidRDefault="00C508FF" w:rsidP="00E22DB9">
      <w:r>
        <w:t xml:space="preserve">Таким образом, ценностно-смысловое ядро </w:t>
      </w:r>
      <w:proofErr w:type="gramStart"/>
      <w:r>
        <w:t>рассматриваемого</w:t>
      </w:r>
      <w:proofErr w:type="gramEnd"/>
      <w:r>
        <w:t xml:space="preserve"> дискурса в федеральных и региональных медиа составляют такие гуманистически заряженные </w:t>
      </w:r>
      <w:proofErr w:type="spellStart"/>
      <w:r>
        <w:t>аксиологемы</w:t>
      </w:r>
      <w:proofErr w:type="spellEnd"/>
      <w:r>
        <w:t xml:space="preserve">, как активная забота о благе, отзывчивость, помощь, терпимость [3], определяющей оказалась созидательная </w:t>
      </w:r>
      <w:proofErr w:type="spellStart"/>
      <w:r>
        <w:t>интенциональность</w:t>
      </w:r>
      <w:proofErr w:type="spellEnd"/>
      <w:r>
        <w:t>, отрицается оппозиция «свой – чужой».</w:t>
      </w:r>
    </w:p>
    <w:p w:rsidR="00C508FF" w:rsidRDefault="00C508FF" w:rsidP="00E22DB9"/>
    <w:p w:rsidR="00C508FF" w:rsidRDefault="00E22DB9" w:rsidP="00E22DB9">
      <w:r>
        <w:t>Литература</w:t>
      </w:r>
    </w:p>
    <w:p w:rsidR="00C508FF" w:rsidRDefault="0006327C" w:rsidP="00E22DB9">
      <w:r>
        <w:t>1.</w:t>
      </w:r>
      <w:r w:rsidR="00E22DB9">
        <w:t> </w:t>
      </w:r>
      <w:proofErr w:type="spellStart"/>
      <w:r>
        <w:t>Мощанская</w:t>
      </w:r>
      <w:proofErr w:type="spellEnd"/>
      <w:r w:rsidR="00E22DB9">
        <w:t> </w:t>
      </w:r>
      <w:r w:rsidR="00C508FF">
        <w:t>Е.</w:t>
      </w:r>
      <w:r w:rsidR="00E22DB9">
        <w:t> </w:t>
      </w:r>
      <w:r w:rsidR="00C508FF">
        <w:t>Ю. Устный перевод в миграционном дискурсивном пространстве: проблемы, дидактика // Миграционная лингвистика в современной научной парадигме: дискурсивные практики, перевод, дидактика. Пермь, 2020. С. 45–83.</w:t>
      </w:r>
    </w:p>
    <w:p w:rsidR="00C508FF" w:rsidRDefault="0006327C" w:rsidP="00E22DB9">
      <w:r>
        <w:lastRenderedPageBreak/>
        <w:t>2.</w:t>
      </w:r>
      <w:r w:rsidR="00E22DB9">
        <w:t> </w:t>
      </w:r>
      <w:proofErr w:type="spellStart"/>
      <w:r>
        <w:t>Штомпка</w:t>
      </w:r>
      <w:proofErr w:type="spellEnd"/>
      <w:r w:rsidR="00E22DB9">
        <w:t> </w:t>
      </w:r>
      <w:r w:rsidR="00C508FF">
        <w:t>П. Социальное изменение как травма (статья первая) // Социологические исследования. 2001. № 1. С. 6–16.</w:t>
      </w:r>
    </w:p>
    <w:p w:rsidR="00C508FF" w:rsidRDefault="0006327C" w:rsidP="00E22DB9">
      <w:r>
        <w:t>3.</w:t>
      </w:r>
      <w:r w:rsidR="00E22DB9">
        <w:t> </w:t>
      </w:r>
      <w:r>
        <w:t>Шубина</w:t>
      </w:r>
      <w:r w:rsidR="00E22DB9">
        <w:t> </w:t>
      </w:r>
      <w:r w:rsidR="00C508FF">
        <w:t>О.</w:t>
      </w:r>
      <w:r w:rsidR="00E22DB9">
        <w:t> </w:t>
      </w:r>
      <w:r w:rsidR="00C508FF">
        <w:t xml:space="preserve">А. Гуманистические ценности в структуре жизненных ориентаций студенческой молодежи: автореф. дис. ... канд. </w:t>
      </w:r>
      <w:proofErr w:type="spellStart"/>
      <w:r w:rsidR="00C508FF">
        <w:t>социол</w:t>
      </w:r>
      <w:proofErr w:type="spellEnd"/>
      <w:r w:rsidR="00C508FF">
        <w:t>. наук. Екатеринбург, 2008.</w:t>
      </w:r>
    </w:p>
    <w:p w:rsidR="00C508FF" w:rsidRDefault="0006327C" w:rsidP="00E22DB9">
      <w:r>
        <w:t>4.</w:t>
      </w:r>
      <w:r w:rsidR="00E22DB9">
        <w:t> </w:t>
      </w:r>
      <w:r>
        <w:t>Шустова</w:t>
      </w:r>
      <w:r w:rsidR="00E22DB9">
        <w:t> </w:t>
      </w:r>
      <w:r w:rsidR="00C508FF">
        <w:t>С.</w:t>
      </w:r>
      <w:bookmarkStart w:id="0" w:name="_GoBack"/>
      <w:bookmarkEnd w:id="0"/>
      <w:r w:rsidR="00E22DB9">
        <w:t> </w:t>
      </w:r>
      <w:r w:rsidR="00C508FF">
        <w:t xml:space="preserve">В. Миграционная лингвистика и </w:t>
      </w:r>
      <w:proofErr w:type="gramStart"/>
      <w:r w:rsidR="00C508FF">
        <w:t>миграционный</w:t>
      </w:r>
      <w:proofErr w:type="gramEnd"/>
      <w:r w:rsidR="00C508FF">
        <w:t xml:space="preserve"> дискурс // Теоретическая и прикладная лингвистика. 2018. Т. 4. № 2. С. 114–125.</w:t>
      </w:r>
    </w:p>
    <w:sectPr w:rsidR="00C508FF" w:rsidSect="0005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CF"/>
    <w:rsid w:val="00050F92"/>
    <w:rsid w:val="0006327C"/>
    <w:rsid w:val="002B2C7F"/>
    <w:rsid w:val="004A320C"/>
    <w:rsid w:val="00744FFC"/>
    <w:rsid w:val="00C508FF"/>
    <w:rsid w:val="00CE515A"/>
    <w:rsid w:val="00D659CF"/>
    <w:rsid w:val="00E22DB9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320C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0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C508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08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320C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0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C508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08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a4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5</cp:revision>
  <dcterms:created xsi:type="dcterms:W3CDTF">2022-03-29T09:25:00Z</dcterms:created>
  <dcterms:modified xsi:type="dcterms:W3CDTF">2022-04-03T16:19:00Z</dcterms:modified>
</cp:coreProperties>
</file>