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09" w:rsidRPr="00C82632" w:rsidRDefault="008B6E9C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Александра Андреевна </w:t>
      </w:r>
      <w:r w:rsidR="00B86D7F" w:rsidRPr="00C82632">
        <w:rPr>
          <w:rFonts w:ascii="Times New Roman" w:eastAsia="Times New Roman" w:hAnsi="Times New Roman" w:cs="Times New Roman"/>
          <w:sz w:val="28"/>
          <w:szCs w:val="28"/>
        </w:rPr>
        <w:t xml:space="preserve">Мартынова </w:t>
      </w:r>
    </w:p>
    <w:p w:rsidR="00587309" w:rsidRPr="00C82632" w:rsidRDefault="00B86D7F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Центральный </w:t>
      </w:r>
      <w:r w:rsidR="008B6E9C" w:rsidRPr="00C82632">
        <w:rPr>
          <w:rFonts w:ascii="Times New Roman" w:eastAsia="Times New Roman" w:hAnsi="Times New Roman" w:cs="Times New Roman"/>
          <w:sz w:val="28"/>
          <w:szCs w:val="28"/>
        </w:rPr>
        <w:t>парк культуры и отдыха им.</w:t>
      </w:r>
      <w:r w:rsidR="008B6E9C" w:rsidRP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8B6E9C" w:rsidRPr="00C82632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8B6E9C" w:rsidRP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8B6E9C" w:rsidRPr="00C82632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8B6E9C" w:rsidRP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>Кирова</w:t>
      </w:r>
      <w:r w:rsidRPr="00C8263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(Санкт-Петербург)</w:t>
      </w:r>
    </w:p>
    <w:p w:rsidR="00587309" w:rsidRPr="00C82632" w:rsidRDefault="000D1158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="00B86D7F" w:rsidRPr="00C8263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martysanch@yandex.ru</w:t>
        </w:r>
      </w:hyperlink>
      <w:r w:rsidR="00B86D7F" w:rsidRPr="00C82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6E9C" w:rsidRPr="00C82632" w:rsidRDefault="008B6E9C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87309" w:rsidRPr="00C82632" w:rsidRDefault="00B86D7F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632">
        <w:rPr>
          <w:rFonts w:ascii="Times New Roman" w:eastAsia="Times New Roman" w:hAnsi="Times New Roman" w:cs="Times New Roman"/>
          <w:b/>
          <w:sz w:val="28"/>
          <w:szCs w:val="28"/>
        </w:rPr>
        <w:t>Роль специальных событий в развитии креативного потенциала парков культуры и отдыха</w:t>
      </w:r>
    </w:p>
    <w:p w:rsidR="00587309" w:rsidRPr="00C82632" w:rsidRDefault="00587309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309" w:rsidRPr="00C82632" w:rsidRDefault="00B86D7F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В статье анализируется место событийных коммуникаций в развитии креативного потенциала парков культуры и отдыха. Рассмотрены различные подходы к определению понятия </w:t>
      </w:r>
      <w:r w:rsidRPr="00C82632">
        <w:rPr>
          <w:rFonts w:ascii="Times New Roman" w:hAnsi="Times New Roman" w:cs="Times New Roman"/>
          <w:b/>
          <w:color w:val="444444"/>
          <w:sz w:val="28"/>
          <w:szCs w:val="28"/>
          <w:highlight w:val="white"/>
        </w:rPr>
        <w:t>«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>креативный потенциал</w:t>
      </w:r>
      <w:r w:rsidRPr="00C82632">
        <w:rPr>
          <w:rFonts w:ascii="Times New Roman" w:hAnsi="Times New Roman" w:cs="Times New Roman"/>
          <w:b/>
          <w:color w:val="444444"/>
          <w:sz w:val="28"/>
          <w:szCs w:val="28"/>
          <w:highlight w:val="white"/>
        </w:rPr>
        <w:t>»</w:t>
      </w:r>
      <w:r w:rsidR="00C82632" w:rsidRP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 приводятся примеры современных инструментов позиционирования парков в качестве кластеров </w:t>
      </w:r>
      <w:proofErr w:type="spellStart"/>
      <w:r w:rsidRPr="00C82632">
        <w:rPr>
          <w:rFonts w:ascii="Times New Roman" w:eastAsia="Times New Roman" w:hAnsi="Times New Roman" w:cs="Times New Roman"/>
          <w:sz w:val="28"/>
          <w:szCs w:val="28"/>
        </w:rPr>
        <w:t>креативной</w:t>
      </w:r>
      <w:proofErr w:type="spellEnd"/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 экономики.</w:t>
      </w:r>
      <w:r w:rsidR="008B6E9C" w:rsidRPr="00C82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309" w:rsidRPr="00C82632" w:rsidRDefault="00B86D7F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2632">
        <w:rPr>
          <w:rFonts w:ascii="Times New Roman" w:eastAsia="Times New Roman" w:hAnsi="Times New Roman" w:cs="Times New Roman"/>
          <w:sz w:val="28"/>
          <w:szCs w:val="28"/>
        </w:rPr>
        <w:t>Ключевые слова:</w:t>
      </w:r>
      <w:r w:rsidRPr="00C826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>креативная экономика, креативный потенциал, событийные коммуникации, продвижение</w:t>
      </w:r>
      <w:r w:rsidR="00C82632" w:rsidRP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7309" w:rsidRPr="00C82632" w:rsidRDefault="00587309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309" w:rsidRPr="00C82632" w:rsidRDefault="00B86D7F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32">
        <w:rPr>
          <w:rFonts w:ascii="Times New Roman" w:eastAsia="Times New Roman" w:hAnsi="Times New Roman" w:cs="Times New Roman"/>
          <w:sz w:val="28"/>
          <w:szCs w:val="28"/>
        </w:rPr>
        <w:t>В современных городах парки культуры и отдыха играют ключевую роль в жизни горожан. Они меняют облик города, влияют на его экономику, преобразуют прилегающие территории, выполняют экологическую функцию. В условиях высоких темпов урбанизации парки являются важным ресурсом для восстановления физических и эмоциональных сил. После введения ограничений на посещение парков в 2020 г</w:t>
      </w:r>
      <w:r w:rsid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 их ценность возросла в разы. Парки становятся не только местом досуга, но и способствуют снижению уровня городского прессинга. С началом развития в России креативного сектора экономики парки приобр</w:t>
      </w:r>
      <w:r w:rsidR="00C82632">
        <w:rPr>
          <w:rFonts w:ascii="Times New Roman" w:eastAsia="Times New Roman" w:hAnsi="Times New Roman" w:cs="Times New Roman"/>
          <w:sz w:val="28"/>
          <w:szCs w:val="28"/>
        </w:rPr>
        <w:t>етают еще одно значение</w:t>
      </w:r>
      <w:r w:rsid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8B6E9C" w:rsidRPr="00C82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становятся современными центрами городской креативности и институтами развития креативных специализаций. </w:t>
      </w:r>
    </w:p>
    <w:p w:rsidR="00587309" w:rsidRPr="00C82632" w:rsidRDefault="00B86D7F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Парки являются важной составляющей культуры повседневности, объектом менеджмента, </w:t>
      </w:r>
      <w:proofErr w:type="spellStart"/>
      <w:r w:rsidRPr="00C82632">
        <w:rPr>
          <w:rFonts w:ascii="Times New Roman" w:eastAsia="Times New Roman" w:hAnsi="Times New Roman" w:cs="Times New Roman"/>
          <w:sz w:val="28"/>
          <w:szCs w:val="28"/>
        </w:rPr>
        <w:t>урбанистики</w:t>
      </w:r>
      <w:proofErr w:type="spellEnd"/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2632">
        <w:rPr>
          <w:rFonts w:ascii="Times New Roman" w:eastAsia="Times New Roman" w:hAnsi="Times New Roman" w:cs="Times New Roman"/>
          <w:sz w:val="28"/>
          <w:szCs w:val="28"/>
        </w:rPr>
        <w:t>драйвером</w:t>
      </w:r>
      <w:proofErr w:type="spellEnd"/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 развития экономики города, сферы культуры и искусства и </w:t>
      </w:r>
      <w:proofErr w:type="spellStart"/>
      <w:r w:rsidRPr="00C82632">
        <w:rPr>
          <w:rFonts w:ascii="Times New Roman" w:eastAsia="Times New Roman" w:hAnsi="Times New Roman" w:cs="Times New Roman"/>
          <w:sz w:val="28"/>
          <w:szCs w:val="28"/>
        </w:rPr>
        <w:t>социально-культурнои</w:t>
      </w:r>
      <w:proofErr w:type="spellEnd"/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̆ сферы </w:t>
      </w:r>
      <w:r w:rsidR="00C82632" w:rsidRP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[2]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. Стоит также 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отметить, что парк – это эффективный инструмент брендирования города способ привлечения в город не только туристов, но и </w:t>
      </w:r>
      <w:proofErr w:type="spellStart"/>
      <w:r w:rsidRPr="00C82632"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proofErr w:type="spellEnd"/>
      <w:r w:rsidRPr="00C82632">
        <w:rPr>
          <w:rFonts w:ascii="Times New Roman" w:eastAsia="Times New Roman" w:hAnsi="Times New Roman" w:cs="Times New Roman"/>
          <w:sz w:val="28"/>
          <w:szCs w:val="28"/>
        </w:rPr>
        <w:t>, талантливых людей,</w:t>
      </w:r>
      <w:r w:rsidR="008B6E9C" w:rsidRPr="00C82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понимающих, что город, в котором есть такое пространство, дает прекрасные условия для жизни. А наличие творческих кластеров в современных городах является важным условием самоопределения и самовыражения человека. </w:t>
      </w:r>
    </w:p>
    <w:p w:rsidR="00587309" w:rsidRPr="00C82632" w:rsidRDefault="00B86D7F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32">
        <w:rPr>
          <w:rFonts w:ascii="Times New Roman" w:eastAsia="Times New Roman" w:hAnsi="Times New Roman" w:cs="Times New Roman"/>
          <w:sz w:val="28"/>
          <w:szCs w:val="28"/>
        </w:rPr>
        <w:t>В качестве эмпирического материала для анализа были выбраны концепции развития ведущих парков кул</w:t>
      </w:r>
      <w:r w:rsidR="00C82632">
        <w:rPr>
          <w:rFonts w:ascii="Times New Roman" w:eastAsia="Times New Roman" w:hAnsi="Times New Roman" w:cs="Times New Roman"/>
          <w:sz w:val="28"/>
          <w:szCs w:val="28"/>
        </w:rPr>
        <w:t>ьтуры и отдыха России, а именно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 Парк Горького (Москва), Центральный парк культуры и отдыха им.</w:t>
      </w:r>
      <w:r w:rsid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82632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>Кирова (</w:t>
      </w:r>
      <w:proofErr w:type="spellStart"/>
      <w:r w:rsidRPr="00C82632">
        <w:rPr>
          <w:rFonts w:ascii="Times New Roman" w:eastAsia="Times New Roman" w:hAnsi="Times New Roman" w:cs="Times New Roman"/>
          <w:sz w:val="28"/>
          <w:szCs w:val="28"/>
        </w:rPr>
        <w:t>Санкт-Петербруг</w:t>
      </w:r>
      <w:proofErr w:type="spellEnd"/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), Парк Галицкого (Краснодар), </w:t>
      </w:r>
      <w:proofErr w:type="spellStart"/>
      <w:r w:rsidRPr="00C82632">
        <w:rPr>
          <w:rFonts w:ascii="Times New Roman" w:eastAsia="Times New Roman" w:hAnsi="Times New Roman" w:cs="Times New Roman"/>
          <w:sz w:val="28"/>
          <w:szCs w:val="28"/>
        </w:rPr>
        <w:t>Экопарк</w:t>
      </w:r>
      <w:proofErr w:type="spellEnd"/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C82632">
        <w:rPr>
          <w:rFonts w:ascii="Times New Roman" w:eastAsia="Times New Roman" w:hAnsi="Times New Roman" w:cs="Times New Roman"/>
          <w:sz w:val="28"/>
          <w:szCs w:val="28"/>
        </w:rPr>
        <w:t>Затюменский</w:t>
      </w:r>
      <w:proofErr w:type="spellEnd"/>
      <w:r w:rsid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 (Тюмень).</w:t>
      </w:r>
    </w:p>
    <w:p w:rsidR="00C82632" w:rsidRDefault="00B86D7F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C8263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Изучение теоретических и практических представлений о креативном потенциале городских парков культуры и отдыха в разрезе событийных коммуникаций позволяет выделить следующие тенденции: </w:t>
      </w:r>
    </w:p>
    <w:p w:rsidR="00C82632" w:rsidRDefault="00B86D7F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C82632">
        <w:rPr>
          <w:rFonts w:ascii="Times New Roman" w:eastAsia="Times New Roman" w:hAnsi="Times New Roman" w:cs="Times New Roman"/>
          <w:sz w:val="28"/>
          <w:szCs w:val="28"/>
          <w:highlight w:val="white"/>
        </w:rPr>
        <w:t>1)</w:t>
      </w:r>
      <w:r w:rsidR="00C8263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Pr="00C82632">
        <w:rPr>
          <w:rFonts w:ascii="Times New Roman" w:eastAsia="Times New Roman" w:hAnsi="Times New Roman" w:cs="Times New Roman"/>
          <w:sz w:val="28"/>
          <w:szCs w:val="28"/>
          <w:highlight w:val="white"/>
        </w:rPr>
        <w:t>Путем поддержки деятелей искусства и проведения культурных мероприятий парк становится креативным кластером, который специализируется на создании творческого имиджа города</w:t>
      </w:r>
      <w:r w:rsidR="00C8263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:rsidR="00C82632" w:rsidRDefault="00B86D7F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C82632">
        <w:rPr>
          <w:rFonts w:ascii="Times New Roman" w:eastAsia="Times New Roman" w:hAnsi="Times New Roman" w:cs="Times New Roman"/>
          <w:sz w:val="28"/>
          <w:szCs w:val="28"/>
          <w:highlight w:val="white"/>
        </w:rPr>
        <w:t>2)</w:t>
      </w:r>
      <w:r w:rsidR="00C8263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Pr="00C82632"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Создание специальных событий в парках включает в себя целый спектр направлений креативной экономики: дизайн, режиссура, реклама, создание цифрового контента, исполнительское искусство и арт-индустрия,</w:t>
      </w:r>
      <w:r w:rsidRPr="00C82632">
        <w:rPr>
          <w:rFonts w:ascii="Times New Roman" w:eastAsia="Times New Roman" w:hAnsi="Times New Roman" w:cs="Times New Roman"/>
          <w:color w:val="444444"/>
          <w:sz w:val="28"/>
          <w:szCs w:val="28"/>
          <w:highlight w:val="white"/>
        </w:rPr>
        <w:t xml:space="preserve"> – </w:t>
      </w:r>
      <w:r w:rsidRPr="00C82632">
        <w:rPr>
          <w:rFonts w:ascii="Times New Roman" w:eastAsia="Times New Roman" w:hAnsi="Times New Roman" w:cs="Times New Roman"/>
          <w:sz w:val="28"/>
          <w:szCs w:val="28"/>
          <w:highlight w:val="white"/>
        </w:rPr>
        <w:t>что позволяет сделать вывод о непосредственном участии парков в</w:t>
      </w:r>
      <w:r w:rsidR="00C8263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развитии </w:t>
      </w:r>
      <w:proofErr w:type="spellStart"/>
      <w:r w:rsidR="00C82632">
        <w:rPr>
          <w:rFonts w:ascii="Times New Roman" w:eastAsia="Times New Roman" w:hAnsi="Times New Roman" w:cs="Times New Roman"/>
          <w:sz w:val="28"/>
          <w:szCs w:val="28"/>
          <w:highlight w:val="white"/>
        </w:rPr>
        <w:t>креативных</w:t>
      </w:r>
      <w:proofErr w:type="spellEnd"/>
      <w:r w:rsidR="00C8263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профессий</w:t>
      </w:r>
      <w:r w:rsidR="00C8263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:rsidR="00C82632" w:rsidRDefault="00B86D7F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C82632">
        <w:rPr>
          <w:rFonts w:ascii="Times New Roman" w:eastAsia="Times New Roman" w:hAnsi="Times New Roman" w:cs="Times New Roman"/>
          <w:sz w:val="28"/>
          <w:szCs w:val="28"/>
          <w:highlight w:val="white"/>
        </w:rPr>
        <w:t>3)</w:t>
      </w:r>
      <w:r w:rsidR="00C8263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Pr="00C8263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процессе создания событий развивается умение генерировать принципиально новые идеи и принимать неординарные решения </w:t>
      </w:r>
      <w:r w:rsidR="00C8263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–</w:t>
      </w:r>
      <w:r w:rsidRPr="00C8263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необходимые навыки для профессий творческих индустрий </w:t>
      </w:r>
      <w:r w:rsid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[3</w:t>
      </w:r>
      <w:r w:rsidR="00C82632" w:rsidRP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="00C8263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</w:p>
    <w:p w:rsidR="00C82632" w:rsidRDefault="00B86D7F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2632">
        <w:rPr>
          <w:rFonts w:ascii="Times New Roman" w:eastAsia="Times New Roman" w:hAnsi="Times New Roman" w:cs="Times New Roman"/>
          <w:sz w:val="28"/>
          <w:szCs w:val="28"/>
          <w:highlight w:val="white"/>
        </w:rPr>
        <w:t>4)</w:t>
      </w:r>
      <w:r w:rsidR="00C8263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Pr="00C8263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Создание специальных событий становится одной из 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форм участия парков культуры и отдыха в формировании </w:t>
      </w:r>
      <w:proofErr w:type="spellStart"/>
      <w:r w:rsidRPr="00C82632"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proofErr w:type="spellEnd"/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 продуктов города</w:t>
      </w:r>
      <w:r w:rsid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7309" w:rsidRPr="00C82632" w:rsidRDefault="00B86D7F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32">
        <w:rPr>
          <w:rFonts w:ascii="Times New Roman" w:eastAsia="Times New Roman" w:hAnsi="Times New Roman" w:cs="Times New Roman"/>
          <w:sz w:val="28"/>
          <w:szCs w:val="28"/>
        </w:rPr>
        <w:t>5)</w:t>
      </w:r>
      <w:r w:rsid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>Специальные события в парках культуры и отдыха позволяют удовлетворить новый потребительский запрос на творческое самовыражение, когда объектами потребления становятся уникальный опыт и новые знания.</w:t>
      </w:r>
    </w:p>
    <w:p w:rsidR="00587309" w:rsidRPr="00C82632" w:rsidRDefault="00B86D7F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32">
        <w:rPr>
          <w:rFonts w:ascii="Times New Roman" w:eastAsia="Times New Roman" w:hAnsi="Times New Roman" w:cs="Times New Roman"/>
          <w:sz w:val="28"/>
          <w:szCs w:val="28"/>
        </w:rPr>
        <w:lastRenderedPageBreak/>
        <w:t>По мнению экспертов, в России к 2021 г</w:t>
      </w:r>
      <w:r w:rsid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 сформировался достаточно </w:t>
      </w:r>
      <w:proofErr w:type="spellStart"/>
      <w:r w:rsidRPr="00C82632">
        <w:rPr>
          <w:rFonts w:ascii="Times New Roman" w:eastAsia="Times New Roman" w:hAnsi="Times New Roman" w:cs="Times New Roman"/>
          <w:sz w:val="28"/>
          <w:szCs w:val="28"/>
        </w:rPr>
        <w:t>высокии</w:t>
      </w:r>
      <w:proofErr w:type="spellEnd"/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̆ и устойчивый платежеспособный спрос на креативные товары и услуги, организацию отдыха и культурные мероприятия, предъявляющих новые требования к обновлению культурной среды, отвечающей современным тенденциям, возможностям участия в культурной жизни, доступности и разнообразию креативных товаров и услуг </w:t>
      </w:r>
      <w:r w:rsid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[1</w:t>
      </w:r>
      <w:r w:rsidR="00C82632" w:rsidRP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>. А применение технологий событийных коммуникаций становится ключом к новому пониманию городских парков культуры и отдыха</w:t>
      </w:r>
      <w:r w:rsidR="008B6E9C" w:rsidRPr="00C82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как современного центра городской креативности и института развития креативных специализаций. </w:t>
      </w:r>
    </w:p>
    <w:p w:rsidR="00587309" w:rsidRPr="00C82632" w:rsidRDefault="00587309" w:rsidP="008B6E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632" w:rsidRDefault="00C82632" w:rsidP="00C826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:rsidR="00C82632" w:rsidRDefault="00C82632" w:rsidP="00C826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1. </w:t>
      </w:r>
      <w:proofErr w:type="spellStart"/>
      <w:r w:rsidRPr="00C82632">
        <w:rPr>
          <w:rFonts w:ascii="Times New Roman" w:eastAsia="Times New Roman" w:hAnsi="Times New Roman" w:cs="Times New Roman"/>
          <w:sz w:val="28"/>
          <w:szCs w:val="28"/>
        </w:rPr>
        <w:t>Абанкина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>В., Николаенко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>А., Романова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>В., Щербакова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6D7F" w:rsidRPr="00C82632">
        <w:rPr>
          <w:rFonts w:ascii="Times New Roman" w:eastAsia="Times New Roman" w:hAnsi="Times New Roman" w:cs="Times New Roman"/>
          <w:sz w:val="28"/>
          <w:szCs w:val="28"/>
        </w:rPr>
        <w:t>Креативные</w:t>
      </w:r>
      <w:proofErr w:type="spellEnd"/>
      <w:r w:rsidR="00B86D7F" w:rsidRPr="00C82632">
        <w:rPr>
          <w:rFonts w:ascii="Times New Roman" w:eastAsia="Times New Roman" w:hAnsi="Times New Roman" w:cs="Times New Roman"/>
          <w:sz w:val="28"/>
          <w:szCs w:val="28"/>
        </w:rPr>
        <w:t xml:space="preserve"> индустрии в России: тенденции и перспективы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86D7F" w:rsidRP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, 2021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86D7F" w:rsidRPr="00C826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82632" w:rsidRPr="00C82632" w:rsidRDefault="00C82632" w:rsidP="00C826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2. </w:t>
      </w:r>
      <w:proofErr w:type="spellStart"/>
      <w:r w:rsidR="00B86D7F" w:rsidRPr="00C82632">
        <w:rPr>
          <w:rFonts w:ascii="Times New Roman" w:eastAsia="Times New Roman" w:hAnsi="Times New Roman" w:cs="Times New Roman"/>
          <w:sz w:val="28"/>
          <w:szCs w:val="28"/>
        </w:rPr>
        <w:t>Суминова</w:t>
      </w:r>
      <w:proofErr w:type="spellEnd"/>
      <w:r w:rsidRP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B86D7F" w:rsidRPr="00C82632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C82632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B86D7F" w:rsidRPr="00C82632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C82632">
        <w:rPr>
          <w:rFonts w:ascii="Times New Roman" w:eastAsia="Times New Roman" w:hAnsi="Times New Roman" w:cs="Times New Roman"/>
          <w:sz w:val="28"/>
          <w:szCs w:val="28"/>
        </w:rPr>
        <w:t xml:space="preserve">Парк в системе современной культуры </w:t>
      </w:r>
      <w:r w:rsidR="00B86D7F" w:rsidRPr="00C82632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C82632">
        <w:rPr>
          <w:rFonts w:ascii="Times New Roman" w:hAnsi="Times New Roman" w:cs="Times New Roman"/>
          <w:sz w:val="28"/>
          <w:szCs w:val="28"/>
        </w:rPr>
        <w:t xml:space="preserve">Вестник Московского </w:t>
      </w:r>
      <w:proofErr w:type="spellStart"/>
      <w:r w:rsidRPr="00C82632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826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82632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C82632">
        <w:rPr>
          <w:rFonts w:ascii="Times New Roman" w:hAnsi="Times New Roman" w:cs="Times New Roman"/>
          <w:sz w:val="28"/>
          <w:szCs w:val="28"/>
          <w:lang w:val="ru-RU"/>
        </w:rPr>
        <w:t>-т</w:t>
      </w:r>
      <w:r w:rsidRPr="00C82632">
        <w:rPr>
          <w:rFonts w:ascii="Times New Roman" w:hAnsi="Times New Roman" w:cs="Times New Roman"/>
          <w:sz w:val="28"/>
          <w:szCs w:val="28"/>
        </w:rPr>
        <w:t>а культуры и искусств</w:t>
      </w:r>
      <w:r w:rsidR="00B86D7F" w:rsidRPr="00C826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2632">
        <w:rPr>
          <w:rFonts w:ascii="Times New Roman" w:hAnsi="Times New Roman" w:cs="Times New Roman"/>
          <w:sz w:val="28"/>
          <w:szCs w:val="28"/>
        </w:rPr>
        <w:t>2020. №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(94). С. 135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</w:rPr>
        <w:t>142.</w:t>
      </w:r>
      <w:r w:rsidRPr="00C82632">
        <w:rPr>
          <w:rFonts w:ascii="Times New Roman" w:hAnsi="Times New Roman" w:cs="Times New Roman"/>
          <w:sz w:val="28"/>
          <w:szCs w:val="28"/>
        </w:rPr>
        <w:t xml:space="preserve"> DOI 10.24412/1997-0803-2020-10214.</w:t>
      </w:r>
    </w:p>
    <w:p w:rsidR="00587309" w:rsidRPr="00C82632" w:rsidRDefault="00C82632" w:rsidP="00C8263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3. </w:t>
      </w:r>
      <w:r w:rsidR="00B86D7F" w:rsidRPr="00C82632">
        <w:rPr>
          <w:rFonts w:ascii="Times New Roman" w:eastAsia="Times New Roman" w:hAnsi="Times New Roman" w:cs="Times New Roman"/>
          <w:sz w:val="28"/>
          <w:szCs w:val="28"/>
        </w:rPr>
        <w:t>Терентьева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B86D7F" w:rsidRPr="00C82632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B86D7F" w:rsidRPr="00C82632">
        <w:rPr>
          <w:rFonts w:ascii="Times New Roman" w:eastAsia="Times New Roman" w:hAnsi="Times New Roman" w:cs="Times New Roman"/>
          <w:sz w:val="28"/>
          <w:szCs w:val="28"/>
        </w:rPr>
        <w:t>А. Креативные индустрии в пространстве города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// Молодой ученый. 2021. </w:t>
      </w:r>
      <w:r w:rsidR="00B86D7F" w:rsidRPr="00C82632">
        <w:rPr>
          <w:rFonts w:ascii="Times New Roman" w:eastAsia="Times New Roman" w:hAnsi="Times New Roman" w:cs="Times New Roman"/>
          <w:sz w:val="28"/>
          <w:szCs w:val="28"/>
        </w:rPr>
        <w:t>№ 14 (356).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294–298.</w:t>
      </w:r>
    </w:p>
    <w:sectPr w:rsidR="00587309" w:rsidRPr="00C82632" w:rsidSect="00F55721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76A0"/>
    <w:multiLevelType w:val="multilevel"/>
    <w:tmpl w:val="658C13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7309"/>
    <w:rsid w:val="000D1158"/>
    <w:rsid w:val="00587309"/>
    <w:rsid w:val="008B6E9C"/>
    <w:rsid w:val="00B86D7F"/>
    <w:rsid w:val="00C82632"/>
    <w:rsid w:val="00F5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158"/>
  </w:style>
  <w:style w:type="paragraph" w:styleId="1">
    <w:name w:val="heading 1"/>
    <w:basedOn w:val="a"/>
    <w:next w:val="a"/>
    <w:rsid w:val="000D11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D11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D11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D11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D115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D11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D11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D115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D115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82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ysan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663</Words>
  <Characters>3784</Characters>
  <Application>Microsoft Office Word</Application>
  <DocSecurity>0</DocSecurity>
  <Lines>31</Lines>
  <Paragraphs>8</Paragraphs>
  <ScaleCrop>false</ScaleCrop>
  <Company>Grizli777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5</cp:revision>
  <dcterms:created xsi:type="dcterms:W3CDTF">2022-03-28T19:53:00Z</dcterms:created>
  <dcterms:modified xsi:type="dcterms:W3CDTF">2022-04-02T07:49:00Z</dcterms:modified>
</cp:coreProperties>
</file>