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45" w:rsidRPr="00A06345" w:rsidRDefault="00347D54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D56253"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арина 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56253"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лександровна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Бережная</w:t>
      </w:r>
    </w:p>
    <w:p w:rsidR="00347D54" w:rsidRPr="00A06345" w:rsidRDefault="00347D54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A06345"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ентральный парк культуры и отдыха 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им.</w:t>
      </w:r>
      <w:r w:rsidR="00A06345"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A06345"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="00A06345"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Кирова</w:t>
      </w:r>
      <w:r w:rsidR="00A06345"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(Санкт-Петербург)</w:t>
      </w:r>
    </w:p>
    <w:p w:rsidR="00464684" w:rsidRPr="00A06345" w:rsidRDefault="00464684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4" w:history="1">
        <w:r w:rsidRPr="00A06345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marina.funkysound@gmail.com</w:t>
        </w:r>
      </w:hyperlink>
    </w:p>
    <w:p w:rsidR="00A06345" w:rsidRPr="00A06345" w:rsidRDefault="00A06345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6345" w:rsidRPr="00A06345" w:rsidRDefault="00347D54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56253"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лина 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56253"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лексеевна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Зоря</w:t>
      </w:r>
    </w:p>
    <w:p w:rsidR="00347D54" w:rsidRPr="00A06345" w:rsidRDefault="00347D54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Музей «Невская застава»</w:t>
      </w:r>
      <w:r w:rsidR="00A06345"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(Санкт-Петербург)</w:t>
      </w:r>
    </w:p>
    <w:p w:rsidR="00464684" w:rsidRPr="00A06345" w:rsidRDefault="00464684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5" w:history="1">
        <w:r w:rsidRPr="00A06345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marina.funkysound@gmail.com</w:t>
        </w:r>
      </w:hyperlink>
    </w:p>
    <w:p w:rsidR="00464684" w:rsidRPr="00A06345" w:rsidRDefault="00464684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7D54" w:rsidRPr="00A06345" w:rsidRDefault="00347D54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063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Креативные индустрии, музеи, современные художники: коммуникати</w:t>
      </w:r>
      <w:r w:rsidR="00A06345" w:rsidRPr="00A063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вная синергетическая стратегия</w:t>
      </w:r>
    </w:p>
    <w:p w:rsidR="00A06345" w:rsidRPr="00A06345" w:rsidRDefault="00A06345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6345" w:rsidRPr="00A06345" w:rsidRDefault="00A06345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Авторами рассматривается коммуникативная стратегия продвижения современного художника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стрит-арта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Стрит-арт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часть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креативных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индустрий, которая сегодня находится в состоянии перехода от уличного хаотичного искусства к персонализированному искусству и активно развивается в России. Художники «уличной волны» изучаются и осмысляются. Продвижение этого вида искусства требует персонального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брендинга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нейминга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85E3C" w:rsidRPr="00A06345" w:rsidRDefault="009571EB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A06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Ключевые слова: </w:t>
      </w:r>
      <w:proofErr w:type="spellStart"/>
      <w:r w:rsidRPr="00A06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к</w:t>
      </w:r>
      <w:r w:rsidR="00B85E3C" w:rsidRPr="00A06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реативные</w:t>
      </w:r>
      <w:proofErr w:type="spellEnd"/>
      <w:r w:rsidR="00B85E3C" w:rsidRPr="00A06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индустрии, коммуникативные стратегии, </w:t>
      </w:r>
      <w:r w:rsidR="00347D54" w:rsidRPr="00A06345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PR</w:t>
      </w:r>
      <w:r w:rsidR="00347D54" w:rsidRPr="00A06345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в сфере искусства и культуры, современные художники, уличное искусство.</w:t>
      </w:r>
    </w:p>
    <w:p w:rsidR="00081D98" w:rsidRPr="00A06345" w:rsidRDefault="00081D98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6345" w:rsidRPr="00A06345" w:rsidRDefault="00A06345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Коммуникативная модель по продвижению художника, представленная в данных тезисах, призвана как </w:t>
      </w:r>
      <w:proofErr w:type="gram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продвинуть</w:t>
      </w:r>
      <w:proofErr w:type="gram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художника на рынке, так и открыть имя уже известного в западном мире российского художника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российском рынке, 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сформировать его имя как успешный продукт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креативной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индустрии посредством формирования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паблицитного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капитала. </w:t>
      </w:r>
    </w:p>
    <w:p w:rsidR="00A06345" w:rsidRPr="00A06345" w:rsidRDefault="00A06345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Данная коммуникативная модель является синергетической, так как построена на </w:t>
      </w:r>
      <w:proofErr w:type="gram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использовании</w:t>
      </w:r>
      <w:proofErr w:type="gram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искусствознания, так и массовых 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коммуникаций наряду с 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рекламными технологиями. Задачей является открытие художника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стрит-арта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Саши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Труна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(Саша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en-US"/>
        </w:rPr>
        <w:t>Trun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продвижение и капитализация его имени. Коммуникативная модель строится следующим образом. Базисом служит описание стилей и техник, в которых работает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Трун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формирование профессиональной искусствоведческой доказательной базы для последующего роста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паблицитного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капитала художника. В связи с этим в коммуникативной стратегии задействованы искусствоведческие исследования и рассуждения по теме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нейминга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авторского художественного направления. Здесь мы приведем некоторые моменты исследовательской работы для формирования терминологии стилей и эстетики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граффити-райтера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A06345" w:rsidRPr="00A06345" w:rsidRDefault="00A06345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45">
        <w:rPr>
          <w:rFonts w:ascii="Times New Roman" w:eastAsia="Times New Roman" w:hAnsi="Times New Roman" w:cs="Times New Roman"/>
          <w:sz w:val="28"/>
          <w:szCs w:val="28"/>
        </w:rPr>
        <w:t>В 2016 г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F0457">
        <w:rPr>
          <w:rFonts w:ascii="Times New Roman" w:eastAsia="Times New Roman" w:hAnsi="Times New Roman" w:cs="Times New Roman"/>
          <w:sz w:val="28"/>
          <w:szCs w:val="28"/>
        </w:rPr>
        <w:t xml:space="preserve"> на 7-</w:t>
      </w:r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й международной конференции «Актуальные проблемы теории и истории искусства» в СПбГУ был озвучен доклад 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gramStart"/>
      <w:r w:rsidRPr="00A06345">
        <w:rPr>
          <w:rFonts w:ascii="Times New Roman" w:eastAsia="Times New Roman" w:hAnsi="Times New Roman" w:cs="Times New Roman"/>
          <w:sz w:val="28"/>
          <w:szCs w:val="28"/>
        </w:rPr>
        <w:t>Актуальная</w:t>
      </w:r>
      <w:proofErr w:type="gram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маргинальность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>. “Уличная волна” как объект искусствоведческого исследования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DF0457">
        <w:rPr>
          <w:rFonts w:ascii="Times New Roman" w:eastAsia="Times New Roman" w:hAnsi="Times New Roman" w:cs="Times New Roman"/>
          <w:sz w:val="28"/>
          <w:szCs w:val="28"/>
        </w:rPr>
        <w:t>. Тогда впервые авторами (А.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DF0457">
        <w:rPr>
          <w:rFonts w:ascii="Times New Roman" w:eastAsia="Times New Roman" w:hAnsi="Times New Roman" w:cs="Times New Roman"/>
          <w:sz w:val="28"/>
          <w:szCs w:val="28"/>
        </w:rPr>
        <w:t>Зоря, М.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6345">
        <w:rPr>
          <w:rFonts w:ascii="Times New Roman" w:eastAsia="Times New Roman" w:hAnsi="Times New Roman" w:cs="Times New Roman"/>
          <w:sz w:val="28"/>
          <w:szCs w:val="28"/>
        </w:rPr>
        <w:t>Астахов) была обозначена необходимость систематического изучения различных форм уличного искусства и проведен</w:t>
      </w:r>
      <w:r w:rsidR="00DF0457">
        <w:rPr>
          <w:rFonts w:ascii="Times New Roman" w:eastAsia="Times New Roman" w:hAnsi="Times New Roman" w:cs="Times New Roman"/>
          <w:sz w:val="28"/>
          <w:szCs w:val="28"/>
        </w:rPr>
        <w:t xml:space="preserve">ия некоторых терминологических 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06345">
        <w:rPr>
          <w:rFonts w:ascii="Times New Roman" w:eastAsia="Times New Roman" w:hAnsi="Times New Roman" w:cs="Times New Roman"/>
          <w:sz w:val="28"/>
          <w:szCs w:val="28"/>
        </w:rPr>
        <w:t>водоразделов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DF0457" w:rsidRPr="00A06345">
        <w:rPr>
          <w:rFonts w:ascii="Times New Roman" w:eastAsia="Times New Roman" w:hAnsi="Times New Roman" w:cs="Times New Roman"/>
          <w:sz w:val="28"/>
          <w:szCs w:val="28"/>
        </w:rPr>
        <w:t xml:space="preserve">разграничили </w:t>
      </w:r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бы так называемых 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contemporary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 художников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 и тех, кто был воспитан эстетикой и идеологией уличного искусства. Авторами доклада было предложено понятие 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06345">
        <w:rPr>
          <w:rFonts w:ascii="Times New Roman" w:eastAsia="Times New Roman" w:hAnsi="Times New Roman" w:cs="Times New Roman"/>
          <w:sz w:val="28"/>
          <w:szCs w:val="28"/>
        </w:rPr>
        <w:t>искусство уличной волны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06345">
        <w:rPr>
          <w:rFonts w:ascii="Times New Roman" w:eastAsia="Times New Roman" w:hAnsi="Times New Roman" w:cs="Times New Roman"/>
          <w:sz w:val="28"/>
          <w:szCs w:val="28"/>
        </w:rPr>
        <w:t>, которое, безусловно, требовало серьезного обсуждения в среде ученых и профессионалов.</w:t>
      </w:r>
    </w:p>
    <w:p w:rsidR="00A06345" w:rsidRPr="00A06345" w:rsidRDefault="00A06345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В упомянутом докладе также был заявлен тезис о необходимости определения стилистических  особенностей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граффити-райтеров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, отличающих их станковые практики и от других актуальных  художников,  и от их же уличных работ. 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ерминологический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 аппарат вокруг граффити-культуры так и не сложился, хотя запрос сохраняется.</w:t>
      </w:r>
    </w:p>
    <w:p w:rsidR="00A06345" w:rsidRPr="00A06345" w:rsidRDefault="00A06345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D9EAD3"/>
        </w:rPr>
      </w:pPr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В процессе подготовки персональной выставки Саши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Труна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Санкт-Петербурге мы поставили перед собой задачу осмыслить творчество автора, его творческий метод и стиль. За 20 лет творческой деятельности </w:t>
      </w:r>
      <w:r w:rsidRPr="00A063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художником были выделены лишь несколько терминов, которые сам автор использует как в своих уличных, так и студийных работах – это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lines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fill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freestyle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6345" w:rsidRPr="00A06345" w:rsidRDefault="00A06345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Студийные работы художника – это пример руины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граффити-леттеринга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, тотальной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деконструкции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 тега. Однако такие произведения нельзя назвать абстрактными, поскольку в их основе остаются обломки уличной культуры, создавая новое целое. В целях описан</w:t>
      </w:r>
      <w:r w:rsidR="00DF0457">
        <w:rPr>
          <w:rFonts w:ascii="Times New Roman" w:eastAsia="Times New Roman" w:hAnsi="Times New Roman" w:cs="Times New Roman"/>
          <w:sz w:val="28"/>
          <w:szCs w:val="28"/>
        </w:rPr>
        <w:t>ия такого творческого метода М.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6345">
        <w:rPr>
          <w:rFonts w:ascii="Times New Roman" w:eastAsia="Times New Roman" w:hAnsi="Times New Roman" w:cs="Times New Roman"/>
          <w:sz w:val="28"/>
          <w:szCs w:val="28"/>
        </w:rPr>
        <w:t>Аст</w:t>
      </w:r>
      <w:r w:rsidR="00DF0457">
        <w:rPr>
          <w:rFonts w:ascii="Times New Roman" w:eastAsia="Times New Roman" w:hAnsi="Times New Roman" w:cs="Times New Roman"/>
          <w:sz w:val="28"/>
          <w:szCs w:val="28"/>
        </w:rPr>
        <w:t xml:space="preserve">аховым было предложено понятие </w:t>
      </w:r>
      <w:r w:rsidR="00DF045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anvas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lettering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, которое следует воспринимать как определение творческого метода, но в полной мере 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оно </w:t>
      </w:r>
      <w:proofErr w:type="gramStart"/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всё</w:t>
      </w:r>
      <w:proofErr w:type="gramEnd"/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же </w:t>
      </w:r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не отражает его сути. 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Авторы предлагают </w:t>
      </w:r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понятие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</w:rPr>
        <w:t>граффити-деконструкции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</w:rPr>
        <w:t xml:space="preserve">, которое бы могло 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более точно </w:t>
      </w:r>
      <w:r w:rsidRPr="00A06345">
        <w:rPr>
          <w:rFonts w:ascii="Times New Roman" w:eastAsia="Times New Roman" w:hAnsi="Times New Roman" w:cs="Times New Roman"/>
          <w:sz w:val="28"/>
          <w:szCs w:val="28"/>
        </w:rPr>
        <w:t>описать авторский творческий метод.</w:t>
      </w:r>
    </w:p>
    <w:p w:rsidR="0099661C" w:rsidRPr="00A06345" w:rsidRDefault="00A06345" w:rsidP="00A0634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bookmarkStart w:id="0" w:name="_GoBack"/>
      <w:bookmarkEnd w:id="0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оллекции художника выставляются в нескольких галереях и, что очень важно, в государственных музеях. Ввиду того, что работы Саши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Труна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исследуются современными искусствоведами и способны быть приняты для выставок в государственных музеях, возникает возможность публикаций в ведущих профильных изданиях России на правах информационного повода (многие издания, например 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en-US"/>
        </w:rPr>
        <w:t>Newspaper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достаточно претенциозны и консервативны для редакторских статей). Выход на массовую информационную арену дает возможность еще большего количества выставок в государственных музеях и известных частных галереях. Данная модель сейчас апробируется в </w:t>
      </w:r>
      <w:proofErr w:type="spellStart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Музейно-досуговом</w:t>
      </w:r>
      <w:proofErr w:type="spell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комплексе ЦПКиО им.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Start"/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Кирова, где в </w:t>
      </w:r>
      <w:r w:rsidR="00DF0457">
        <w:rPr>
          <w:rFonts w:ascii="Times New Roman" w:eastAsia="Times New Roman" w:hAnsi="Times New Roman" w:cs="Times New Roman"/>
          <w:sz w:val="28"/>
          <w:szCs w:val="28"/>
          <w:lang w:val="ru-RU"/>
        </w:rPr>
        <w:t>рамках проекта</w:t>
      </w:r>
      <w:r w:rsidRPr="00A06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музей и парк являются публичным пространством для диалога с аудиторией и ведущими СМИ посредством практик современного кураторства. </w:t>
      </w:r>
    </w:p>
    <w:sectPr w:rsidR="0099661C" w:rsidRPr="00A06345" w:rsidSect="00A06345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C8C"/>
    <w:rsid w:val="00081D98"/>
    <w:rsid w:val="001219A9"/>
    <w:rsid w:val="001A48FE"/>
    <w:rsid w:val="001B36CC"/>
    <w:rsid w:val="0025313E"/>
    <w:rsid w:val="00347D54"/>
    <w:rsid w:val="00355AF0"/>
    <w:rsid w:val="00464684"/>
    <w:rsid w:val="00642CF7"/>
    <w:rsid w:val="0068217B"/>
    <w:rsid w:val="006B1D69"/>
    <w:rsid w:val="008927F7"/>
    <w:rsid w:val="00902C98"/>
    <w:rsid w:val="00912867"/>
    <w:rsid w:val="009571EB"/>
    <w:rsid w:val="009822A0"/>
    <w:rsid w:val="00986A85"/>
    <w:rsid w:val="0099661C"/>
    <w:rsid w:val="00A06345"/>
    <w:rsid w:val="00A60FC4"/>
    <w:rsid w:val="00B85E3C"/>
    <w:rsid w:val="00B8740A"/>
    <w:rsid w:val="00BD3693"/>
    <w:rsid w:val="00C07A71"/>
    <w:rsid w:val="00C523FF"/>
    <w:rsid w:val="00C6283A"/>
    <w:rsid w:val="00D0263C"/>
    <w:rsid w:val="00D272CA"/>
    <w:rsid w:val="00D56253"/>
    <w:rsid w:val="00DF0457"/>
    <w:rsid w:val="00E17EF4"/>
    <w:rsid w:val="00E8351E"/>
    <w:rsid w:val="00E9185B"/>
    <w:rsid w:val="00EA6C8C"/>
    <w:rsid w:val="00EB40FA"/>
    <w:rsid w:val="00F9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Заголовок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464684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4646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funkysound@gmail.com" TargetMode="External"/><Relationship Id="rId4" Type="http://schemas.openxmlformats.org/officeDocument/2006/relationships/hyperlink" Target="mailto:marina.funkysou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4301</Characters>
  <Application>Microsoft Office Word</Application>
  <DocSecurity>0</DocSecurity>
  <Lines>69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4900</CharactersWithSpaces>
  <SharedDoc>false</SharedDoc>
  <HLinks>
    <vt:vector size="12" baseType="variant">
      <vt:variant>
        <vt:i4>2424918</vt:i4>
      </vt:variant>
      <vt:variant>
        <vt:i4>3</vt:i4>
      </vt:variant>
      <vt:variant>
        <vt:i4>0</vt:i4>
      </vt:variant>
      <vt:variant>
        <vt:i4>5</vt:i4>
      </vt:variant>
      <vt:variant>
        <vt:lpwstr>mailto:marina.funkysound@gmail.com</vt:lpwstr>
      </vt:variant>
      <vt:variant>
        <vt:lpwstr/>
      </vt:variant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mailto:marina.funkysound@gmail.com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Александр</cp:lastModifiedBy>
  <cp:revision>2</cp:revision>
  <dcterms:created xsi:type="dcterms:W3CDTF">2022-04-18T11:15:00Z</dcterms:created>
  <dcterms:modified xsi:type="dcterms:W3CDTF">2022-04-18T11:15:00Z</dcterms:modified>
</cp:coreProperties>
</file>