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83B36">
        <w:rPr>
          <w:bCs/>
          <w:sz w:val="28"/>
          <w:szCs w:val="28"/>
        </w:rPr>
        <w:t>Виолетта</w:t>
      </w:r>
      <w:proofErr w:type="spellEnd"/>
      <w:r w:rsidRPr="00C83B36">
        <w:rPr>
          <w:bCs/>
          <w:sz w:val="28"/>
          <w:szCs w:val="28"/>
        </w:rPr>
        <w:t xml:space="preserve"> </w:t>
      </w:r>
      <w:proofErr w:type="spellStart"/>
      <w:r w:rsidRPr="00C83B36">
        <w:rPr>
          <w:bCs/>
          <w:sz w:val="28"/>
          <w:szCs w:val="28"/>
        </w:rPr>
        <w:t>Марсельевна</w:t>
      </w:r>
      <w:proofErr w:type="spellEnd"/>
      <w:r w:rsidR="00FA0914" w:rsidRPr="00C83B36">
        <w:rPr>
          <w:bCs/>
          <w:sz w:val="28"/>
          <w:szCs w:val="28"/>
        </w:rPr>
        <w:t xml:space="preserve"> </w:t>
      </w:r>
      <w:proofErr w:type="spellStart"/>
      <w:r w:rsidR="00FA0914" w:rsidRPr="00C83B36">
        <w:rPr>
          <w:bCs/>
          <w:sz w:val="28"/>
          <w:szCs w:val="28"/>
        </w:rPr>
        <w:t>Дальянова</w:t>
      </w:r>
      <w:proofErr w:type="spellEnd"/>
    </w:p>
    <w:p w:rsidR="00741863" w:rsidRPr="00C83B36" w:rsidRDefault="00F039E8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3B36">
        <w:rPr>
          <w:bCs/>
          <w:sz w:val="28"/>
          <w:szCs w:val="28"/>
        </w:rPr>
        <w:t>Санкт-Петербургский государственный университет</w:t>
      </w:r>
    </w:p>
    <w:p w:rsidR="00741863" w:rsidRPr="00C83B36" w:rsidRDefault="00921D09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9" w:tgtFrame="_blank" w:history="1">
        <w:r w:rsidR="00F841D0" w:rsidRPr="00C83B36">
          <w:rPr>
            <w:rStyle w:val="a6"/>
            <w:sz w:val="28"/>
            <w:szCs w:val="28"/>
          </w:rPr>
          <w:t>violet.dalyanova@yandex.ru</w:t>
        </w:r>
      </w:hyperlink>
      <w:r w:rsidR="00F039E8" w:rsidRPr="00C83B36">
        <w:rPr>
          <w:sz w:val="28"/>
          <w:szCs w:val="28"/>
        </w:rPr>
        <w:t xml:space="preserve"> </w:t>
      </w:r>
    </w:p>
    <w:p w:rsidR="00741863" w:rsidRDefault="00741863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9C3224" w:rsidRPr="00C83B36" w:rsidRDefault="009C3224" w:rsidP="009C322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83B36">
        <w:rPr>
          <w:bCs/>
          <w:sz w:val="28"/>
          <w:szCs w:val="28"/>
        </w:rPr>
        <w:t>Василина</w:t>
      </w:r>
      <w:proofErr w:type="spellEnd"/>
      <w:r w:rsidRPr="00C83B36">
        <w:rPr>
          <w:bCs/>
          <w:sz w:val="28"/>
          <w:szCs w:val="28"/>
        </w:rPr>
        <w:t xml:space="preserve"> Иванова</w:t>
      </w:r>
    </w:p>
    <w:p w:rsidR="009C3224" w:rsidRPr="00C83B36" w:rsidRDefault="009C3224" w:rsidP="009C322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3B36">
        <w:rPr>
          <w:bCs/>
          <w:sz w:val="28"/>
          <w:szCs w:val="28"/>
        </w:rPr>
        <w:t>Санкт-Петербургский государственный университет</w:t>
      </w:r>
    </w:p>
    <w:p w:rsidR="009C3224" w:rsidRDefault="00921D09" w:rsidP="00563F29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hyperlink r:id="rId10" w:history="1">
        <w:r w:rsidR="00563F29" w:rsidRPr="005A3990">
          <w:rPr>
            <w:rStyle w:val="a6"/>
            <w:bCs/>
            <w:sz w:val="28"/>
            <w:szCs w:val="28"/>
          </w:rPr>
          <w:t>vassilina.ivanova@mail.ru</w:t>
        </w:r>
      </w:hyperlink>
      <w:r w:rsidR="00563F29">
        <w:rPr>
          <w:bCs/>
          <w:sz w:val="28"/>
          <w:szCs w:val="28"/>
        </w:rPr>
        <w:t xml:space="preserve"> </w:t>
      </w:r>
    </w:p>
    <w:p w:rsidR="00563F29" w:rsidRPr="00563F29" w:rsidRDefault="00563F29" w:rsidP="00563F29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741863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83B36">
        <w:rPr>
          <w:b/>
          <w:sz w:val="28"/>
          <w:szCs w:val="28"/>
        </w:rPr>
        <w:t xml:space="preserve">Формирование личного бренда в социальных сетях как инструмент успешной профессиональной реализации 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Проанализирована роль личного бренда, </w:t>
      </w:r>
      <w:r w:rsidR="003C7002">
        <w:rPr>
          <w:sz w:val="28"/>
          <w:szCs w:val="28"/>
          <w:shd w:val="clear" w:color="auto" w:fill="FFFFFF"/>
        </w:rPr>
        <w:t>выполнен сравнительный анализ</w:t>
      </w:r>
      <w:r w:rsidR="003C7002" w:rsidRPr="00C83B36">
        <w:rPr>
          <w:sz w:val="28"/>
          <w:szCs w:val="28"/>
          <w:shd w:val="clear" w:color="auto" w:fill="FFFFFF"/>
        </w:rPr>
        <w:t xml:space="preserve"> метод</w:t>
      </w:r>
      <w:r w:rsidR="003C7002">
        <w:rPr>
          <w:sz w:val="28"/>
          <w:szCs w:val="28"/>
          <w:shd w:val="clear" w:color="auto" w:fill="FFFFFF"/>
        </w:rPr>
        <w:t>ов</w:t>
      </w:r>
      <w:r w:rsidR="003C7002" w:rsidRPr="00C83B36">
        <w:rPr>
          <w:sz w:val="28"/>
          <w:szCs w:val="28"/>
          <w:shd w:val="clear" w:color="auto" w:fill="FFFFFF"/>
        </w:rPr>
        <w:t>, используемы</w:t>
      </w:r>
      <w:r w:rsidR="003C7002">
        <w:rPr>
          <w:sz w:val="28"/>
          <w:szCs w:val="28"/>
          <w:shd w:val="clear" w:color="auto" w:fill="FFFFFF"/>
        </w:rPr>
        <w:t>х</w:t>
      </w:r>
      <w:r w:rsidR="003C7002" w:rsidRPr="00C83B36">
        <w:rPr>
          <w:sz w:val="28"/>
          <w:szCs w:val="28"/>
          <w:shd w:val="clear" w:color="auto" w:fill="FFFFFF"/>
        </w:rPr>
        <w:t xml:space="preserve"> </w:t>
      </w:r>
      <w:proofErr w:type="spellStart"/>
      <w:r w:rsidR="003C7002" w:rsidRPr="00C83B36">
        <w:rPr>
          <w:sz w:val="28"/>
          <w:szCs w:val="28"/>
          <w:shd w:val="clear" w:color="auto" w:fill="FFFFFF"/>
        </w:rPr>
        <w:t>инфлюенсерами</w:t>
      </w:r>
      <w:proofErr w:type="spellEnd"/>
      <w:r w:rsidR="003C7002" w:rsidRPr="00C83B36">
        <w:rPr>
          <w:sz w:val="28"/>
          <w:szCs w:val="28"/>
          <w:shd w:val="clear" w:color="auto" w:fill="FFFFFF"/>
        </w:rPr>
        <w:t xml:space="preserve"> с целью создания успешной коммуникации с аудиторией,</w:t>
      </w:r>
      <w:r w:rsidR="003C7002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>изучено понятие</w:t>
      </w:r>
      <w:r w:rsidR="00FA0914" w:rsidRPr="00C83B36">
        <w:rPr>
          <w:sz w:val="28"/>
          <w:szCs w:val="28"/>
          <w:shd w:val="clear" w:color="auto" w:fill="FFFFFF"/>
        </w:rPr>
        <w:t xml:space="preserve"> общественного мнения и способы влияния на него. </w:t>
      </w:r>
      <w:r w:rsidRPr="00C83B36">
        <w:rPr>
          <w:sz w:val="28"/>
          <w:szCs w:val="28"/>
          <w:shd w:val="clear" w:color="auto" w:fill="FFFFFF"/>
        </w:rPr>
        <w:t xml:space="preserve">В проведении исследования использовались методы: </w:t>
      </w:r>
      <w:proofErr w:type="spellStart"/>
      <w:r w:rsidRPr="00C83B36">
        <w:rPr>
          <w:sz w:val="28"/>
          <w:szCs w:val="28"/>
          <w:shd w:val="clear" w:color="auto" w:fill="FFFFFF"/>
        </w:rPr>
        <w:t>контент-анализа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83B36">
        <w:rPr>
          <w:sz w:val="28"/>
          <w:szCs w:val="28"/>
          <w:shd w:val="clear" w:color="auto" w:fill="FFFFFF"/>
        </w:rPr>
        <w:t>кейс-стади</w:t>
      </w:r>
      <w:proofErr w:type="spellEnd"/>
      <w:r w:rsidRPr="00C83B36">
        <w:rPr>
          <w:sz w:val="28"/>
          <w:szCs w:val="28"/>
          <w:shd w:val="clear" w:color="auto" w:fill="FFFFFF"/>
        </w:rPr>
        <w:t>.</w:t>
      </w:r>
      <w:r w:rsidR="00FA0914" w:rsidRPr="00C83B36">
        <w:rPr>
          <w:sz w:val="28"/>
          <w:szCs w:val="28"/>
          <w:shd w:val="clear" w:color="auto" w:fill="FFFFFF"/>
        </w:rPr>
        <w:t xml:space="preserve"> </w:t>
      </w:r>
    </w:p>
    <w:p w:rsidR="00741863" w:rsidRPr="00C83B36" w:rsidRDefault="00F039E8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Ключевые слова: </w:t>
      </w:r>
      <w:r w:rsidR="00F841D0" w:rsidRPr="00C83B36">
        <w:rPr>
          <w:sz w:val="28"/>
          <w:szCs w:val="28"/>
          <w:shd w:val="clear" w:color="auto" w:fill="FFFFFF"/>
        </w:rPr>
        <w:t>бренд, коммуника</w:t>
      </w:r>
      <w:r w:rsidR="00D44EB5" w:rsidRPr="00C83B36">
        <w:rPr>
          <w:sz w:val="28"/>
          <w:szCs w:val="28"/>
          <w:shd w:val="clear" w:color="auto" w:fill="FFFFFF"/>
        </w:rPr>
        <w:t>ция, тренд, общественное мнение.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83B36">
        <w:rPr>
          <w:sz w:val="28"/>
          <w:szCs w:val="28"/>
          <w:shd w:val="clear" w:color="auto" w:fill="FFFFFF"/>
        </w:rPr>
        <w:t xml:space="preserve">Персональный бренд – образ, который возникает в сознании людей при упоминании о каких-либо персоне и продукте </w:t>
      </w:r>
      <w:r w:rsidR="00A16802" w:rsidRPr="00C83B36">
        <w:rPr>
          <w:sz w:val="28"/>
          <w:szCs w:val="28"/>
        </w:rPr>
        <w:t>[3:</w:t>
      </w:r>
      <w:r w:rsidR="00202BB0">
        <w:rPr>
          <w:sz w:val="28"/>
          <w:szCs w:val="28"/>
        </w:rPr>
        <w:t> </w:t>
      </w:r>
      <w:r w:rsidR="00A16802" w:rsidRPr="00C83B36">
        <w:rPr>
          <w:sz w:val="28"/>
          <w:szCs w:val="28"/>
        </w:rPr>
        <w:t>17].</w:t>
      </w:r>
      <w:proofErr w:type="gramEnd"/>
      <w:r w:rsidR="00A16802" w:rsidRPr="00C83B36">
        <w:rPr>
          <w:sz w:val="28"/>
          <w:szCs w:val="28"/>
        </w:rPr>
        <w:t xml:space="preserve"> </w:t>
      </w:r>
      <w:r w:rsidRPr="00C83B36">
        <w:rPr>
          <w:sz w:val="28"/>
          <w:szCs w:val="28"/>
          <w:shd w:val="clear" w:color="auto" w:fill="FFFFFF"/>
        </w:rPr>
        <w:t xml:space="preserve">Задача личного </w:t>
      </w:r>
      <w:r w:rsidR="00D44EB5" w:rsidRPr="00C83B36">
        <w:rPr>
          <w:sz w:val="28"/>
          <w:szCs w:val="28"/>
          <w:shd w:val="clear" w:color="auto" w:fill="FFFFFF"/>
        </w:rPr>
        <w:t>бренда </w:t>
      </w:r>
      <w:r w:rsidRPr="00C83B36">
        <w:rPr>
          <w:sz w:val="28"/>
          <w:szCs w:val="28"/>
          <w:shd w:val="clear" w:color="auto" w:fill="FFFFFF"/>
        </w:rPr>
        <w:t>– идентифицировать нужный продукт или конкретного человека, который сможет удовлетворить потребности аудитории</w:t>
      </w:r>
      <w:r w:rsidR="00A16802" w:rsidRPr="00C83B36">
        <w:rPr>
          <w:sz w:val="28"/>
          <w:szCs w:val="28"/>
          <w:shd w:val="clear" w:color="auto" w:fill="FFFFFF"/>
        </w:rPr>
        <w:t xml:space="preserve"> </w:t>
      </w:r>
      <w:r w:rsidR="00A16802" w:rsidRPr="00C83B36">
        <w:rPr>
          <w:sz w:val="28"/>
          <w:szCs w:val="28"/>
        </w:rPr>
        <w:t>[2: 64].</w:t>
      </w:r>
      <w:r w:rsidRPr="00C83B36">
        <w:rPr>
          <w:sz w:val="28"/>
          <w:szCs w:val="28"/>
          <w:shd w:val="clear" w:color="auto" w:fill="FFFFFF"/>
        </w:rPr>
        <w:t xml:space="preserve"> В корреляции с большой конкуренцией в различных сфера</w:t>
      </w:r>
      <w:r w:rsidR="00D44EB5" w:rsidRPr="00C83B36">
        <w:rPr>
          <w:sz w:val="28"/>
          <w:szCs w:val="28"/>
          <w:shd w:val="clear" w:color="auto" w:fill="FFFFFF"/>
        </w:rPr>
        <w:t xml:space="preserve">х (от политики до шоу-бизнеса) </w:t>
      </w:r>
      <w:r w:rsidRPr="00C83B36">
        <w:rPr>
          <w:sz w:val="28"/>
          <w:szCs w:val="28"/>
          <w:shd w:val="clear" w:color="auto" w:fill="FFFFFF"/>
        </w:rPr>
        <w:t>роль личного бренда имеет положительную тенденцию роста.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В современном мире именно бренд обладает высокой конкурентоспособностью в рыночной сфере, а спрос связан напрямую с персоной, что является доказательством возросшей значимости персонального бренда. Личный бренд демонстрирует уникальность продукта, </w:t>
      </w:r>
      <w:proofErr w:type="spellStart"/>
      <w:r w:rsidRPr="00C83B36">
        <w:rPr>
          <w:sz w:val="28"/>
          <w:szCs w:val="28"/>
          <w:shd w:val="clear" w:color="auto" w:fill="FFFFFF"/>
        </w:rPr>
        <w:t>монетизирует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собственные знания и укрепляет авторитет</w:t>
      </w:r>
      <w:r w:rsidR="00A16802" w:rsidRPr="00C83B36">
        <w:rPr>
          <w:sz w:val="28"/>
          <w:szCs w:val="28"/>
          <w:shd w:val="clear" w:color="auto" w:fill="FFFFFF"/>
        </w:rPr>
        <w:t>ность среди целевой аудитории</w:t>
      </w:r>
      <w:r w:rsidRPr="00C83B36">
        <w:rPr>
          <w:sz w:val="28"/>
          <w:szCs w:val="28"/>
          <w:shd w:val="clear" w:color="auto" w:fill="FFFFFF"/>
        </w:rPr>
        <w:t xml:space="preserve">. Чтобы добиться успеха в данной области, нужно уметь </w:t>
      </w:r>
      <w:r w:rsidRPr="00C83B36">
        <w:rPr>
          <w:sz w:val="28"/>
          <w:szCs w:val="28"/>
          <w:shd w:val="clear" w:color="auto" w:fill="FFFFFF"/>
        </w:rPr>
        <w:lastRenderedPageBreak/>
        <w:t>качественно пользоваться инструментами цифровой самореализации</w:t>
      </w:r>
      <w:r w:rsidR="00FA0914" w:rsidRPr="00C83B36">
        <w:rPr>
          <w:sz w:val="28"/>
          <w:szCs w:val="28"/>
          <w:shd w:val="clear" w:color="auto" w:fill="FFFFFF"/>
        </w:rPr>
        <w:t>, в частности</w:t>
      </w:r>
      <w:r w:rsidR="00C92E68">
        <w:rPr>
          <w:sz w:val="28"/>
          <w:szCs w:val="28"/>
          <w:shd w:val="clear" w:color="auto" w:fill="FFFFFF"/>
        </w:rPr>
        <w:t>,</w:t>
      </w:r>
      <w:r w:rsidRPr="00C83B36">
        <w:rPr>
          <w:sz w:val="28"/>
          <w:szCs w:val="28"/>
          <w:shd w:val="clear" w:color="auto" w:fill="FFFFFF"/>
        </w:rPr>
        <w:t xml:space="preserve"> обеспечение</w:t>
      </w:r>
      <w:r w:rsidR="00FA0914" w:rsidRPr="00C83B36">
        <w:rPr>
          <w:sz w:val="28"/>
          <w:szCs w:val="28"/>
          <w:shd w:val="clear" w:color="auto" w:fill="FFFFFF"/>
        </w:rPr>
        <w:t>м</w:t>
      </w:r>
      <w:r w:rsidRPr="00C83B36">
        <w:rPr>
          <w:sz w:val="28"/>
          <w:szCs w:val="28"/>
          <w:shd w:val="clear" w:color="auto" w:fill="FFFFFF"/>
        </w:rPr>
        <w:t xml:space="preserve"> видимости бренда в информационном поле, анализ</w:t>
      </w:r>
      <w:r w:rsidR="00FA0914" w:rsidRPr="00C83B36">
        <w:rPr>
          <w:sz w:val="28"/>
          <w:szCs w:val="28"/>
          <w:shd w:val="clear" w:color="auto" w:fill="FFFFFF"/>
        </w:rPr>
        <w:t>ом</w:t>
      </w:r>
      <w:r w:rsidRPr="00C83B36">
        <w:rPr>
          <w:sz w:val="28"/>
          <w:szCs w:val="28"/>
          <w:shd w:val="clear" w:color="auto" w:fill="FFFFFF"/>
        </w:rPr>
        <w:t xml:space="preserve"> внешних атрибутов, укрепляющих узнаваемость бренда, </w:t>
      </w:r>
      <w:proofErr w:type="spellStart"/>
      <w:r w:rsidRPr="00C83B36">
        <w:rPr>
          <w:sz w:val="28"/>
          <w:szCs w:val="28"/>
          <w:shd w:val="clear" w:color="auto" w:fill="FFFFFF"/>
        </w:rPr>
        <w:t>нетворкинг</w:t>
      </w:r>
      <w:r w:rsidR="00FA0914" w:rsidRPr="00C83B36">
        <w:rPr>
          <w:sz w:val="28"/>
          <w:szCs w:val="28"/>
          <w:shd w:val="clear" w:color="auto" w:fill="FFFFFF"/>
        </w:rPr>
        <w:t>ом</w:t>
      </w:r>
      <w:proofErr w:type="spellEnd"/>
      <w:r w:rsidRPr="00C83B36">
        <w:rPr>
          <w:sz w:val="28"/>
          <w:szCs w:val="28"/>
          <w:shd w:val="clear" w:color="auto" w:fill="FFFFFF"/>
        </w:rPr>
        <w:t>, публикация</w:t>
      </w:r>
      <w:r w:rsidR="00FA0914" w:rsidRPr="00C83B36">
        <w:rPr>
          <w:sz w:val="28"/>
          <w:szCs w:val="28"/>
          <w:shd w:val="clear" w:color="auto" w:fill="FFFFFF"/>
        </w:rPr>
        <w:t>ми в СМИ, качественным</w:t>
      </w:r>
      <w:r w:rsidRPr="00C83B36">
        <w:rPr>
          <w:sz w:val="28"/>
          <w:szCs w:val="28"/>
          <w:shd w:val="clear" w:color="auto" w:fill="FFFFFF"/>
        </w:rPr>
        <w:t xml:space="preserve"> онлайн-портфолио и др.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Для выявления инструментов взаимодействия с аудиторией через социальные сети с целью роста личного бренда были рассмотрены яркие кейсы современных </w:t>
      </w:r>
      <w:proofErr w:type="spellStart"/>
      <w:r w:rsidRPr="00C83B36">
        <w:rPr>
          <w:sz w:val="28"/>
          <w:szCs w:val="28"/>
          <w:shd w:val="clear" w:color="auto" w:fill="FFFFFF"/>
        </w:rPr>
        <w:t>мед</w:t>
      </w:r>
      <w:r w:rsidR="00D44EB5" w:rsidRPr="00C83B36">
        <w:rPr>
          <w:sz w:val="28"/>
          <w:szCs w:val="28"/>
          <w:shd w:val="clear" w:color="auto" w:fill="FFFFFF"/>
        </w:rPr>
        <w:t>ийных</w:t>
      </w:r>
      <w:proofErr w:type="spellEnd"/>
      <w:r w:rsidR="00D44EB5" w:rsidRPr="00C83B36">
        <w:rPr>
          <w:sz w:val="28"/>
          <w:szCs w:val="28"/>
          <w:shd w:val="clear" w:color="auto" w:fill="FFFFFF"/>
        </w:rPr>
        <w:t xml:space="preserve"> личностей, среди которых </w:t>
      </w:r>
      <w:r w:rsidR="003220D8" w:rsidRPr="00C83B36">
        <w:rPr>
          <w:sz w:val="28"/>
          <w:szCs w:val="28"/>
          <w:shd w:val="clear" w:color="auto" w:fill="FFFFFF"/>
        </w:rPr>
        <w:t>Ксения Собчак, свадьба которой за счет своей креативности</w:t>
      </w:r>
      <w:r w:rsidRPr="00C83B36">
        <w:rPr>
          <w:sz w:val="28"/>
          <w:szCs w:val="28"/>
          <w:shd w:val="clear" w:color="auto" w:fill="FFFFFF"/>
        </w:rPr>
        <w:t xml:space="preserve"> была освещена во всех СМИ. Здесь же была проведена работа по вовлечению звездных гостей и знаменитых брендов, которые приумножили охват аудитории. Еще один удачный коммуникационный ход </w:t>
      </w:r>
      <w:r w:rsidR="003220D8" w:rsidRPr="00C83B36">
        <w:rPr>
          <w:sz w:val="28"/>
          <w:szCs w:val="28"/>
          <w:shd w:val="clear" w:color="auto" w:fill="FFFFFF"/>
        </w:rPr>
        <w:t xml:space="preserve">этой </w:t>
      </w:r>
      <w:proofErr w:type="spellStart"/>
      <w:r w:rsidR="003220D8" w:rsidRPr="00C83B36">
        <w:rPr>
          <w:sz w:val="28"/>
          <w:szCs w:val="28"/>
          <w:shd w:val="clear" w:color="auto" w:fill="FFFFFF"/>
        </w:rPr>
        <w:t>медийной</w:t>
      </w:r>
      <w:proofErr w:type="spellEnd"/>
      <w:r w:rsidR="003220D8" w:rsidRPr="00C83B36">
        <w:rPr>
          <w:sz w:val="28"/>
          <w:szCs w:val="28"/>
          <w:shd w:val="clear" w:color="auto" w:fill="FFFFFF"/>
        </w:rPr>
        <w:t xml:space="preserve"> личности </w:t>
      </w:r>
      <w:r w:rsidRPr="00C83B36">
        <w:rPr>
          <w:sz w:val="28"/>
          <w:szCs w:val="28"/>
          <w:shd w:val="clear" w:color="auto" w:fill="FFFFFF"/>
        </w:rPr>
        <w:t>– проект «Осторожно. Собчак». Контент данного канала имеет провокационный, разоблачающий характер, что полностью соотносится с позиционированием</w:t>
      </w:r>
      <w:r w:rsidR="003220D8" w:rsidRPr="00C83B36">
        <w:rPr>
          <w:sz w:val="28"/>
          <w:szCs w:val="28"/>
          <w:shd w:val="clear" w:color="auto" w:fill="FFFFFF"/>
        </w:rPr>
        <w:t xml:space="preserve"> автора</w:t>
      </w:r>
      <w:r w:rsidRPr="00C83B36">
        <w:rPr>
          <w:sz w:val="28"/>
          <w:szCs w:val="28"/>
          <w:shd w:val="clear" w:color="auto" w:fill="FFFFFF"/>
        </w:rPr>
        <w:t>. Более того, запуск предвыборной кампании Ксении, по словам многих гражданских журналистов</w:t>
      </w:r>
      <w:r w:rsidR="00D44EB5" w:rsidRPr="00C83B36">
        <w:rPr>
          <w:sz w:val="28"/>
          <w:szCs w:val="28"/>
          <w:shd w:val="clear" w:color="auto" w:fill="FFFFFF"/>
        </w:rPr>
        <w:t>,</w:t>
      </w:r>
      <w:r w:rsidRPr="00C83B36">
        <w:rPr>
          <w:sz w:val="28"/>
          <w:szCs w:val="28"/>
          <w:shd w:val="clear" w:color="auto" w:fill="FFFFFF"/>
        </w:rPr>
        <w:t xml:space="preserve"> – катализатор, новая веха в политике.</w:t>
      </w:r>
    </w:p>
    <w:p w:rsidR="00F841D0" w:rsidRPr="00C92E68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Еще один пример безупречной работы с аудиторией – Александра Митрошина, </w:t>
      </w:r>
      <w:proofErr w:type="spellStart"/>
      <w:r w:rsidRPr="00C83B36">
        <w:rPr>
          <w:sz w:val="28"/>
          <w:szCs w:val="28"/>
          <w:shd w:val="clear" w:color="auto" w:fill="FFFFFF"/>
        </w:rPr>
        <w:t>блогер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, аудитория которой составляет более двух миллионов подписчиков. В своем </w:t>
      </w:r>
      <w:proofErr w:type="spellStart"/>
      <w:r w:rsidRPr="00C83B36">
        <w:rPr>
          <w:sz w:val="28"/>
          <w:szCs w:val="28"/>
          <w:shd w:val="clear" w:color="auto" w:fill="FFFFFF"/>
        </w:rPr>
        <w:t>блоге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Александра транслирует «идеальную жизнь»</w:t>
      </w:r>
      <w:r w:rsidR="003220D8" w:rsidRPr="00C83B36">
        <w:rPr>
          <w:sz w:val="28"/>
          <w:szCs w:val="28"/>
          <w:shd w:val="clear" w:color="auto" w:fill="FFFFFF"/>
        </w:rPr>
        <w:t>, тем самым</w:t>
      </w:r>
      <w:r w:rsidRPr="00C83B36">
        <w:rPr>
          <w:sz w:val="28"/>
          <w:szCs w:val="28"/>
          <w:shd w:val="clear" w:color="auto" w:fill="FFFFFF"/>
        </w:rPr>
        <w:t xml:space="preserve"> «подогревая» аудиторию к старту продаж своих авторских курсов по </w:t>
      </w:r>
      <w:r w:rsidRPr="00C92E68">
        <w:rPr>
          <w:sz w:val="28"/>
          <w:szCs w:val="28"/>
          <w:shd w:val="clear" w:color="auto" w:fill="FFFFFF"/>
        </w:rPr>
        <w:t xml:space="preserve">развитию </w:t>
      </w:r>
      <w:proofErr w:type="spellStart"/>
      <w:r w:rsidR="00C92E68" w:rsidRPr="00C92E68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="00C92E68" w:rsidRPr="00C92E68">
        <w:rPr>
          <w:rStyle w:val="hkux1wn"/>
          <w:sz w:val="28"/>
          <w:szCs w:val="28"/>
        </w:rPr>
        <w:t>* (организация признана экстремистской по решению суда, деятельность организации запрещена на территории Российской Федерации)</w:t>
      </w:r>
      <w:r w:rsidRPr="00C92E68">
        <w:rPr>
          <w:sz w:val="28"/>
          <w:szCs w:val="28"/>
          <w:shd w:val="clear" w:color="auto" w:fill="FFFFFF"/>
        </w:rPr>
        <w:t>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>Примером использования «черного пиара» является «Человек года» по версии GQ – популяр</w:t>
      </w:r>
      <w:r w:rsidR="003220D8" w:rsidRPr="00C83B36">
        <w:rPr>
          <w:sz w:val="28"/>
          <w:szCs w:val="28"/>
          <w:shd w:val="clear" w:color="auto" w:fill="FFFFFF"/>
        </w:rPr>
        <w:t>ный исполнитель Моргенштерн. С</w:t>
      </w:r>
      <w:r w:rsidR="00D44EB5" w:rsidRPr="00C83B36">
        <w:rPr>
          <w:sz w:val="28"/>
          <w:szCs w:val="28"/>
          <w:shd w:val="clear" w:color="auto" w:fill="FFFFFF"/>
        </w:rPr>
        <w:t>разу после получения награды</w:t>
      </w:r>
      <w:r w:rsidRPr="00C83B36">
        <w:rPr>
          <w:sz w:val="28"/>
          <w:szCs w:val="28"/>
          <w:shd w:val="clear" w:color="auto" w:fill="FFFFFF"/>
        </w:rPr>
        <w:t xml:space="preserve"> он демонстративно отбрасывает статуэтку</w:t>
      </w:r>
      <w:r w:rsidR="00D44EB5" w:rsidRPr="00C83B36">
        <w:rPr>
          <w:sz w:val="28"/>
          <w:szCs w:val="28"/>
          <w:shd w:val="clear" w:color="auto" w:fill="FFFFFF"/>
        </w:rPr>
        <w:t xml:space="preserve"> с премии GQ в своем автомобиле</w:t>
      </w:r>
      <w:r w:rsidRPr="00C83B36">
        <w:rPr>
          <w:sz w:val="28"/>
          <w:szCs w:val="28"/>
          <w:shd w:val="clear" w:color="auto" w:fill="FFFFFF"/>
        </w:rPr>
        <w:t xml:space="preserve"> как нечто ненужное, публикуя видео данного действия в </w:t>
      </w:r>
      <w:proofErr w:type="spellStart"/>
      <w:r w:rsidR="00C92E68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="00C92E68">
        <w:rPr>
          <w:sz w:val="28"/>
          <w:szCs w:val="28"/>
          <w:shd w:val="clear" w:color="auto" w:fill="FFFFFF"/>
        </w:rPr>
        <w:t>*</w:t>
      </w:r>
      <w:r w:rsidR="00C92E68">
        <w:rPr>
          <w:rStyle w:val="aa"/>
          <w:sz w:val="28"/>
          <w:szCs w:val="28"/>
          <w:shd w:val="clear" w:color="auto" w:fill="FFFFFF"/>
        </w:rPr>
        <w:footnoteReference w:id="1"/>
      </w:r>
      <w:r w:rsidRPr="00C83B36">
        <w:rPr>
          <w:sz w:val="28"/>
          <w:szCs w:val="28"/>
          <w:shd w:val="clear" w:color="auto" w:fill="FFFFFF"/>
        </w:rPr>
        <w:t xml:space="preserve">, </w:t>
      </w:r>
      <w:r w:rsidR="00D44EB5" w:rsidRPr="00C83B36">
        <w:rPr>
          <w:sz w:val="28"/>
          <w:szCs w:val="28"/>
          <w:shd w:val="clear" w:color="auto" w:fill="FFFFFF"/>
        </w:rPr>
        <w:t>чем</w:t>
      </w:r>
      <w:r w:rsidRPr="00C83B36">
        <w:rPr>
          <w:sz w:val="28"/>
          <w:szCs w:val="28"/>
          <w:shd w:val="clear" w:color="auto" w:fill="FFFFFF"/>
        </w:rPr>
        <w:t xml:space="preserve"> провоцирует аудиторию.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lastRenderedPageBreak/>
        <w:t xml:space="preserve">Доказательством использования более интеллектуального подхода в работе с аудиторией является </w:t>
      </w:r>
      <w:r w:rsidR="00202BB0">
        <w:rPr>
          <w:sz w:val="28"/>
          <w:szCs w:val="28"/>
          <w:shd w:val="clear" w:color="auto" w:fill="FFFFFF"/>
        </w:rPr>
        <w:t>г</w:t>
      </w:r>
      <w:r w:rsidRPr="00C83B36">
        <w:rPr>
          <w:sz w:val="28"/>
          <w:szCs w:val="28"/>
          <w:shd w:val="clear" w:color="auto" w:fill="FFFFFF"/>
        </w:rPr>
        <w:t xml:space="preserve">лава </w:t>
      </w:r>
      <w:proofErr w:type="spellStart"/>
      <w:r w:rsidRPr="00C83B36">
        <w:rPr>
          <w:sz w:val="28"/>
          <w:szCs w:val="28"/>
          <w:shd w:val="clear" w:color="auto" w:fill="FFFFFF"/>
        </w:rPr>
        <w:t>Space</w:t>
      </w:r>
      <w:proofErr w:type="spellEnd"/>
      <w:r w:rsidR="00202BB0">
        <w:rPr>
          <w:sz w:val="28"/>
          <w:szCs w:val="28"/>
          <w:shd w:val="clear" w:color="auto" w:fill="FFFFFF"/>
        </w:rPr>
        <w:t> </w:t>
      </w:r>
      <w:r w:rsidRPr="00C83B36">
        <w:rPr>
          <w:sz w:val="28"/>
          <w:szCs w:val="28"/>
          <w:shd w:val="clear" w:color="auto" w:fill="FFFFFF"/>
        </w:rPr>
        <w:t xml:space="preserve">X </w:t>
      </w:r>
      <w:proofErr w:type="spellStart"/>
      <w:r w:rsidRPr="00C83B36">
        <w:rPr>
          <w:sz w:val="28"/>
          <w:szCs w:val="28"/>
          <w:shd w:val="clear" w:color="auto" w:fill="FFFFFF"/>
        </w:rPr>
        <w:t>Илон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3B36">
        <w:rPr>
          <w:sz w:val="28"/>
          <w:szCs w:val="28"/>
          <w:shd w:val="clear" w:color="auto" w:fill="FFFFFF"/>
        </w:rPr>
        <w:t>М</w:t>
      </w:r>
      <w:r w:rsidR="003220D8" w:rsidRPr="00C83B36">
        <w:rPr>
          <w:sz w:val="28"/>
          <w:szCs w:val="28"/>
          <w:shd w:val="clear" w:color="auto" w:fill="FFFFFF"/>
        </w:rPr>
        <w:t>аск</w:t>
      </w:r>
      <w:proofErr w:type="spellEnd"/>
      <w:r w:rsidR="003220D8" w:rsidRPr="00C83B36">
        <w:rPr>
          <w:sz w:val="28"/>
          <w:szCs w:val="28"/>
          <w:shd w:val="clear" w:color="auto" w:fill="FFFFFF"/>
        </w:rPr>
        <w:t xml:space="preserve">, </w:t>
      </w:r>
      <w:proofErr w:type="gramStart"/>
      <w:r w:rsidR="003220D8" w:rsidRPr="00C83B36">
        <w:rPr>
          <w:sz w:val="28"/>
          <w:szCs w:val="28"/>
          <w:shd w:val="clear" w:color="auto" w:fill="FFFFFF"/>
        </w:rPr>
        <w:t>который</w:t>
      </w:r>
      <w:proofErr w:type="gramEnd"/>
      <w:r w:rsidR="003220D8" w:rsidRPr="00C83B36">
        <w:rPr>
          <w:sz w:val="28"/>
          <w:szCs w:val="28"/>
          <w:shd w:val="clear" w:color="auto" w:fill="FFFFFF"/>
        </w:rPr>
        <w:t xml:space="preserve"> активно пользуется </w:t>
      </w:r>
      <w:proofErr w:type="spellStart"/>
      <w:r w:rsidR="00202BB0">
        <w:rPr>
          <w:sz w:val="28"/>
          <w:szCs w:val="28"/>
          <w:shd w:val="clear" w:color="auto" w:fill="FFFFFF"/>
        </w:rPr>
        <w:t>онлайн-пространством</w:t>
      </w:r>
      <w:proofErr w:type="spellEnd"/>
      <w:r w:rsidR="00202BB0">
        <w:rPr>
          <w:sz w:val="28"/>
          <w:szCs w:val="28"/>
          <w:shd w:val="clear" w:color="auto" w:fill="FFFFFF"/>
        </w:rPr>
        <w:t xml:space="preserve"> </w:t>
      </w:r>
      <w:proofErr w:type="spellStart"/>
      <w:r w:rsidR="00202BB0">
        <w:rPr>
          <w:sz w:val="28"/>
          <w:szCs w:val="28"/>
          <w:shd w:val="clear" w:color="auto" w:fill="FFFFFF"/>
        </w:rPr>
        <w:t>Твиттера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как инструментом самореализации. Влияние </w:t>
      </w:r>
      <w:proofErr w:type="spellStart"/>
      <w:r w:rsidRPr="00C83B36">
        <w:rPr>
          <w:sz w:val="28"/>
          <w:szCs w:val="28"/>
          <w:shd w:val="clear" w:color="auto" w:fill="FFFFFF"/>
        </w:rPr>
        <w:t>твитов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3B36">
        <w:rPr>
          <w:sz w:val="28"/>
          <w:szCs w:val="28"/>
          <w:shd w:val="clear" w:color="auto" w:fill="FFFFFF"/>
        </w:rPr>
        <w:t>Илона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Маска на мир сравнивают с высказываниями в </w:t>
      </w:r>
      <w:r w:rsidR="00202BB0">
        <w:rPr>
          <w:sz w:val="28"/>
          <w:szCs w:val="28"/>
          <w:shd w:val="clear" w:color="auto" w:fill="FFFFFF"/>
        </w:rPr>
        <w:t>и</w:t>
      </w:r>
      <w:r w:rsidRPr="00C83B36">
        <w:rPr>
          <w:sz w:val="28"/>
          <w:szCs w:val="28"/>
          <w:shd w:val="clear" w:color="auto" w:fill="FFFFFF"/>
        </w:rPr>
        <w:t>нтернете Д</w:t>
      </w:r>
      <w:r w:rsidR="00202BB0">
        <w:rPr>
          <w:sz w:val="28"/>
          <w:szCs w:val="28"/>
          <w:shd w:val="clear" w:color="auto" w:fill="FFFFFF"/>
        </w:rPr>
        <w:t>ональда</w:t>
      </w:r>
      <w:r w:rsidR="00F0136C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 xml:space="preserve">Трампа. </w:t>
      </w:r>
      <w:r w:rsidR="00202BB0">
        <w:rPr>
          <w:sz w:val="28"/>
          <w:szCs w:val="28"/>
          <w:shd w:val="clear" w:color="auto" w:fill="FFFFFF"/>
        </w:rPr>
        <w:t>Например</w:t>
      </w:r>
      <w:r w:rsidRPr="00C83B36">
        <w:rPr>
          <w:sz w:val="28"/>
          <w:szCs w:val="28"/>
          <w:shd w:val="clear" w:color="auto" w:fill="FFFFFF"/>
        </w:rPr>
        <w:t>, для не</w:t>
      </w:r>
      <w:r w:rsidR="003220D8" w:rsidRPr="00C83B36">
        <w:rPr>
          <w:sz w:val="28"/>
          <w:szCs w:val="28"/>
          <w:shd w:val="clear" w:color="auto" w:fill="FFFFFF"/>
        </w:rPr>
        <w:t xml:space="preserve">которых компаний высказывания </w:t>
      </w:r>
      <w:r w:rsidRPr="00C83B36">
        <w:rPr>
          <w:sz w:val="28"/>
          <w:szCs w:val="28"/>
          <w:shd w:val="clear" w:color="auto" w:fill="FFFFFF"/>
        </w:rPr>
        <w:t>Маска являлись успехом в финансовой сфере, но для компании «Тесла» практически все его посты ухудшали показатели котировок на фондовом рынке. В качестве примера также выступает недавняя «война блогов»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="00D44EB5" w:rsidRPr="00C83B36">
        <w:rPr>
          <w:sz w:val="28"/>
          <w:szCs w:val="28"/>
          <w:shd w:val="clear" w:color="auto" w:fill="FFFFFF"/>
        </w:rPr>
        <w:t>Маска и главы «</w:t>
      </w:r>
      <w:proofErr w:type="spellStart"/>
      <w:r w:rsidR="00D44EB5" w:rsidRPr="00C83B36">
        <w:rPr>
          <w:sz w:val="28"/>
          <w:szCs w:val="28"/>
          <w:shd w:val="clear" w:color="auto" w:fill="FFFFFF"/>
        </w:rPr>
        <w:t>Роскосмоса</w:t>
      </w:r>
      <w:proofErr w:type="spellEnd"/>
      <w:r w:rsidR="00D44EB5" w:rsidRPr="00C83B36">
        <w:rPr>
          <w:sz w:val="28"/>
          <w:szCs w:val="28"/>
          <w:shd w:val="clear" w:color="auto" w:fill="FFFFFF"/>
        </w:rPr>
        <w:t xml:space="preserve">» </w:t>
      </w:r>
      <w:r w:rsidRPr="00C83B36">
        <w:rPr>
          <w:sz w:val="28"/>
          <w:szCs w:val="28"/>
          <w:shd w:val="clear" w:color="auto" w:fill="FFFFFF"/>
        </w:rPr>
        <w:t>Д</w:t>
      </w:r>
      <w:r w:rsidR="00202BB0">
        <w:rPr>
          <w:sz w:val="28"/>
          <w:szCs w:val="28"/>
          <w:shd w:val="clear" w:color="auto" w:fill="FFFFFF"/>
        </w:rPr>
        <w:t>митрия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 xml:space="preserve">Рогозина. </w:t>
      </w:r>
      <w:proofErr w:type="gramStart"/>
      <w:r w:rsidR="003220D8" w:rsidRPr="00C83B36">
        <w:rPr>
          <w:sz w:val="28"/>
          <w:szCs w:val="28"/>
          <w:shd w:val="clear" w:color="auto" w:fill="FFFFFF"/>
        </w:rPr>
        <w:t>Последний</w:t>
      </w:r>
      <w:proofErr w:type="gramEnd"/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>воспользовался цитатой А.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>С.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="00EA36D0">
        <w:rPr>
          <w:sz w:val="28"/>
          <w:szCs w:val="28"/>
          <w:shd w:val="clear" w:color="auto" w:fill="FFFFFF"/>
        </w:rPr>
        <w:t xml:space="preserve">Пушкина, а </w:t>
      </w:r>
      <w:proofErr w:type="spellStart"/>
      <w:r w:rsidR="00EA36D0">
        <w:rPr>
          <w:sz w:val="28"/>
          <w:szCs w:val="28"/>
          <w:shd w:val="clear" w:color="auto" w:fill="FFFFFF"/>
        </w:rPr>
        <w:t>Маск</w:t>
      </w:r>
      <w:proofErr w:type="spellEnd"/>
      <w:r w:rsidR="00EA36D0">
        <w:rPr>
          <w:sz w:val="28"/>
          <w:szCs w:val="28"/>
          <w:shd w:val="clear" w:color="auto" w:fill="FFFFFF"/>
        </w:rPr>
        <w:t xml:space="preserve"> –</w:t>
      </w:r>
      <w:r w:rsidRPr="00C83B36">
        <w:rPr>
          <w:sz w:val="28"/>
          <w:szCs w:val="28"/>
          <w:shd w:val="clear" w:color="auto" w:fill="FFFFFF"/>
        </w:rPr>
        <w:t xml:space="preserve"> фрагментом из «</w:t>
      </w:r>
      <w:proofErr w:type="spellStart"/>
      <w:r w:rsidRPr="00C83B36">
        <w:rPr>
          <w:sz w:val="28"/>
          <w:szCs w:val="28"/>
          <w:shd w:val="clear" w:color="auto" w:fill="FFFFFF"/>
        </w:rPr>
        <w:t>Идиота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» и </w:t>
      </w:r>
      <w:proofErr w:type="spellStart"/>
      <w:r w:rsidRPr="00C83B36">
        <w:rPr>
          <w:sz w:val="28"/>
          <w:szCs w:val="28"/>
          <w:shd w:val="clear" w:color="auto" w:fill="FFFFFF"/>
        </w:rPr>
        <w:t>мемом</w:t>
      </w:r>
      <w:proofErr w:type="spellEnd"/>
      <w:r w:rsidRPr="00C83B36">
        <w:rPr>
          <w:sz w:val="28"/>
          <w:szCs w:val="28"/>
          <w:shd w:val="clear" w:color="auto" w:fill="FFFFFF"/>
        </w:rPr>
        <w:t>. Этот случ</w:t>
      </w:r>
      <w:r w:rsidR="00D44EB5" w:rsidRPr="00C83B36">
        <w:rPr>
          <w:sz w:val="28"/>
          <w:szCs w:val="28"/>
          <w:shd w:val="clear" w:color="auto" w:fill="FFFFFF"/>
        </w:rPr>
        <w:t xml:space="preserve">ай прокомментировали не только </w:t>
      </w:r>
      <w:r w:rsidR="003220D8" w:rsidRPr="00C83B36">
        <w:rPr>
          <w:sz w:val="28"/>
          <w:szCs w:val="28"/>
          <w:shd w:val="clear" w:color="auto" w:fill="FFFFFF"/>
        </w:rPr>
        <w:t>российские, но и зарубежные СМИ. Т</w:t>
      </w:r>
      <w:r w:rsidRPr="00C83B36">
        <w:rPr>
          <w:sz w:val="28"/>
          <w:szCs w:val="28"/>
          <w:shd w:val="clear" w:color="auto" w:fill="FFFFFF"/>
        </w:rPr>
        <w:t xml:space="preserve">ак несколько </w:t>
      </w:r>
      <w:proofErr w:type="spellStart"/>
      <w:r w:rsidRPr="00C83B36">
        <w:rPr>
          <w:sz w:val="28"/>
          <w:szCs w:val="28"/>
          <w:shd w:val="clear" w:color="auto" w:fill="FFFFFF"/>
        </w:rPr>
        <w:t>твитов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двух лидеров мнений </w:t>
      </w:r>
      <w:r w:rsidR="00202BB0">
        <w:rPr>
          <w:sz w:val="28"/>
          <w:szCs w:val="28"/>
          <w:shd w:val="clear" w:color="auto" w:fill="FFFFFF"/>
        </w:rPr>
        <w:t xml:space="preserve">в отрасли </w:t>
      </w:r>
      <w:r w:rsidRPr="00C83B36">
        <w:rPr>
          <w:sz w:val="28"/>
          <w:szCs w:val="28"/>
          <w:shd w:val="clear" w:color="auto" w:fill="FFFFFF"/>
        </w:rPr>
        <w:t>приобрели международный характер, повысив внимание аудитории к их авторам.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>Таким образом, были выявлены следующие коммуникационные тренды для развития личного бренда в социальных сетях: провокационный, кон</w:t>
      </w:r>
      <w:r w:rsidR="00D44EB5" w:rsidRPr="00C83B36">
        <w:rPr>
          <w:sz w:val="28"/>
          <w:szCs w:val="28"/>
          <w:shd w:val="clear" w:color="auto" w:fill="FFFFFF"/>
        </w:rPr>
        <w:t xml:space="preserve">фронтационный формат </w:t>
      </w:r>
      <w:proofErr w:type="spellStart"/>
      <w:r w:rsidR="00D44EB5" w:rsidRPr="00C83B36">
        <w:rPr>
          <w:sz w:val="28"/>
          <w:szCs w:val="28"/>
          <w:shd w:val="clear" w:color="auto" w:fill="FFFFFF"/>
        </w:rPr>
        <w:t>контента</w:t>
      </w:r>
      <w:proofErr w:type="spellEnd"/>
      <w:r w:rsidR="00D44EB5" w:rsidRPr="00C83B36">
        <w:rPr>
          <w:sz w:val="28"/>
          <w:szCs w:val="28"/>
          <w:shd w:val="clear" w:color="auto" w:fill="FFFFFF"/>
        </w:rPr>
        <w:t>, «</w:t>
      </w:r>
      <w:proofErr w:type="spellStart"/>
      <w:r w:rsidR="00D44EB5" w:rsidRPr="00C83B36">
        <w:rPr>
          <w:sz w:val="28"/>
          <w:szCs w:val="28"/>
          <w:shd w:val="clear" w:color="auto" w:fill="FFFFFF"/>
        </w:rPr>
        <w:t>life-style</w:t>
      </w:r>
      <w:proofErr w:type="spellEnd"/>
      <w:r w:rsidR="00D44EB5" w:rsidRPr="00C83B36">
        <w:rPr>
          <w:sz w:val="28"/>
          <w:szCs w:val="28"/>
          <w:shd w:val="clear" w:color="auto" w:fill="FFFFFF"/>
        </w:rPr>
        <w:t>»</w:t>
      </w:r>
      <w:r w:rsidRPr="00C83B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3B36">
        <w:rPr>
          <w:sz w:val="28"/>
          <w:szCs w:val="28"/>
          <w:shd w:val="clear" w:color="auto" w:fill="FFFFFF"/>
        </w:rPr>
        <w:t>контент</w:t>
      </w:r>
      <w:proofErr w:type="spellEnd"/>
      <w:r w:rsidRPr="00C83B36">
        <w:rPr>
          <w:sz w:val="28"/>
          <w:szCs w:val="28"/>
          <w:shd w:val="clear" w:color="auto" w:fill="FFFFFF"/>
        </w:rPr>
        <w:t>, гарантия «лучшей жизни», диверсификация привычного образа жизни, взаимодействие</w:t>
      </w:r>
      <w:r w:rsidR="00A16802" w:rsidRPr="00C83B36">
        <w:rPr>
          <w:sz w:val="28"/>
          <w:szCs w:val="28"/>
          <w:shd w:val="clear" w:color="auto" w:fill="FFFFFF"/>
        </w:rPr>
        <w:t xml:space="preserve"> с лидерами мнений и брендами</w:t>
      </w:r>
      <w:r w:rsidR="00D44EB5" w:rsidRPr="00C83B36">
        <w:rPr>
          <w:sz w:val="28"/>
          <w:szCs w:val="28"/>
          <w:shd w:val="clear" w:color="auto" w:fill="FFFFFF"/>
        </w:rPr>
        <w:t>. Также</w:t>
      </w:r>
      <w:r w:rsidRPr="00C83B36">
        <w:rPr>
          <w:sz w:val="28"/>
          <w:szCs w:val="28"/>
          <w:shd w:val="clear" w:color="auto" w:fill="FFFFFF"/>
        </w:rPr>
        <w:t xml:space="preserve"> стоит отметить тренды в п</w:t>
      </w:r>
      <w:r w:rsidR="00D44EB5" w:rsidRPr="00C83B36">
        <w:rPr>
          <w:sz w:val="28"/>
          <w:szCs w:val="28"/>
          <w:shd w:val="clear" w:color="auto" w:fill="FFFFFF"/>
        </w:rPr>
        <w:t>одаче информации, среди которых</w:t>
      </w:r>
      <w:r w:rsidRPr="00C83B36">
        <w:rPr>
          <w:sz w:val="28"/>
          <w:szCs w:val="28"/>
          <w:shd w:val="clear" w:color="auto" w:fill="FFFFFF"/>
        </w:rPr>
        <w:t xml:space="preserve"> открытость, предпочтение фото/видео контента текстовому, формат «живого общения» (прямых эфиров).</w:t>
      </w:r>
    </w:p>
    <w:p w:rsidR="00741863" w:rsidRPr="00C83B36" w:rsidRDefault="00D44EB5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>В заключение</w:t>
      </w:r>
      <w:r w:rsidR="00F841D0" w:rsidRPr="00C83B36">
        <w:rPr>
          <w:sz w:val="28"/>
          <w:szCs w:val="28"/>
          <w:shd w:val="clear" w:color="auto" w:fill="FFFFFF"/>
        </w:rPr>
        <w:t xml:space="preserve"> отметим, что в современном мире бренд личности выходит на первый план и транслирует собственный маркетинг ценностей</w:t>
      </w:r>
      <w:r w:rsidR="00A16802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</w:rPr>
        <w:t>[1: </w:t>
      </w:r>
      <w:r w:rsidR="00A16802" w:rsidRPr="00C83B36">
        <w:rPr>
          <w:sz w:val="28"/>
          <w:szCs w:val="28"/>
        </w:rPr>
        <w:t>56]</w:t>
      </w:r>
      <w:r w:rsidR="00F841D0" w:rsidRPr="00C83B36">
        <w:rPr>
          <w:sz w:val="28"/>
          <w:szCs w:val="28"/>
          <w:shd w:val="clear" w:color="auto" w:fill="FFFFFF"/>
        </w:rPr>
        <w:t>, формулировки которым создают бренд и коммуникационные тренды, выявляющие успешные инс</w:t>
      </w:r>
      <w:r w:rsidR="003220D8" w:rsidRPr="00C83B36">
        <w:rPr>
          <w:sz w:val="28"/>
          <w:szCs w:val="28"/>
          <w:shd w:val="clear" w:color="auto" w:fill="FFFFFF"/>
        </w:rPr>
        <w:t>трументы продвижения в</w:t>
      </w:r>
      <w:r w:rsidR="00F841D0" w:rsidRPr="00C83B36">
        <w:rPr>
          <w:sz w:val="28"/>
          <w:szCs w:val="28"/>
          <w:shd w:val="clear" w:color="auto" w:fill="FFFFFF"/>
        </w:rPr>
        <w:t xml:space="preserve"> Интернет</w:t>
      </w:r>
      <w:r w:rsidR="003220D8" w:rsidRPr="00C83B36">
        <w:rPr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F841D0" w:rsidRPr="00C83B36">
        <w:rPr>
          <w:sz w:val="28"/>
          <w:szCs w:val="28"/>
          <w:shd w:val="clear" w:color="auto" w:fill="FFFFFF"/>
        </w:rPr>
        <w:t>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841D0" w:rsidRPr="00EA36D0" w:rsidRDefault="00F039E8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36D0">
        <w:rPr>
          <w:sz w:val="28"/>
          <w:szCs w:val="28"/>
        </w:rPr>
        <w:t>Литература</w:t>
      </w:r>
    </w:p>
    <w:p w:rsidR="00A16802" w:rsidRPr="00EA36D0" w:rsidRDefault="00A16802" w:rsidP="00C83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D0">
        <w:rPr>
          <w:rFonts w:ascii="Times New Roman" w:hAnsi="Times New Roman" w:cs="Times New Roman"/>
          <w:sz w:val="28"/>
          <w:szCs w:val="28"/>
        </w:rPr>
        <w:t>1.</w:t>
      </w:r>
      <w:r w:rsidR="00EA36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36D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EA36D0">
        <w:rPr>
          <w:rFonts w:ascii="Times New Roman" w:hAnsi="Times New Roman" w:cs="Times New Roman"/>
          <w:sz w:val="28"/>
          <w:szCs w:val="28"/>
        </w:rPr>
        <w:t> </w:t>
      </w:r>
      <w:r w:rsidRPr="00EA36D0">
        <w:rPr>
          <w:rFonts w:ascii="Times New Roman" w:hAnsi="Times New Roman" w:cs="Times New Roman"/>
          <w:sz w:val="28"/>
          <w:szCs w:val="28"/>
        </w:rPr>
        <w:t>Ф. Маркетинг 3.0: от продуктов к потребителям и далее – к человеческой душе. М., 2011.</w:t>
      </w:r>
    </w:p>
    <w:p w:rsidR="00A16802" w:rsidRPr="00EA36D0" w:rsidRDefault="00A16802" w:rsidP="00C83B3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36D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A36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Макнелли</w:t>
      </w:r>
      <w:proofErr w:type="spellEnd"/>
      <w:r w:rsidR="00EA36D0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 xml:space="preserve">Д., Как выделиться из толпы, или Формула </w:t>
      </w:r>
      <w:proofErr w:type="gramStart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. М., 2004.</w:t>
      </w:r>
    </w:p>
    <w:p w:rsidR="00741863" w:rsidRPr="00C83B36" w:rsidRDefault="00A16802" w:rsidP="00C83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00420277"/>
      <w:r w:rsidRPr="00C83B36">
        <w:rPr>
          <w:rFonts w:ascii="Times New Roman" w:hAnsi="Times New Roman" w:cs="Times New Roman"/>
          <w:sz w:val="28"/>
          <w:szCs w:val="28"/>
        </w:rPr>
        <w:t>3.</w:t>
      </w:r>
      <w:bookmarkStart w:id="2" w:name="_Hlk100420307"/>
      <w:r w:rsidR="00EA36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83B36">
        <w:rPr>
          <w:rFonts w:ascii="Times New Roman" w:hAnsi="Times New Roman" w:cs="Times New Roman"/>
          <w:color w:val="000000" w:themeColor="text1"/>
          <w:sz w:val="28"/>
          <w:szCs w:val="28"/>
        </w:rPr>
        <w:t>Рябых</w:t>
      </w:r>
      <w:proofErr w:type="gramEnd"/>
      <w:r w:rsidR="00EA36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83B3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EA36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83B36">
        <w:rPr>
          <w:rFonts w:ascii="Times New Roman" w:hAnsi="Times New Roman" w:cs="Times New Roman"/>
          <w:color w:val="000000" w:themeColor="text1"/>
          <w:sz w:val="28"/>
          <w:szCs w:val="28"/>
        </w:rPr>
        <w:t>В. Персональный бренд: создание и продвижение. М., 2015.</w:t>
      </w:r>
      <w:bookmarkEnd w:id="1"/>
      <w:bookmarkEnd w:id="2"/>
    </w:p>
    <w:sectPr w:rsidR="00741863" w:rsidRPr="00C83B36" w:rsidSect="0074186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E1" w:rsidRDefault="00EA0EE1">
      <w:pPr>
        <w:spacing w:line="240" w:lineRule="auto"/>
      </w:pPr>
      <w:r>
        <w:separator/>
      </w:r>
    </w:p>
  </w:endnote>
  <w:endnote w:type="continuationSeparator" w:id="0">
    <w:p w:rsidR="00EA0EE1" w:rsidRDefault="00EA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E1" w:rsidRDefault="00EA0EE1">
      <w:pPr>
        <w:spacing w:after="0"/>
      </w:pPr>
      <w:r>
        <w:separator/>
      </w:r>
    </w:p>
  </w:footnote>
  <w:footnote w:type="continuationSeparator" w:id="0">
    <w:p w:rsidR="00EA0EE1" w:rsidRDefault="00EA0EE1">
      <w:pPr>
        <w:spacing w:after="0"/>
      </w:pPr>
      <w:r>
        <w:continuationSeparator/>
      </w:r>
    </w:p>
  </w:footnote>
  <w:footnote w:id="1">
    <w:p w:rsidR="00C92E68" w:rsidRPr="00C92E68" w:rsidRDefault="00C92E68" w:rsidP="00C92E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92E68">
        <w:rPr>
          <w:rFonts w:ascii="Times New Roman" w:hAnsi="Times New Roman" w:cs="Times New Roman"/>
          <w:sz w:val="24"/>
          <w:szCs w:val="24"/>
        </w:rPr>
        <w:t xml:space="preserve"> </w:t>
      </w:r>
      <w:r w:rsidRPr="00C92E68">
        <w:rPr>
          <w:rStyle w:val="hkux1wn"/>
          <w:rFonts w:ascii="Times New Roman" w:hAnsi="Times New Roman" w:cs="Times New Roman"/>
          <w:sz w:val="24"/>
          <w:szCs w:val="24"/>
        </w:rPr>
        <w:t>Организация признана экстремистской по решению суда, деятельность организации запрещена на территории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D83"/>
    <w:multiLevelType w:val="hybridMultilevel"/>
    <w:tmpl w:val="AE5480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9266808"/>
    <w:multiLevelType w:val="multilevel"/>
    <w:tmpl w:val="4926680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8F"/>
    <w:rsid w:val="000C36BD"/>
    <w:rsid w:val="000C3FF6"/>
    <w:rsid w:val="000D6B02"/>
    <w:rsid w:val="0011160E"/>
    <w:rsid w:val="001A23A4"/>
    <w:rsid w:val="001A59EB"/>
    <w:rsid w:val="001C3010"/>
    <w:rsid w:val="00202BB0"/>
    <w:rsid w:val="002570E0"/>
    <w:rsid w:val="0028647E"/>
    <w:rsid w:val="00293662"/>
    <w:rsid w:val="002A100D"/>
    <w:rsid w:val="002D435C"/>
    <w:rsid w:val="002E38C8"/>
    <w:rsid w:val="002E6C3C"/>
    <w:rsid w:val="003220D8"/>
    <w:rsid w:val="003C7002"/>
    <w:rsid w:val="0049704E"/>
    <w:rsid w:val="004A4D2E"/>
    <w:rsid w:val="004A69A3"/>
    <w:rsid w:val="004E314C"/>
    <w:rsid w:val="00517C1B"/>
    <w:rsid w:val="0054648F"/>
    <w:rsid w:val="00563F29"/>
    <w:rsid w:val="005D55DA"/>
    <w:rsid w:val="005F2E8D"/>
    <w:rsid w:val="0073378A"/>
    <w:rsid w:val="00741863"/>
    <w:rsid w:val="00794CFC"/>
    <w:rsid w:val="00803BEB"/>
    <w:rsid w:val="008478C1"/>
    <w:rsid w:val="008D1CC8"/>
    <w:rsid w:val="008E48F3"/>
    <w:rsid w:val="00921D09"/>
    <w:rsid w:val="009C3224"/>
    <w:rsid w:val="009E6776"/>
    <w:rsid w:val="00A16802"/>
    <w:rsid w:val="00AC3CA0"/>
    <w:rsid w:val="00AD63A0"/>
    <w:rsid w:val="00B8573D"/>
    <w:rsid w:val="00C83B36"/>
    <w:rsid w:val="00C92E68"/>
    <w:rsid w:val="00CB21F8"/>
    <w:rsid w:val="00D44EB5"/>
    <w:rsid w:val="00D93375"/>
    <w:rsid w:val="00DB469C"/>
    <w:rsid w:val="00E30186"/>
    <w:rsid w:val="00EA0EE1"/>
    <w:rsid w:val="00EA36D0"/>
    <w:rsid w:val="00ED766B"/>
    <w:rsid w:val="00F0136C"/>
    <w:rsid w:val="00F039E8"/>
    <w:rsid w:val="00F841D0"/>
    <w:rsid w:val="00FA0914"/>
    <w:rsid w:val="08B64998"/>
    <w:rsid w:val="0A964E40"/>
    <w:rsid w:val="177319D3"/>
    <w:rsid w:val="1A0E217F"/>
    <w:rsid w:val="1B7F06C9"/>
    <w:rsid w:val="34294FEB"/>
    <w:rsid w:val="504E1584"/>
    <w:rsid w:val="57D04F5B"/>
    <w:rsid w:val="633F7AF8"/>
    <w:rsid w:val="66956901"/>
    <w:rsid w:val="67E22E03"/>
    <w:rsid w:val="6E5A2AEA"/>
    <w:rsid w:val="77A333F5"/>
    <w:rsid w:val="79074AD9"/>
    <w:rsid w:val="7A505630"/>
    <w:rsid w:val="7AD3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1863"/>
    <w:pPr>
      <w:spacing w:after="140" w:line="288" w:lineRule="auto"/>
    </w:pPr>
  </w:style>
  <w:style w:type="paragraph" w:styleId="a4">
    <w:name w:val="List"/>
    <w:basedOn w:val="a3"/>
    <w:rsid w:val="00741863"/>
    <w:rPr>
      <w:rFonts w:cs="FreeSans"/>
    </w:rPr>
  </w:style>
  <w:style w:type="paragraph" w:styleId="a5">
    <w:name w:val="Normal (Web)"/>
    <w:basedOn w:val="a"/>
    <w:uiPriority w:val="99"/>
    <w:unhideWhenUsed/>
    <w:qFormat/>
    <w:rsid w:val="007418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741863"/>
  </w:style>
  <w:style w:type="character" w:customStyle="1" w:styleId="ListLabel1">
    <w:name w:val="ListLabel 1"/>
    <w:qFormat/>
    <w:rsid w:val="00741863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74186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Название объекта1"/>
    <w:basedOn w:val="a"/>
    <w:qFormat/>
    <w:rsid w:val="007418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741863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741863"/>
    <w:pPr>
      <w:ind w:left="720"/>
      <w:contextualSpacing/>
    </w:pPr>
  </w:style>
  <w:style w:type="character" w:customStyle="1" w:styleId="markedcontent">
    <w:name w:val="markedcontent"/>
    <w:basedOn w:val="a0"/>
    <w:rsid w:val="00A16802"/>
  </w:style>
  <w:style w:type="character" w:customStyle="1" w:styleId="hkux1wn">
    <w:name w:val="hkux1wn"/>
    <w:basedOn w:val="a0"/>
    <w:rsid w:val="00C92E68"/>
  </w:style>
  <w:style w:type="paragraph" w:styleId="a8">
    <w:name w:val="footnote text"/>
    <w:basedOn w:val="a"/>
    <w:link w:val="a9"/>
    <w:uiPriority w:val="99"/>
    <w:semiHidden/>
    <w:unhideWhenUsed/>
    <w:rsid w:val="00C92E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2E68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C92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ssilina.ivanova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violet.daly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5DEE6-DC77-41DA-96B8-A9151FB0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11</cp:revision>
  <dcterms:created xsi:type="dcterms:W3CDTF">2022-04-10T11:21:00Z</dcterms:created>
  <dcterms:modified xsi:type="dcterms:W3CDTF">2022-04-14T22:37:00Z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2052-11.1.0.11365</vt:lpwstr>
  </property>
  <property fmtid="{D5CDD505-2E9C-101B-9397-08002B2CF9AE}" pid="9" name="ICV">
    <vt:lpwstr>B9DE8ABAD484416883158D0046EB1881</vt:lpwstr>
  </property>
</Properties>
</file>