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D2" w:rsidRPr="00AB1738" w:rsidRDefault="0026157D" w:rsidP="00AB1738">
      <w:pPr>
        <w:spacing w:line="360" w:lineRule="auto"/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Мария Алексеевна Крашенинникова</w:t>
      </w:r>
    </w:p>
    <w:p w:rsidR="00BC05D2" w:rsidRDefault="00C736B8" w:rsidP="00C875C9">
      <w:pPr>
        <w:spacing w:line="360" w:lineRule="auto"/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государственный университет им</w:t>
      </w:r>
      <w:r w:rsidR="009139E4">
        <w:rPr>
          <w:sz w:val="28"/>
          <w:szCs w:val="28"/>
        </w:rPr>
        <w:t>.</w:t>
      </w:r>
      <w:r>
        <w:rPr>
          <w:sz w:val="28"/>
          <w:szCs w:val="28"/>
        </w:rPr>
        <w:t xml:space="preserve"> М.</w:t>
      </w:r>
      <w:r w:rsidR="009139E4">
        <w:rPr>
          <w:sz w:val="28"/>
          <w:szCs w:val="28"/>
        </w:rPr>
        <w:t> </w:t>
      </w:r>
      <w:r>
        <w:rPr>
          <w:sz w:val="28"/>
          <w:szCs w:val="28"/>
        </w:rPr>
        <w:t>В.</w:t>
      </w:r>
      <w:r w:rsidR="009139E4">
        <w:rPr>
          <w:sz w:val="28"/>
          <w:szCs w:val="28"/>
        </w:rPr>
        <w:t> </w:t>
      </w:r>
      <w:r>
        <w:rPr>
          <w:sz w:val="28"/>
          <w:szCs w:val="28"/>
        </w:rPr>
        <w:t>Ломоносова</w:t>
      </w:r>
    </w:p>
    <w:p w:rsidR="00C875C9" w:rsidRPr="00BE63E4" w:rsidRDefault="00CD0503" w:rsidP="00C875C9">
      <w:pPr>
        <w:spacing w:line="360" w:lineRule="auto"/>
        <w:ind w:firstLine="687"/>
        <w:jc w:val="both"/>
        <w:rPr>
          <w:sz w:val="28"/>
          <w:szCs w:val="28"/>
        </w:rPr>
      </w:pPr>
      <w:hyperlink r:id="rId5" w:history="1">
        <w:r w:rsidR="00C875C9" w:rsidRPr="00F0185C">
          <w:rPr>
            <w:rStyle w:val="a4"/>
            <w:sz w:val="28"/>
            <w:szCs w:val="28"/>
            <w:lang w:val="en-GB"/>
          </w:rPr>
          <w:t>Mashagarnova</w:t>
        </w:r>
        <w:r w:rsidR="00C875C9" w:rsidRPr="00BE63E4">
          <w:rPr>
            <w:rStyle w:val="a4"/>
            <w:sz w:val="28"/>
            <w:szCs w:val="28"/>
          </w:rPr>
          <w:t>@</w:t>
        </w:r>
        <w:r w:rsidR="00C875C9" w:rsidRPr="00F0185C">
          <w:rPr>
            <w:rStyle w:val="a4"/>
            <w:sz w:val="28"/>
            <w:szCs w:val="28"/>
            <w:lang w:val="en-GB"/>
          </w:rPr>
          <w:t>gmail</w:t>
        </w:r>
        <w:r w:rsidR="00C875C9" w:rsidRPr="00BE63E4">
          <w:rPr>
            <w:rStyle w:val="a4"/>
            <w:sz w:val="28"/>
            <w:szCs w:val="28"/>
          </w:rPr>
          <w:t>.</w:t>
        </w:r>
        <w:r w:rsidR="00C875C9" w:rsidRPr="00F0185C">
          <w:rPr>
            <w:rStyle w:val="a4"/>
            <w:sz w:val="28"/>
            <w:szCs w:val="28"/>
            <w:lang w:val="en-GB"/>
          </w:rPr>
          <w:t>com</w:t>
        </w:r>
      </w:hyperlink>
      <w:r w:rsidR="00C875C9" w:rsidRPr="00BE63E4">
        <w:rPr>
          <w:sz w:val="28"/>
          <w:szCs w:val="28"/>
        </w:rPr>
        <w:t xml:space="preserve"> </w:t>
      </w:r>
    </w:p>
    <w:p w:rsidR="00AB1738" w:rsidRDefault="00AB1738" w:rsidP="00AB1738">
      <w:pPr>
        <w:spacing w:line="360" w:lineRule="auto"/>
        <w:ind w:firstLine="687"/>
        <w:jc w:val="both"/>
        <w:rPr>
          <w:b/>
          <w:sz w:val="28"/>
          <w:szCs w:val="28"/>
        </w:rPr>
      </w:pPr>
    </w:p>
    <w:p w:rsidR="00BC05D2" w:rsidRDefault="00B27E24" w:rsidP="000B210F">
      <w:pPr>
        <w:spacing w:line="360" w:lineRule="auto"/>
        <w:ind w:firstLine="708"/>
        <w:jc w:val="both"/>
        <w:divId w:val="313727316"/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</w:pPr>
      <w:proofErr w:type="spellStart"/>
      <w:r w:rsidRPr="00B27E24">
        <w:rPr>
          <w:rStyle w:val="gufpds7"/>
          <w:b/>
          <w:sz w:val="28"/>
          <w:szCs w:val="28"/>
        </w:rPr>
        <w:t>Видеоблогеры-миллионники</w:t>
      </w:r>
      <w:proofErr w:type="spellEnd"/>
      <w:r w:rsidRPr="00B27E24">
        <w:rPr>
          <w:rStyle w:val="gufpds7"/>
          <w:b/>
          <w:sz w:val="28"/>
          <w:szCs w:val="28"/>
        </w:rPr>
        <w:t xml:space="preserve"> </w:t>
      </w:r>
      <w:r w:rsidR="000663CF" w:rsidRPr="000663CF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как триггеры формирования новой цифровой </w:t>
      </w:r>
      <w:proofErr w:type="spellStart"/>
      <w:r w:rsidR="000663CF" w:rsidRPr="000663CF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>медиакоммуникационной</w:t>
      </w:r>
      <w:proofErr w:type="spellEnd"/>
      <w:r w:rsidR="000663CF" w:rsidRPr="000663CF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среды в России</w:t>
      </w:r>
    </w:p>
    <w:p w:rsidR="00AB1738" w:rsidRDefault="00AB1738" w:rsidP="00AB1738">
      <w:pPr>
        <w:spacing w:line="360" w:lineRule="auto"/>
        <w:ind w:firstLine="687"/>
        <w:jc w:val="both"/>
        <w:rPr>
          <w:sz w:val="28"/>
          <w:szCs w:val="28"/>
        </w:rPr>
      </w:pPr>
    </w:p>
    <w:p w:rsidR="007643D2" w:rsidRPr="007643D2" w:rsidRDefault="007643D2" w:rsidP="007643D2">
      <w:pPr>
        <w:spacing w:line="360" w:lineRule="auto"/>
        <w:ind w:firstLine="708"/>
        <w:jc w:val="both"/>
        <w:divId w:val="165948700"/>
        <w:rPr>
          <w:color w:val="000000" w:themeColor="text1"/>
          <w:sz w:val="28"/>
          <w:szCs w:val="28"/>
          <w:lang w:eastAsia="fr-FR"/>
        </w:rPr>
      </w:pPr>
      <w:r w:rsidRPr="007643D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Доклад будет посвящен первым результатам исследования по формированию новой цифровой </w:t>
      </w:r>
      <w:proofErr w:type="spellStart"/>
      <w:r w:rsidRPr="007643D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медиакоммуникационной</w:t>
      </w:r>
      <w:proofErr w:type="spellEnd"/>
      <w:r w:rsidRPr="007643D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среды в </w:t>
      </w:r>
      <w:proofErr w:type="spellStart"/>
      <w:r w:rsidRPr="007643D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YouTube</w:t>
      </w:r>
      <w:proofErr w:type="spellEnd"/>
      <w:r w:rsidRPr="007643D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на общественно-политическую тематику. Особая роль в докладе будет посвящена использованию профессиональных журналистских принципов в работе </w:t>
      </w:r>
      <w:proofErr w:type="spellStart"/>
      <w:r w:rsidRPr="007643D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блогеров-миллионников</w:t>
      </w:r>
      <w:proofErr w:type="spellEnd"/>
      <w:r w:rsidRPr="007643D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.</w:t>
      </w:r>
    </w:p>
    <w:p w:rsidR="00E75A25" w:rsidRPr="00AF401C" w:rsidRDefault="00BC05D2" w:rsidP="00E75A25">
      <w:pPr>
        <w:spacing w:line="360" w:lineRule="auto"/>
        <w:ind w:firstLine="708"/>
        <w:jc w:val="both"/>
        <w:divId w:val="301076881"/>
        <w:rPr>
          <w:sz w:val="28"/>
          <w:szCs w:val="28"/>
          <w:lang w:eastAsia="fr-FR"/>
        </w:rPr>
      </w:pPr>
      <w:r w:rsidRPr="00E75A25">
        <w:rPr>
          <w:color w:val="000000" w:themeColor="text1"/>
          <w:sz w:val="28"/>
          <w:szCs w:val="28"/>
        </w:rPr>
        <w:t xml:space="preserve">Ключевые слова: </w:t>
      </w:r>
      <w:proofErr w:type="spellStart"/>
      <w:r w:rsid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</w:t>
      </w:r>
      <w:r w:rsidR="00E75A25" w:rsidRPr="00E75A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логер</w:t>
      </w:r>
      <w:proofErr w:type="spellEnd"/>
      <w:r w:rsidR="00E75A25" w:rsidRPr="00E75A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="00E75A25" w:rsidRPr="00E75A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YouTube</w:t>
      </w:r>
      <w:proofErr w:type="spellEnd"/>
      <w:r w:rsidR="00E75A25" w:rsidRPr="00E75A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лидер мнения, журналистские принципы, </w:t>
      </w:r>
      <w:r w:rsidR="00AF401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профессиональные нормы</w:t>
      </w:r>
      <w:r w:rsid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.</w:t>
      </w:r>
    </w:p>
    <w:p w:rsidR="00312368" w:rsidRDefault="00312368" w:rsidP="00AB1738">
      <w:pPr>
        <w:spacing w:line="360" w:lineRule="auto"/>
        <w:ind w:firstLine="687"/>
        <w:jc w:val="both"/>
        <w:rPr>
          <w:sz w:val="28"/>
          <w:szCs w:val="28"/>
        </w:rPr>
      </w:pPr>
    </w:p>
    <w:p w:rsidR="009B6D23" w:rsidRPr="00E71B25" w:rsidRDefault="009B6D23" w:rsidP="002C350E">
      <w:pPr>
        <w:spacing w:line="360" w:lineRule="auto"/>
        <w:ind w:firstLine="708"/>
        <w:jc w:val="both"/>
        <w:divId w:val="721828264"/>
        <w:rPr>
          <w:color w:val="000000" w:themeColor="text1"/>
          <w:sz w:val="28"/>
          <w:szCs w:val="28"/>
          <w:lang w:eastAsia="fr-FR"/>
        </w:rPr>
      </w:pPr>
      <w:proofErr w:type="spellStart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Неинституциональное</w:t>
      </w:r>
      <w:proofErr w:type="spellEnd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свободное авторство в России стало возможно с появлением и массовой популярностью </w:t>
      </w:r>
      <w:proofErr w:type="spellStart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онлайн-площадок</w:t>
      </w:r>
      <w:proofErr w:type="spellEnd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gramStart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позволяющих</w:t>
      </w:r>
      <w:proofErr w:type="gramEnd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публично размещать текстовые и аудиовизуальные материалы. </w:t>
      </w:r>
      <w:proofErr w:type="spellStart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Блог-портал</w:t>
      </w:r>
      <w:proofErr w:type="spellEnd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ЖЖ (</w:t>
      </w:r>
      <w:hyperlink r:id="rId6" w:tgtFrame="_blank" w:history="1">
        <w:r w:rsidRPr="00E71B25">
          <w:rPr>
            <w:color w:val="000000" w:themeColor="text1"/>
            <w:sz w:val="28"/>
            <w:szCs w:val="28"/>
            <w:u w:val="single"/>
            <w:bdr w:val="none" w:sz="0" w:space="0" w:color="auto" w:frame="1"/>
            <w:lang w:eastAsia="fr-FR"/>
          </w:rPr>
          <w:t>livejournal.com</w:t>
        </w:r>
      </w:hyperlink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) </w:t>
      </w:r>
      <w:proofErr w:type="gramStart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 начале</w:t>
      </w:r>
      <w:proofErr w:type="gramEnd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2000-х</w:t>
      </w:r>
      <w:r w:rsidR="009139E4"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гг. заложил основу </w:t>
      </w:r>
      <w:r w:rsidR="00AF401C"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«народных </w:t>
      </w:r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дневников», которые в пос</w:t>
      </w:r>
      <w:r w:rsidR="00AF401C"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ледующие годы дали возможность вырасти</w:t>
      </w:r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целой плеяде известных </w:t>
      </w:r>
      <w:proofErr w:type="spellStart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ЖЖ-блогеров</w:t>
      </w:r>
      <w:proofErr w:type="spellEnd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– Илье Варламову, </w:t>
      </w:r>
      <w:proofErr w:type="spellStart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Рустему</w:t>
      </w:r>
      <w:proofErr w:type="spellEnd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Адагамову</w:t>
      </w:r>
      <w:proofErr w:type="spellEnd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Антону Носику, Вере </w:t>
      </w:r>
      <w:proofErr w:type="spellStart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Полозковой</w:t>
      </w:r>
      <w:proofErr w:type="spellEnd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</w:t>
      </w:r>
      <w:r w:rsidR="009139E4"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др. При этом Россия стала второй страной после США, родины ЖЖ, по количеству пользователей </w:t>
      </w:r>
      <w:proofErr w:type="spellStart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блог-платформы</w:t>
      </w:r>
      <w:proofErr w:type="spellEnd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. В 2010-е</w:t>
      </w:r>
      <w:r w:rsidR="009139E4"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гг. годы влияние </w:t>
      </w:r>
      <w:proofErr w:type="spellStart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неинституциональных</w:t>
      </w:r>
      <w:proofErr w:type="spellEnd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лидеров мнений заметно росло. Кроме того, появлялись и другие площадки для публичной деятельности и активного взаимодействия с аудиторией. </w:t>
      </w:r>
      <w:proofErr w:type="gramStart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 частности, «новые профессионалы» успешно освоили </w:t>
      </w:r>
      <w:proofErr w:type="spellStart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YouTube</w:t>
      </w:r>
      <w:proofErr w:type="spellEnd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Instagram</w:t>
      </w:r>
      <w:proofErr w:type="spellEnd"/>
      <w:r w:rsidR="00E71B25"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* </w:t>
      </w:r>
      <w:r w:rsidR="00E71B25" w:rsidRPr="00E71B25">
        <w:rPr>
          <w:rStyle w:val="jldqtg1"/>
          <w:sz w:val="28"/>
          <w:szCs w:val="28"/>
        </w:rPr>
        <w:t>(организация признана экстремистской по решению суда, деятельность организации запрещена на территории Российской Федерации)</w:t>
      </w:r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Facebook</w:t>
      </w:r>
      <w:proofErr w:type="spellEnd"/>
      <w:r w:rsidR="00E71B25"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* </w:t>
      </w:r>
      <w:r w:rsidR="00E71B25" w:rsidRPr="00E71B25">
        <w:rPr>
          <w:rStyle w:val="jldqtg1"/>
          <w:sz w:val="28"/>
          <w:szCs w:val="28"/>
        </w:rPr>
        <w:t xml:space="preserve">(организация признана экстремистской по решению суда, деятельность </w:t>
      </w:r>
      <w:r w:rsidR="00E71B25" w:rsidRPr="00E71B25">
        <w:rPr>
          <w:rStyle w:val="jldqtg1"/>
          <w:sz w:val="28"/>
          <w:szCs w:val="28"/>
        </w:rPr>
        <w:lastRenderedPageBreak/>
        <w:t>организации запрещена на территории Российской Федерации)</w:t>
      </w:r>
      <w:r w:rsidR="006C2D1B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="006C2D1B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TikTok</w:t>
      </w:r>
      <w:proofErr w:type="spellEnd"/>
      <w:r w:rsidR="006C2D1B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 </w:t>
      </w:r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пр</w:t>
      </w:r>
      <w:r w:rsidR="006C2D1B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. </w:t>
      </w:r>
      <w:r w:rsidR="009139E4"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[1]</w:t>
      </w:r>
      <w:r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.</w:t>
      </w:r>
      <w:proofErr w:type="gramEnd"/>
    </w:p>
    <w:p w:rsidR="00686F0C" w:rsidRPr="00686F0C" w:rsidRDefault="00686F0C" w:rsidP="002C350E">
      <w:pPr>
        <w:spacing w:line="360" w:lineRule="auto"/>
        <w:ind w:firstLine="708"/>
        <w:jc w:val="both"/>
        <w:divId w:val="1698891674"/>
        <w:rPr>
          <w:color w:val="000000" w:themeColor="text1"/>
          <w:sz w:val="28"/>
          <w:szCs w:val="28"/>
          <w:lang w:eastAsia="fr-FR"/>
        </w:rPr>
      </w:pPr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 последние годы, в том числе в связи с кризисом доверия к </w:t>
      </w:r>
      <w:proofErr w:type="spell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институционализированным</w:t>
      </w:r>
      <w:proofErr w:type="spellEnd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СМИ, аудитория, в особенности ее молодежный сегмент, все чаще предпочитает узнавать информацию из рук </w:t>
      </w:r>
      <w:r w:rsid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т.н.</w:t>
      </w:r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«</w:t>
      </w:r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новых профессионалов</w:t>
      </w:r>
      <w:r w:rsid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»</w:t>
      </w:r>
      <w:r w:rsidR="009139E4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[2]</w:t>
      </w:r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. В рамках исследования по формированию новой цифровой </w:t>
      </w:r>
      <w:proofErr w:type="spell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медиакоммуникационной</w:t>
      </w:r>
      <w:proofErr w:type="spellEnd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среды в </w:t>
      </w:r>
      <w:proofErr w:type="spell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YouTube</w:t>
      </w:r>
      <w:proofErr w:type="spellEnd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на общественно-политическую тематику нами было выделено девять </w:t>
      </w:r>
      <w:proofErr w:type="spell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блогеров</w:t>
      </w:r>
      <w:proofErr w:type="spellEnd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которые производят </w:t>
      </w:r>
      <w:proofErr w:type="spell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контент</w:t>
      </w:r>
      <w:proofErr w:type="spellEnd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на актуальные злободневные темы (зачастую соотносимые с повесткой официальных информационных ресурсов), при этом не работают </w:t>
      </w:r>
      <w:r w:rsidR="009139E4"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журналистами </w:t>
      </w:r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 </w:t>
      </w:r>
      <w:proofErr w:type="spell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институционализированных</w:t>
      </w:r>
      <w:proofErr w:type="spellEnd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СМИ и имеют миллионные охваты аудитории</w:t>
      </w:r>
      <w:r w:rsidR="009139E4" w:rsidRPr="00E71B2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[3]</w:t>
      </w:r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. В</w:t>
      </w:r>
      <w:r w:rsid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этот список вошли Юрий </w:t>
      </w:r>
      <w:proofErr w:type="spellStart"/>
      <w:r w:rsid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Дудь</w:t>
      </w:r>
      <w:proofErr w:type="spellEnd"/>
      <w:r w:rsid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(9,</w:t>
      </w:r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75 </w:t>
      </w:r>
      <w:proofErr w:type="spellStart"/>
      <w:proofErr w:type="gram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млн</w:t>
      </w:r>
      <w:proofErr w:type="spellEnd"/>
      <w:proofErr w:type="gramEnd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подписчиков авторского канала на </w:t>
      </w:r>
      <w:proofErr w:type="spell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YouTu</w:t>
      </w:r>
      <w:r w:rsid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be</w:t>
      </w:r>
      <w:proofErr w:type="spellEnd"/>
      <w:r w:rsid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, по состоянию на январь 2022 </w:t>
      </w:r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г</w:t>
      </w:r>
      <w:r w:rsid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.</w:t>
      </w:r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), Николай Соболев (5,1 </w:t>
      </w:r>
      <w:proofErr w:type="spell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млн</w:t>
      </w:r>
      <w:proofErr w:type="spellEnd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подписчиков), Илья Варламов (3</w:t>
      </w:r>
      <w:r w:rsid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,</w:t>
      </w:r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05 </w:t>
      </w:r>
      <w:proofErr w:type="spell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млн</w:t>
      </w:r>
      <w:proofErr w:type="spellEnd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), Ксения Собчак (2,67 </w:t>
      </w:r>
      <w:proofErr w:type="spell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млн</w:t>
      </w:r>
      <w:proofErr w:type="spellEnd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), Алексей Пивоваров (2,55 </w:t>
      </w:r>
      <w:proofErr w:type="spell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млн</w:t>
      </w:r>
      <w:proofErr w:type="spellEnd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), Дмитрий Пучков (2,4 </w:t>
      </w:r>
      <w:proofErr w:type="spell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млн</w:t>
      </w:r>
      <w:proofErr w:type="spellEnd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), Ирина </w:t>
      </w:r>
      <w:proofErr w:type="spell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Шихман</w:t>
      </w:r>
      <w:proofErr w:type="spellEnd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(2,02 </w:t>
      </w:r>
      <w:proofErr w:type="spell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млн</w:t>
      </w:r>
      <w:proofErr w:type="spellEnd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), Николай Бондаренко (1</w:t>
      </w:r>
      <w:r w:rsid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,</w:t>
      </w:r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71 </w:t>
      </w:r>
      <w:proofErr w:type="spell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млн</w:t>
      </w:r>
      <w:proofErr w:type="spellEnd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), Леонид Парфенов (1,06 </w:t>
      </w:r>
      <w:proofErr w:type="spell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млн</w:t>
      </w:r>
      <w:proofErr w:type="spellEnd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). За рамками нашего исследования остались журналисты, которые параллельно с основной работой в официальных СМИ заводят собственные каналы на </w:t>
      </w:r>
      <w:proofErr w:type="spell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YouTube</w:t>
      </w:r>
      <w:proofErr w:type="spellEnd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(например, телеведущие Владимир Познер и Владимир Соловьев), а также безымянные каналы, представляющие собой </w:t>
      </w:r>
      <w:proofErr w:type="spell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видеонарезку</w:t>
      </w:r>
      <w:proofErr w:type="spellEnd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из других источников и не привязанны</w:t>
      </w:r>
      <w:r w:rsidR="00AF401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е</w:t>
      </w:r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к лидерству одного автора</w:t>
      </w:r>
      <w:proofErr w:type="gramStart"/>
      <w:r w:rsidRPr="00686F0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.</w:t>
      </w:r>
      <w:proofErr w:type="gramEnd"/>
    </w:p>
    <w:p w:rsidR="00723837" w:rsidRDefault="005B3035" w:rsidP="002C350E">
      <w:pPr>
        <w:spacing w:line="360" w:lineRule="auto"/>
        <w:ind w:firstLine="708"/>
        <w:jc w:val="both"/>
        <w:divId w:val="156192367"/>
        <w:rPr>
          <w:color w:val="000000" w:themeColor="text1"/>
          <w:sz w:val="28"/>
          <w:szCs w:val="28"/>
          <w:lang w:eastAsia="fr-FR"/>
        </w:rPr>
      </w:pPr>
      <w:r w:rsidRPr="005B303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Первичный анализ YouTube-каналов упомянутых </w:t>
      </w:r>
      <w:proofErr w:type="spellStart"/>
      <w:r w:rsidRPr="005B303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блогеров-миллионников</w:t>
      </w:r>
      <w:proofErr w:type="spellEnd"/>
      <w:r w:rsidRPr="005B303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показал несколько параллельных процессов:</w:t>
      </w:r>
    </w:p>
    <w:p w:rsidR="00723837" w:rsidRPr="009139E4" w:rsidRDefault="009139E4" w:rsidP="009139E4">
      <w:pPr>
        <w:spacing w:line="360" w:lineRule="auto"/>
        <w:ind w:firstLine="709"/>
        <w:jc w:val="both"/>
        <w:divId w:val="156192367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1) </w:t>
      </w:r>
      <w:r w:rsidR="005B3035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профессиональные журналисты уходят из СМИ полностью в </w:t>
      </w:r>
      <w:proofErr w:type="spellStart"/>
      <w:r w:rsidR="005B3035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блогосферу</w:t>
      </w:r>
      <w:proofErr w:type="spellEnd"/>
      <w:r w:rsidR="005B3035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 создают собственные </w:t>
      </w:r>
      <w:proofErr w:type="spellStart"/>
      <w:r w:rsidR="005B3035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медиапроекты</w:t>
      </w:r>
      <w:proofErr w:type="spellEnd"/>
      <w:r w:rsidR="005B3035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(например, Юрий </w:t>
      </w:r>
      <w:proofErr w:type="spellStart"/>
      <w:r w:rsidR="005B3035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Дудь</w:t>
      </w:r>
      <w:proofErr w:type="spellEnd"/>
      <w:r w:rsidR="005B3035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, Леонид Парфенов, Алексей Пивоваров и</w:t>
      </w:r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="005B3035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др.);</w:t>
      </w:r>
    </w:p>
    <w:p w:rsidR="00723837" w:rsidRPr="009139E4" w:rsidRDefault="009139E4" w:rsidP="009139E4">
      <w:pPr>
        <w:spacing w:line="360" w:lineRule="auto"/>
        <w:ind w:firstLine="709"/>
        <w:jc w:val="both"/>
        <w:divId w:val="156192367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2) </w:t>
      </w:r>
      <w:proofErr w:type="spellStart"/>
      <w:r w:rsidR="005B3035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блогеры</w:t>
      </w:r>
      <w:proofErr w:type="spellEnd"/>
      <w:r w:rsidR="005B3035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стараются информировать свою аудиторию об актуальной повестке дня;</w:t>
      </w:r>
    </w:p>
    <w:p w:rsidR="00723837" w:rsidRPr="009139E4" w:rsidRDefault="009139E4" w:rsidP="009139E4">
      <w:pPr>
        <w:spacing w:line="360" w:lineRule="auto"/>
        <w:ind w:firstLine="709"/>
        <w:jc w:val="both"/>
        <w:divId w:val="156192367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lastRenderedPageBreak/>
        <w:t>3) </w:t>
      </w:r>
      <w:r w:rsidR="005B3035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молодежная аудитория больше ориентируется на информацию от </w:t>
      </w:r>
      <w:proofErr w:type="spellStart"/>
      <w:r w:rsidR="005B3035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блогеров</w:t>
      </w:r>
      <w:proofErr w:type="spellEnd"/>
      <w:r w:rsidR="005B3035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, чем от официальных СМИ;</w:t>
      </w:r>
    </w:p>
    <w:p w:rsidR="005B3035" w:rsidRPr="009139E4" w:rsidRDefault="009139E4" w:rsidP="009139E4">
      <w:pPr>
        <w:spacing w:line="360" w:lineRule="auto"/>
        <w:ind w:firstLine="709"/>
        <w:jc w:val="both"/>
        <w:divId w:val="156192367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4) </w:t>
      </w:r>
      <w:proofErr w:type="spellStart"/>
      <w:r w:rsidR="005B3035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блогеры</w:t>
      </w:r>
      <w:proofErr w:type="spellEnd"/>
      <w:r w:rsidR="005B3035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при производстве </w:t>
      </w:r>
      <w:proofErr w:type="spellStart"/>
      <w:r w:rsidR="005B3035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контента</w:t>
      </w:r>
      <w:proofErr w:type="spellEnd"/>
      <w:r w:rsidR="005B3035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на злободневные темы нередко обращаются к журналистским принципам работы.</w:t>
      </w:r>
    </w:p>
    <w:p w:rsidR="009139E4" w:rsidRDefault="004915C7" w:rsidP="00AF401C">
      <w:pPr>
        <w:spacing w:line="360" w:lineRule="auto"/>
        <w:ind w:firstLine="708"/>
        <w:jc w:val="both"/>
        <w:divId w:val="1813785723"/>
        <w:rPr>
          <w:color w:val="000000" w:themeColor="text1"/>
          <w:sz w:val="28"/>
          <w:szCs w:val="28"/>
          <w:bdr w:val="none" w:sz="0" w:space="0" w:color="auto" w:frame="1"/>
          <w:lang w:eastAsia="fr-FR"/>
        </w:rPr>
      </w:pPr>
      <w:r w:rsidRPr="004915C7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Также результаты первого этапа проводимого исследования показали, что профессиональные журналисты, ставшие </w:t>
      </w:r>
      <w:proofErr w:type="spellStart"/>
      <w:r w:rsidRPr="004915C7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блогерами-миллионниками</w:t>
      </w:r>
      <w:proofErr w:type="spellEnd"/>
      <w:r w:rsidRPr="004915C7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, больше ориентируются на длинные и содержательные тематич</w:t>
      </w:r>
      <w:r w:rsid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еские фильмы, выходящие раз в 3–</w:t>
      </w:r>
      <w:r w:rsidRPr="004915C7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5 недель, в то время как их коллеги из гражданской журналистики </w:t>
      </w:r>
      <w:r w:rsidR="00AF401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–</w:t>
      </w:r>
      <w:bookmarkStart w:id="0" w:name="_GoBack"/>
      <w:bookmarkEnd w:id="0"/>
      <w:r w:rsidRPr="004915C7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на более частые и короткие выпуски. Если первые стремятся создавать больше эксклюзивного </w:t>
      </w:r>
      <w:proofErr w:type="spellStart"/>
      <w:r w:rsidRPr="004915C7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контента</w:t>
      </w:r>
      <w:proofErr w:type="spellEnd"/>
      <w:r w:rsidRPr="004915C7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то вторые нередко используют в своих видео вторичную информацию. </w:t>
      </w:r>
      <w:proofErr w:type="spellStart"/>
      <w:r w:rsidRPr="004915C7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Блогеры</w:t>
      </w:r>
      <w:proofErr w:type="spellEnd"/>
      <w:r w:rsidRPr="004915C7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, имеющие журналистское образование или релевантный опыт работы в СМИ, гораздо чаще своих коллег стремятся следовать профессиональным пр</w:t>
      </w:r>
      <w:r w:rsid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инципам, однако иной раз забывают</w:t>
      </w:r>
      <w:r w:rsidRPr="004915C7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о</w:t>
      </w:r>
      <w:r w:rsidRPr="004915C7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необходимост</w:t>
      </w:r>
      <w:r w:rsid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и</w:t>
      </w:r>
      <w:r w:rsidRPr="004915C7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информационного баланса в случае освещения конфликтной ситуации. </w:t>
      </w:r>
      <w:proofErr w:type="spellStart"/>
      <w:proofErr w:type="gramStart"/>
      <w:r w:rsidRPr="004915C7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Блогеры</w:t>
      </w:r>
      <w:proofErr w:type="spellEnd"/>
      <w:r w:rsidRPr="004915C7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</w:t>
      </w:r>
      <w:r w:rsidR="009139E4" w:rsidRPr="004915C7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изначально </w:t>
      </w:r>
      <w:r w:rsidRPr="004915C7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не обладающие журналистскими знаниями, в большей степени ориентируются на свою авторскую позицию, хотя </w:t>
      </w:r>
      <w:r w:rsidR="009139E4" w:rsidRPr="004915C7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 своей работе </w:t>
      </w:r>
      <w:r w:rsidRPr="004915C7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нередко прибегают и к использованию профессиональных принципов. </w:t>
      </w:r>
      <w:proofErr w:type="gramEnd"/>
    </w:p>
    <w:p w:rsidR="004915C7" w:rsidRPr="009139E4" w:rsidRDefault="004915C7" w:rsidP="00AF401C">
      <w:pPr>
        <w:spacing w:line="360" w:lineRule="auto"/>
        <w:ind w:firstLine="708"/>
        <w:jc w:val="both"/>
        <w:divId w:val="1813785723"/>
        <w:rPr>
          <w:sz w:val="28"/>
          <w:szCs w:val="28"/>
          <w:bdr w:val="none" w:sz="0" w:space="0" w:color="auto" w:frame="1"/>
          <w:lang w:eastAsia="fr-FR"/>
        </w:rPr>
      </w:pPr>
      <w:r w:rsidRPr="009139E4">
        <w:rPr>
          <w:sz w:val="28"/>
          <w:szCs w:val="28"/>
          <w:bdr w:val="none" w:sz="0" w:space="0" w:color="auto" w:frame="1"/>
          <w:lang w:eastAsia="fr-FR"/>
        </w:rPr>
        <w:t xml:space="preserve">В рамках формирования новой цифровой </w:t>
      </w:r>
      <w:proofErr w:type="spellStart"/>
      <w:r w:rsidRPr="009139E4">
        <w:rPr>
          <w:sz w:val="28"/>
          <w:szCs w:val="28"/>
          <w:bdr w:val="none" w:sz="0" w:space="0" w:color="auto" w:frame="1"/>
          <w:lang w:eastAsia="fr-FR"/>
        </w:rPr>
        <w:t>медиакоммуникационной</w:t>
      </w:r>
      <w:proofErr w:type="spellEnd"/>
      <w:r w:rsidRPr="009139E4">
        <w:rPr>
          <w:sz w:val="28"/>
          <w:szCs w:val="28"/>
          <w:bdr w:val="none" w:sz="0" w:space="0" w:color="auto" w:frame="1"/>
          <w:lang w:eastAsia="fr-FR"/>
        </w:rPr>
        <w:t xml:space="preserve"> среды в </w:t>
      </w:r>
      <w:proofErr w:type="spellStart"/>
      <w:r w:rsidRPr="009139E4">
        <w:rPr>
          <w:sz w:val="28"/>
          <w:szCs w:val="28"/>
          <w:bdr w:val="none" w:sz="0" w:space="0" w:color="auto" w:frame="1"/>
          <w:lang w:eastAsia="fr-FR"/>
        </w:rPr>
        <w:t>YouTube</w:t>
      </w:r>
      <w:proofErr w:type="spellEnd"/>
      <w:r w:rsidRPr="009139E4">
        <w:rPr>
          <w:sz w:val="28"/>
          <w:szCs w:val="28"/>
          <w:bdr w:val="none" w:sz="0" w:space="0" w:color="auto" w:frame="1"/>
          <w:lang w:eastAsia="fr-FR"/>
        </w:rPr>
        <w:t xml:space="preserve"> на общественно-политическую тематику мы можем говорить о размывании профессиональных границ, фиксируя снижение роли профессиональных принципов у бывших представителей </w:t>
      </w:r>
      <w:proofErr w:type="spellStart"/>
      <w:r w:rsidRPr="009139E4">
        <w:rPr>
          <w:sz w:val="28"/>
          <w:szCs w:val="28"/>
          <w:bdr w:val="none" w:sz="0" w:space="0" w:color="auto" w:frame="1"/>
          <w:lang w:eastAsia="fr-FR"/>
        </w:rPr>
        <w:t>институционализированных</w:t>
      </w:r>
      <w:proofErr w:type="spellEnd"/>
      <w:r w:rsidRPr="009139E4">
        <w:rPr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9139E4">
        <w:rPr>
          <w:sz w:val="28"/>
          <w:szCs w:val="28"/>
          <w:bdr w:val="none" w:sz="0" w:space="0" w:color="auto" w:frame="1"/>
          <w:lang w:eastAsia="fr-FR"/>
        </w:rPr>
        <w:t>медиа</w:t>
      </w:r>
      <w:proofErr w:type="spellEnd"/>
      <w:r w:rsidRPr="009139E4">
        <w:rPr>
          <w:sz w:val="28"/>
          <w:szCs w:val="28"/>
          <w:bdr w:val="none" w:sz="0" w:space="0" w:color="auto" w:frame="1"/>
          <w:lang w:eastAsia="fr-FR"/>
        </w:rPr>
        <w:t xml:space="preserve"> и в то же время интуитивному </w:t>
      </w:r>
      <w:r w:rsidR="00E63501" w:rsidRPr="009139E4">
        <w:rPr>
          <w:sz w:val="28"/>
          <w:szCs w:val="28"/>
          <w:bdr w:val="none" w:sz="0" w:space="0" w:color="auto" w:frame="1"/>
          <w:lang w:eastAsia="fr-FR"/>
        </w:rPr>
        <w:t>«</w:t>
      </w:r>
      <w:proofErr w:type="spellStart"/>
      <w:r w:rsidRPr="009139E4">
        <w:rPr>
          <w:sz w:val="28"/>
          <w:szCs w:val="28"/>
          <w:bdr w:val="none" w:sz="0" w:space="0" w:color="auto" w:frame="1"/>
          <w:lang w:eastAsia="fr-FR"/>
        </w:rPr>
        <w:t>нащупыванию</w:t>
      </w:r>
      <w:proofErr w:type="spellEnd"/>
      <w:r w:rsidR="00E63501" w:rsidRPr="009139E4">
        <w:rPr>
          <w:sz w:val="28"/>
          <w:szCs w:val="28"/>
          <w:bdr w:val="none" w:sz="0" w:space="0" w:color="auto" w:frame="1"/>
          <w:lang w:eastAsia="fr-FR"/>
        </w:rPr>
        <w:t>»</w:t>
      </w:r>
      <w:r w:rsidRPr="009139E4">
        <w:rPr>
          <w:sz w:val="28"/>
          <w:szCs w:val="28"/>
          <w:bdr w:val="none" w:sz="0" w:space="0" w:color="auto" w:frame="1"/>
          <w:lang w:eastAsia="fr-FR"/>
        </w:rPr>
        <w:t xml:space="preserve"> этих правил непрофессионалами.</w:t>
      </w:r>
    </w:p>
    <w:p w:rsidR="00BC05D2" w:rsidRPr="00AB1738" w:rsidRDefault="00BC05D2" w:rsidP="00E63501">
      <w:pPr>
        <w:spacing w:line="360" w:lineRule="auto"/>
        <w:jc w:val="both"/>
        <w:rPr>
          <w:sz w:val="28"/>
          <w:szCs w:val="28"/>
        </w:rPr>
      </w:pPr>
    </w:p>
    <w:p w:rsidR="009139E4" w:rsidRDefault="00BC05D2" w:rsidP="009139E4">
      <w:pPr>
        <w:spacing w:line="360" w:lineRule="auto"/>
        <w:ind w:firstLine="687"/>
        <w:jc w:val="both"/>
        <w:rPr>
          <w:sz w:val="28"/>
          <w:szCs w:val="28"/>
        </w:rPr>
      </w:pPr>
      <w:r w:rsidRPr="00AB1738">
        <w:rPr>
          <w:sz w:val="28"/>
          <w:szCs w:val="28"/>
        </w:rPr>
        <w:t>Литература</w:t>
      </w:r>
    </w:p>
    <w:p w:rsidR="009139E4" w:rsidRDefault="009139E4" w:rsidP="009139E4">
      <w:pPr>
        <w:spacing w:line="360" w:lineRule="auto"/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Кульчицкая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Д. </w:t>
      </w:r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Ю. 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Новые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в глобальном мире. М.</w:t>
      </w:r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, 2021.</w:t>
      </w:r>
    </w:p>
    <w:p w:rsidR="009139E4" w:rsidRDefault="009139E4" w:rsidP="009139E4">
      <w:pPr>
        <w:spacing w:line="360" w:lineRule="auto"/>
        <w:ind w:firstLine="68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2. </w:t>
      </w:r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Круглова</w:t>
      </w:r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Л.</w:t>
      </w:r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А. </w:t>
      </w:r>
      <w:proofErr w:type="spellStart"/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Медиапотребление</w:t>
      </w:r>
      <w:proofErr w:type="spellEnd"/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видеоконтента</w:t>
      </w:r>
      <w:proofErr w:type="spellEnd"/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цифровым поколением // </w:t>
      </w:r>
      <w:proofErr w:type="spellStart"/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Медиаскоп</w:t>
      </w:r>
      <w:proofErr w:type="spellEnd"/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. 2019. </w:t>
      </w:r>
      <w:proofErr w:type="spellStart"/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Вып</w:t>
      </w:r>
      <w:proofErr w:type="spellEnd"/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.</w:t>
      </w:r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2. Режим доступа: </w:t>
      </w:r>
      <w:hyperlink r:id="rId7" w:tgtFrame="_blank" w:history="1">
        <w:r w:rsidR="00A07EFF" w:rsidRPr="009139E4">
          <w:rPr>
            <w:color w:val="000000" w:themeColor="text1"/>
            <w:sz w:val="28"/>
            <w:szCs w:val="28"/>
            <w:u w:val="single"/>
            <w:bdr w:val="none" w:sz="0" w:space="0" w:color="auto" w:frame="1"/>
            <w:lang w:eastAsia="fr-FR"/>
          </w:rPr>
          <w:t>http://www.mediascope.ru/2542</w:t>
        </w:r>
      </w:hyperlink>
      <w:r>
        <w:t>.</w:t>
      </w:r>
    </w:p>
    <w:p w:rsidR="00D0385F" w:rsidRPr="00AB1738" w:rsidRDefault="009139E4" w:rsidP="00A07EFF">
      <w:pPr>
        <w:spacing w:line="360" w:lineRule="auto"/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Ермолин Е. </w:t>
      </w:r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А. Сетевая личность как культурный феномен: </w:t>
      </w:r>
      <w:proofErr w:type="spellStart"/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диалогизм</w:t>
      </w:r>
      <w:proofErr w:type="spellEnd"/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в практике </w:t>
      </w:r>
      <w:proofErr w:type="gramStart"/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современного</w:t>
      </w:r>
      <w:proofErr w:type="gramEnd"/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блогера</w:t>
      </w:r>
      <w:proofErr w:type="spellEnd"/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// Ярославский </w:t>
      </w:r>
      <w:proofErr w:type="spellStart"/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пед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.</w:t>
      </w:r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вестник. 2020. №</w:t>
      </w:r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6 (117). С.</w:t>
      </w:r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218–</w:t>
      </w:r>
      <w:r w:rsidR="00A07EFF" w:rsidRPr="009139E4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223.</w:t>
      </w:r>
    </w:p>
    <w:sectPr w:rsidR="00D0385F" w:rsidRPr="00AB1738" w:rsidSect="00AB1738">
      <w:pgSz w:w="11908" w:h="16833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4.5pt;height:65.25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1356B8"/>
    <w:multiLevelType w:val="hybridMultilevel"/>
    <w:tmpl w:val="515CD0C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9870CA"/>
    <w:multiLevelType w:val="hybridMultilevel"/>
    <w:tmpl w:val="98206A2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AE7B4B"/>
    <w:multiLevelType w:val="hybridMultilevel"/>
    <w:tmpl w:val="2696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05B2D"/>
    <w:rsid w:val="000238B5"/>
    <w:rsid w:val="000663CF"/>
    <w:rsid w:val="00084210"/>
    <w:rsid w:val="000B210F"/>
    <w:rsid w:val="000C01AE"/>
    <w:rsid w:val="000C7A89"/>
    <w:rsid w:val="000F7535"/>
    <w:rsid w:val="001124F7"/>
    <w:rsid w:val="001842C6"/>
    <w:rsid w:val="001A3A6D"/>
    <w:rsid w:val="0026157D"/>
    <w:rsid w:val="00277505"/>
    <w:rsid w:val="00283623"/>
    <w:rsid w:val="002B41D2"/>
    <w:rsid w:val="002C350E"/>
    <w:rsid w:val="002F47B0"/>
    <w:rsid w:val="00312368"/>
    <w:rsid w:val="00344863"/>
    <w:rsid w:val="003F799D"/>
    <w:rsid w:val="00445803"/>
    <w:rsid w:val="004915C7"/>
    <w:rsid w:val="005B3035"/>
    <w:rsid w:val="005D6CA0"/>
    <w:rsid w:val="006434B5"/>
    <w:rsid w:val="00686F0C"/>
    <w:rsid w:val="00694BDE"/>
    <w:rsid w:val="00696BCB"/>
    <w:rsid w:val="006C2D1B"/>
    <w:rsid w:val="00723837"/>
    <w:rsid w:val="0075221F"/>
    <w:rsid w:val="007643D2"/>
    <w:rsid w:val="00777923"/>
    <w:rsid w:val="007E6C10"/>
    <w:rsid w:val="008B422F"/>
    <w:rsid w:val="008C1825"/>
    <w:rsid w:val="008F6DCC"/>
    <w:rsid w:val="009139E4"/>
    <w:rsid w:val="009B6D23"/>
    <w:rsid w:val="009E3920"/>
    <w:rsid w:val="00A05B2D"/>
    <w:rsid w:val="00A07EFF"/>
    <w:rsid w:val="00A340E9"/>
    <w:rsid w:val="00A66B3F"/>
    <w:rsid w:val="00A97EF4"/>
    <w:rsid w:val="00AB1738"/>
    <w:rsid w:val="00AF401C"/>
    <w:rsid w:val="00B27E24"/>
    <w:rsid w:val="00B6181E"/>
    <w:rsid w:val="00B65FE2"/>
    <w:rsid w:val="00B94C3E"/>
    <w:rsid w:val="00BB1913"/>
    <w:rsid w:val="00BC05D2"/>
    <w:rsid w:val="00BE63E4"/>
    <w:rsid w:val="00C15188"/>
    <w:rsid w:val="00C27CE0"/>
    <w:rsid w:val="00C60DEC"/>
    <w:rsid w:val="00C736B8"/>
    <w:rsid w:val="00C875C9"/>
    <w:rsid w:val="00CD0503"/>
    <w:rsid w:val="00D0385F"/>
    <w:rsid w:val="00E113FD"/>
    <w:rsid w:val="00E25F9E"/>
    <w:rsid w:val="00E60EAB"/>
    <w:rsid w:val="00E63501"/>
    <w:rsid w:val="00E71B25"/>
    <w:rsid w:val="00E75A25"/>
    <w:rsid w:val="00EC330B"/>
    <w:rsid w:val="00FA7991"/>
    <w:rsid w:val="00FE00A5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6B3F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875C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A07EFF"/>
  </w:style>
  <w:style w:type="paragraph" w:styleId="a7">
    <w:name w:val="Balloon Text"/>
    <w:basedOn w:val="a"/>
    <w:link w:val="a8"/>
    <w:uiPriority w:val="99"/>
    <w:semiHidden/>
    <w:unhideWhenUsed/>
    <w:rsid w:val="00BE63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3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jldqtg1">
    <w:name w:val="jldqtg1"/>
    <w:basedOn w:val="a0"/>
    <w:rsid w:val="00E71B25"/>
  </w:style>
  <w:style w:type="character" w:customStyle="1" w:styleId="gufpds7">
    <w:name w:val="gufpds7"/>
    <w:basedOn w:val="a0"/>
    <w:rsid w:val="00B27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ascope.ru/2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vejournal.com" TargetMode="External"/><Relationship Id="rId5" Type="http://schemas.openxmlformats.org/officeDocument/2006/relationships/hyperlink" Target="mailto:Mashagarn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Александр</cp:lastModifiedBy>
  <cp:revision>8</cp:revision>
  <cp:lastPrinted>2022-01-19T16:56:00Z</cp:lastPrinted>
  <dcterms:created xsi:type="dcterms:W3CDTF">2022-01-19T13:58:00Z</dcterms:created>
  <dcterms:modified xsi:type="dcterms:W3CDTF">2022-04-12T21:31:00Z</dcterms:modified>
</cp:coreProperties>
</file>