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86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Владимирович Дунас</w:t>
      </w:r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государственный университет им. М. В. Ломоносова</w:t>
      </w:r>
    </w:p>
    <w:p w:rsidR="006B19B9" w:rsidRPr="00D46397" w:rsidRDefault="005976CC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dunas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denis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smi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msu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B19B9" w:rsidRPr="00C1296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6B19B9" w:rsidRPr="00D46397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Александровна Салихова</w:t>
      </w:r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государственный университет им. М. В. Ломоносова</w:t>
      </w:r>
    </w:p>
    <w:p w:rsidR="00F91B1F" w:rsidRDefault="005976CC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hyperlink r:id="rId6" w:tgtFrame="_blank" w:history="1">
        <w:r w:rsidR="00D46397" w:rsidRPr="00D46397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salikhova.msu@mail.ru</w:t>
        </w:r>
      </w:hyperlink>
    </w:p>
    <w:p w:rsidR="00F91B1F" w:rsidRDefault="00F91B1F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Повестка дня социальных </w:t>
      </w:r>
      <w:proofErr w:type="spellStart"/>
      <w:r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медиа</w:t>
      </w:r>
      <w:proofErr w:type="spellEnd"/>
      <w:r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</w:t>
      </w:r>
      <w:r w:rsid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</w:t>
      </w:r>
      <w:r w:rsidR="00A23086"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разорванн</w:t>
      </w:r>
      <w:r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ая</w:t>
      </w:r>
      <w:r w:rsid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23086"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коммуникаци</w:t>
      </w:r>
      <w:r w:rsidRPr="00F91B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 как социальная угроза</w:t>
      </w:r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91B1F">
        <w:rPr>
          <w:rFonts w:ascii="Times New Roman" w:eastAsia="+mn-ea" w:hAnsi="Times New Roman" w:cs="Times New Roman"/>
          <w:iCs/>
          <w:kern w:val="24"/>
          <w:sz w:val="24"/>
          <w:szCs w:val="24"/>
        </w:rPr>
        <w:t>Исследование выполнено за счет сре</w:t>
      </w:r>
      <w:proofErr w:type="gramStart"/>
      <w:r w:rsidRPr="00F91B1F">
        <w:rPr>
          <w:rFonts w:ascii="Times New Roman" w:eastAsia="+mn-ea" w:hAnsi="Times New Roman" w:cs="Times New Roman"/>
          <w:iCs/>
          <w:kern w:val="24"/>
          <w:sz w:val="24"/>
          <w:szCs w:val="24"/>
        </w:rPr>
        <w:t>дств гр</w:t>
      </w:r>
      <w:proofErr w:type="gramEnd"/>
      <w:r w:rsidRPr="00F91B1F">
        <w:rPr>
          <w:rFonts w:ascii="Times New Roman" w:eastAsia="+mn-ea" w:hAnsi="Times New Roman" w:cs="Times New Roman"/>
          <w:iCs/>
          <w:kern w:val="24"/>
          <w:sz w:val="24"/>
          <w:szCs w:val="24"/>
        </w:rPr>
        <w:t>анта Российского научно</w:t>
      </w:r>
      <w:r w:rsidR="00F91B1F">
        <w:rPr>
          <w:rFonts w:ascii="Times New Roman" w:eastAsia="+mn-ea" w:hAnsi="Times New Roman" w:cs="Times New Roman"/>
          <w:iCs/>
          <w:kern w:val="24"/>
          <w:sz w:val="24"/>
          <w:szCs w:val="24"/>
        </w:rPr>
        <w:t>го фонда (проект № 22-18-00398).</w:t>
      </w:r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B19B9" w:rsidRPr="00F91B1F" w:rsidRDefault="006B19B9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ставится вопрос об эффекте «разорванной» коммуникации, котор</w:t>
      </w:r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возникает в условиях отсутствия единой повестки дня. Разнообразие </w:t>
      </w:r>
      <w:proofErr w:type="spellStart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медипрактик</w:t>
      </w:r>
      <w:proofErr w:type="spellEnd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моделей </w:t>
      </w:r>
      <w:proofErr w:type="spellStart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медиапотребления</w:t>
      </w:r>
      <w:proofErr w:type="spellEnd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 – особенно молодежной – приводит к сосуществованию множества разнообразных </w:t>
      </w:r>
      <w:proofErr w:type="spellStart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медийных</w:t>
      </w:r>
      <w:proofErr w:type="spellEnd"/>
      <w:r w:rsidR="00D175E4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повесток, обслуживающих интересы сообществ, а не национальную аудиторию.</w:t>
      </w:r>
    </w:p>
    <w:p w:rsidR="00D175E4" w:rsidRPr="00F91B1F" w:rsidRDefault="00D175E4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слова: повестка дня, аудитория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социальная коммуникация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086" w:rsidRPr="00F91B1F" w:rsidRDefault="00A23086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086" w:rsidRPr="00F91B1F" w:rsidRDefault="00A23086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повестка дня сегодня формируется не только и не столько традиционными и зарегистрированными федеральными службами государственными СМИ (пресса, ТВ, радио, онлайн-издания), сколько цифровыми социальными медиа, в пространство которых попадают, кроме профессионально произведенных журналистскими редакциями текстов,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инфлюэнсеров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самой аудитории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пользовательский</w:t>
      </w:r>
      <w:proofErr w:type="gramEnd"/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образуется не единая для всех граждан информационная картина страны и мира, а фрагментированная 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социальная реальность, детерминированная различными факторами. Для каждого представителя аудитории конструируется собственная повестка дня, которая создается «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неновостными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не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институционализированными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а в результате комбинации алгоритмических технологий социальных сетей,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микротаргетинга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рекламодателя и собственных предпочтений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медиапотребителя</w:t>
      </w:r>
      <w:proofErr w:type="spellEnd"/>
      <w:r w:rsidR="004D6BCF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Единой повестки дня больше не существует, а формируемое множество повесток дня усиливает </w:t>
      </w:r>
      <w:proofErr w:type="gram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</w:t>
      </w:r>
      <w:proofErr w:type="gram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социальной коммуникации, так и в обществе, не сплачивая его, а разделяя на множество сообществ, поддерживающих противоречивые ценностные и этические нормы. Установление повестки дня происходит поэтапно. Сначала аудитория получает представление о перечне и иерархии событий и явлений, затем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интерпретации тех или иных фактов, и, наконец, формируется фрейм (смысловая рамка) темы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медиасообщения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сформированное мировоззренческое отношение по вопросу.</w:t>
      </w:r>
    </w:p>
    <w:p w:rsidR="00A23086" w:rsidRPr="00F91B1F" w:rsidRDefault="00A23086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Медиаисследователи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чаще обращают внимание на такие эффекты социальных медиа, как «эхо-камеры» и «культура отмены», когда аудитория объединяется </w:t>
      </w:r>
      <w:r w:rsidR="00F91B1F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принципу закрытой клубной системы вокруг 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просто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определенного стиля жизни и мировоззрения (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нормальности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формируемых в результате потребления этого контента и коммуникации с другими пользователями сообщества, и становится совершенно нетерпимой к альтернативным точкам зрения, воззрен</w:t>
      </w:r>
      <w:r w:rsidR="004D6BCF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иям, ценностям [3]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Медиатизированная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социальной реальности становится субъективной, </w:t>
      </w:r>
      <w:proofErr w:type="gram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не вполне репрезентативной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среде. Каждому такому </w:t>
      </w:r>
      <w:proofErr w:type="gram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интернет-сообществу</w:t>
      </w:r>
      <w:proofErr w:type="gram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определенная повестка дня и тип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аудитория утрачивает способность к конструктивной коммуникации между сообществами, усиливается поляризация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Очевидно, эти процессы будут иметь эффект и за пределами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медиакоммуникационной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 – в пространстве социальной реальности.</w:t>
      </w:r>
    </w:p>
    <w:p w:rsidR="00A23086" w:rsidRPr="00F91B1F" w:rsidRDefault="00A23086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Усложнение отечественной системы социальной коммуникации в условиях усиления присутствия социальных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медиапотребления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россиян, а также сокращения влияния традиционных СМИ, предоставляющих единую и важную для целостности и стабильности информационной системы государственного устройства РФ социально значимую информацию, неизбежно приводит к появлению разрывов в общественной коммуникации.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Разорванная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коммуникация – это не проблема лишь коммуникации представителей разных поколений, это новая социокультурная угроза.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медиакоммуникации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дисбаланс информационных повесток дня, поляризация стилей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медиапотребления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 и неопределенность социальных и индивидуальных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медиаэффектов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России – проблемы, которые наиболее остро выявляются на примере изучения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медиапрактик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молодежи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1B1F" w:rsidRDefault="00A23086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«разрывов» социальной коммуникации, противоречий и конфликтов поляризованной </w:t>
      </w:r>
      <w:proofErr w:type="spell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угрозы балансу общества, его стабильности и безопасности</w:t>
      </w:r>
      <w:r w:rsidR="004D6BCF"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 система</w:t>
      </w:r>
      <w:r w:rsid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</w:t>
      </w:r>
      <w:proofErr w:type="spellEnd"/>
      <w:proofErr w:type="gramEnd"/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провоцировать радикализм, экстремизм и прочие социокультурные угрозы. </w:t>
      </w:r>
    </w:p>
    <w:p w:rsidR="00F91B1F" w:rsidRDefault="00F91B1F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E4" w:rsidRPr="00F91B1F" w:rsidRDefault="004D6BCF" w:rsidP="00F91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B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175E4" w:rsidRPr="00F91B1F" w:rsidRDefault="00D175E4" w:rsidP="00F91B1F">
      <w:pPr>
        <w:pStyle w:val="a5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B1F">
        <w:rPr>
          <w:rFonts w:ascii="Times New Roman" w:hAnsi="Times New Roman" w:cs="Times New Roman"/>
          <w:sz w:val="28"/>
          <w:szCs w:val="28"/>
        </w:rPr>
        <w:t>Вартанова</w:t>
      </w:r>
      <w:proofErr w:type="spellEnd"/>
      <w:r w:rsidR="00F91B1F">
        <w:rPr>
          <w:rFonts w:ascii="Times New Roman" w:hAnsi="Times New Roman" w:cs="Times New Roman"/>
          <w:sz w:val="28"/>
          <w:szCs w:val="28"/>
        </w:rPr>
        <w:t> </w:t>
      </w:r>
      <w:r w:rsidRPr="00F91B1F">
        <w:rPr>
          <w:rFonts w:ascii="Times New Roman" w:hAnsi="Times New Roman" w:cs="Times New Roman"/>
          <w:sz w:val="28"/>
          <w:szCs w:val="28"/>
        </w:rPr>
        <w:t>Е.</w:t>
      </w:r>
      <w:r w:rsidR="00F91B1F">
        <w:rPr>
          <w:rFonts w:ascii="Times New Roman" w:hAnsi="Times New Roman" w:cs="Times New Roman"/>
          <w:sz w:val="28"/>
          <w:szCs w:val="28"/>
        </w:rPr>
        <w:t> </w:t>
      </w:r>
      <w:r w:rsidRPr="00F91B1F">
        <w:rPr>
          <w:rFonts w:ascii="Times New Roman" w:hAnsi="Times New Roman" w:cs="Times New Roman"/>
          <w:sz w:val="28"/>
          <w:szCs w:val="28"/>
        </w:rPr>
        <w:t xml:space="preserve">Л. Меняющаяся архитектура медиа и цифровые платформы // </w:t>
      </w:r>
      <w:proofErr w:type="spellStart"/>
      <w:r w:rsidRPr="00F91B1F">
        <w:rPr>
          <w:rFonts w:ascii="Times New Roman" w:hAnsi="Times New Roman" w:cs="Times New Roman"/>
          <w:sz w:val="28"/>
          <w:szCs w:val="28"/>
        </w:rPr>
        <w:t>Меди@льманах</w:t>
      </w:r>
      <w:proofErr w:type="spellEnd"/>
      <w:r w:rsidRPr="00F91B1F">
        <w:rPr>
          <w:rFonts w:ascii="Times New Roman" w:hAnsi="Times New Roman" w:cs="Times New Roman"/>
          <w:sz w:val="28"/>
          <w:szCs w:val="28"/>
        </w:rPr>
        <w:t>. 2022. № 1</w:t>
      </w:r>
      <w:r w:rsidR="00F91B1F">
        <w:rPr>
          <w:rFonts w:ascii="Times New Roman" w:hAnsi="Times New Roman" w:cs="Times New Roman"/>
          <w:sz w:val="28"/>
          <w:szCs w:val="28"/>
        </w:rPr>
        <w:t xml:space="preserve"> </w:t>
      </w:r>
      <w:r w:rsidRPr="00F91B1F">
        <w:rPr>
          <w:rFonts w:ascii="Times New Roman" w:hAnsi="Times New Roman" w:cs="Times New Roman"/>
          <w:sz w:val="28"/>
          <w:szCs w:val="28"/>
        </w:rPr>
        <w:t>(108). С. 8–13.</w:t>
      </w:r>
    </w:p>
    <w:p w:rsidR="004D6BCF" w:rsidRPr="00F91B1F" w:rsidRDefault="004D6BCF" w:rsidP="00F91B1F">
      <w:pPr>
        <w:pStyle w:val="a5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1B1F">
        <w:rPr>
          <w:rFonts w:ascii="Times New Roman" w:hAnsi="Times New Roman" w:cs="Times New Roman"/>
          <w:sz w:val="28"/>
          <w:szCs w:val="28"/>
          <w:lang w:val="en-US"/>
        </w:rPr>
        <w:t>Giddens</w:t>
      </w:r>
      <w:proofErr w:type="spellEnd"/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>A. &amp; Sutton</w:t>
      </w:r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 xml:space="preserve">W. (2017) Essential Concepts in Sociology. Cambridge: Polity Press. </w:t>
      </w:r>
    </w:p>
    <w:p w:rsidR="00D42D18" w:rsidRPr="004D6BCF" w:rsidRDefault="004D6BCF" w:rsidP="00F91B1F">
      <w:pPr>
        <w:pStyle w:val="a5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91B1F">
        <w:rPr>
          <w:rFonts w:ascii="Times New Roman" w:hAnsi="Times New Roman" w:cs="Times New Roman"/>
          <w:sz w:val="28"/>
          <w:szCs w:val="28"/>
          <w:lang w:val="en-US"/>
        </w:rPr>
        <w:t>Pluckrose</w:t>
      </w:r>
      <w:proofErr w:type="spellEnd"/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>H. &amp; Lindsay</w:t>
      </w:r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 xml:space="preserve">J. (2020) Cynical Theories: How Activist Scholarship Made Everything about Race, Gender, and Identity-and Why This Harms Everybody. </w:t>
      </w:r>
      <w:r w:rsidRPr="00F91B1F">
        <w:rPr>
          <w:rStyle w:val="a6"/>
          <w:rFonts w:ascii="Times New Roman" w:hAnsi="Times New Roman" w:cs="Times New Roman"/>
          <w:bCs/>
          <w:i w:val="0"/>
          <w:spacing w:val="4"/>
          <w:sz w:val="28"/>
          <w:szCs w:val="28"/>
          <w:shd w:val="clear" w:color="auto" w:fill="FFFFFF"/>
          <w:lang w:val="en-US"/>
        </w:rPr>
        <w:t>Durham</w:t>
      </w:r>
      <w:r w:rsidRPr="00F91B1F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en-US"/>
        </w:rPr>
        <w:t xml:space="preserve">, N.C.: </w:t>
      </w:r>
      <w:r w:rsidR="00F91B1F" w:rsidRPr="00F91B1F">
        <w:rPr>
          <w:rFonts w:ascii="Times New Roman" w:hAnsi="Times New Roman" w:cs="Times New Roman"/>
          <w:sz w:val="28"/>
          <w:szCs w:val="28"/>
          <w:lang w:val="en-US"/>
        </w:rPr>
        <w:t>Pitchstone Publishing</w:t>
      </w:r>
      <w:r w:rsidRPr="00F91B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91B1F" w:rsidRPr="004D6B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D42D18" w:rsidRPr="004D6BCF" w:rsidSect="0059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1E0E"/>
    <w:multiLevelType w:val="hybridMultilevel"/>
    <w:tmpl w:val="48E25502"/>
    <w:lvl w:ilvl="0" w:tplc="051082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086"/>
    <w:rsid w:val="004D6BCF"/>
    <w:rsid w:val="005976CC"/>
    <w:rsid w:val="006A5F18"/>
    <w:rsid w:val="006B19B9"/>
    <w:rsid w:val="00A23086"/>
    <w:rsid w:val="00D175E4"/>
    <w:rsid w:val="00D42D18"/>
    <w:rsid w:val="00D46397"/>
    <w:rsid w:val="00ED5DA3"/>
    <w:rsid w:val="00F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9B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75E4"/>
    <w:pPr>
      <w:ind w:left="720"/>
      <w:contextualSpacing/>
    </w:pPr>
  </w:style>
  <w:style w:type="character" w:styleId="a6">
    <w:name w:val="Emphasis"/>
    <w:basedOn w:val="a0"/>
    <w:uiPriority w:val="20"/>
    <w:qFormat/>
    <w:rsid w:val="004D6B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ikhova.msu@mail.ru" TargetMode="External"/><Relationship Id="rId5" Type="http://schemas.openxmlformats.org/officeDocument/2006/relationships/hyperlink" Target="mailto:dunas.denis@smi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Дунас Денис</dc:creator>
  <cp:keywords/>
  <dc:description/>
  <cp:lastModifiedBy>Александр</cp:lastModifiedBy>
  <cp:revision>4</cp:revision>
  <dcterms:created xsi:type="dcterms:W3CDTF">2022-04-05T14:57:00Z</dcterms:created>
  <dcterms:modified xsi:type="dcterms:W3CDTF">2022-04-08T18:59:00Z</dcterms:modified>
</cp:coreProperties>
</file>