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36" w:rsidRPr="00C33268" w:rsidRDefault="00921912" w:rsidP="0092191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33268">
        <w:rPr>
          <w:rFonts w:eastAsia="Calibri" w:cs="Times New Roman"/>
          <w:sz w:val="28"/>
          <w:szCs w:val="28"/>
        </w:rPr>
        <w:t>Инна Александровна</w:t>
      </w:r>
      <w:r w:rsidRPr="00C3326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C33268">
        <w:rPr>
          <w:rFonts w:eastAsia="Calibri" w:cs="Times New Roman"/>
          <w:sz w:val="28"/>
          <w:szCs w:val="28"/>
        </w:rPr>
        <w:t>Ветренко</w:t>
      </w:r>
      <w:proofErr w:type="spellEnd"/>
    </w:p>
    <w:p w:rsidR="00C33268" w:rsidRPr="00C33268" w:rsidRDefault="00C33268" w:rsidP="00921912">
      <w:pPr>
        <w:spacing w:after="0" w:line="360" w:lineRule="auto"/>
        <w:ind w:firstLine="709"/>
        <w:jc w:val="both"/>
        <w:rPr>
          <w:rStyle w:val="organictextcontentspan"/>
          <w:bCs/>
          <w:sz w:val="28"/>
          <w:szCs w:val="28"/>
        </w:rPr>
      </w:pPr>
      <w:r w:rsidRPr="00C33268">
        <w:rPr>
          <w:rStyle w:val="organictextcontentspan"/>
          <w:sz w:val="28"/>
          <w:szCs w:val="28"/>
        </w:rPr>
        <w:t xml:space="preserve">Северо-Западный институт управления </w:t>
      </w:r>
      <w:proofErr w:type="spellStart"/>
      <w:r w:rsidRPr="00C33268">
        <w:rPr>
          <w:rStyle w:val="organictextcontentspan"/>
          <w:bCs/>
          <w:sz w:val="28"/>
          <w:szCs w:val="28"/>
        </w:rPr>
        <w:t>РАНХиГС</w:t>
      </w:r>
      <w:proofErr w:type="spellEnd"/>
      <w:r w:rsidRPr="00C33268">
        <w:rPr>
          <w:rStyle w:val="organictextcontentspan"/>
          <w:bCs/>
          <w:sz w:val="28"/>
          <w:szCs w:val="28"/>
        </w:rPr>
        <w:t xml:space="preserve"> (Санкт-Петербург)</w:t>
      </w:r>
    </w:p>
    <w:p w:rsidR="00002336" w:rsidRPr="00C33268" w:rsidRDefault="00C33268" w:rsidP="00921912">
      <w:pPr>
        <w:spacing w:after="0" w:line="360" w:lineRule="auto"/>
        <w:ind w:firstLine="709"/>
        <w:jc w:val="both"/>
      </w:pPr>
      <w:hyperlink r:id="rId4" w:history="1">
        <w:r w:rsidRPr="00043132">
          <w:rPr>
            <w:rStyle w:val="a8"/>
            <w:rFonts w:eastAsia="Calibri" w:cs="Times New Roman"/>
            <w:sz w:val="28"/>
            <w:szCs w:val="28"/>
          </w:rPr>
          <w:t>vetrenko-ia@ranepa.ru</w:t>
        </w:r>
      </w:hyperlink>
      <w:r>
        <w:rPr>
          <w:rFonts w:eastAsia="Calibri" w:cs="Times New Roman"/>
          <w:sz w:val="28"/>
          <w:szCs w:val="28"/>
        </w:rPr>
        <w:t xml:space="preserve"> </w:t>
      </w:r>
    </w:p>
    <w:p w:rsidR="00002336" w:rsidRPr="00C33268" w:rsidRDefault="00002336" w:rsidP="00921912">
      <w:pPr>
        <w:pStyle w:val="a7"/>
        <w:spacing w:beforeAutospacing="0" w:after="0" w:afterAutospacing="0" w:line="360" w:lineRule="auto"/>
        <w:ind w:firstLine="709"/>
        <w:jc w:val="both"/>
      </w:pPr>
    </w:p>
    <w:p w:rsidR="00002336" w:rsidRPr="00C33268" w:rsidRDefault="00921912" w:rsidP="00921912">
      <w:pPr>
        <w:pStyle w:val="a7"/>
        <w:spacing w:beforeAutospacing="0" w:after="0" w:afterAutospacing="0" w:line="360" w:lineRule="auto"/>
        <w:ind w:firstLine="709"/>
        <w:jc w:val="both"/>
      </w:pPr>
      <w:r w:rsidRPr="00C33268">
        <w:rPr>
          <w:rFonts w:eastAsia="Calibri"/>
          <w:b/>
          <w:sz w:val="28"/>
          <w:szCs w:val="28"/>
          <w:lang w:eastAsia="en-US"/>
        </w:rPr>
        <w:t xml:space="preserve">Основные инструменты дипломатии принуждения в </w:t>
      </w:r>
      <w:proofErr w:type="spellStart"/>
      <w:r w:rsidRPr="00C33268">
        <w:rPr>
          <w:rFonts w:eastAsia="Calibri"/>
          <w:b/>
          <w:sz w:val="28"/>
          <w:szCs w:val="28"/>
          <w:lang w:eastAsia="en-US"/>
        </w:rPr>
        <w:t>дискурсе</w:t>
      </w:r>
      <w:proofErr w:type="spellEnd"/>
      <w:r w:rsidRPr="00C33268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C33268">
        <w:rPr>
          <w:rFonts w:eastAsia="Calibri"/>
          <w:b/>
          <w:sz w:val="28"/>
          <w:szCs w:val="28"/>
          <w:lang w:eastAsia="en-US"/>
        </w:rPr>
        <w:t>санкционной</w:t>
      </w:r>
      <w:proofErr w:type="spellEnd"/>
      <w:r w:rsidRPr="00C33268">
        <w:rPr>
          <w:rFonts w:eastAsia="Calibri"/>
          <w:b/>
          <w:sz w:val="28"/>
          <w:szCs w:val="28"/>
          <w:lang w:eastAsia="en-US"/>
        </w:rPr>
        <w:t xml:space="preserve"> войны Европы с Россией </w:t>
      </w:r>
    </w:p>
    <w:p w:rsidR="00002336" w:rsidRPr="00C33268" w:rsidRDefault="00002336" w:rsidP="00921912">
      <w:pPr>
        <w:pStyle w:val="a7"/>
        <w:spacing w:beforeAutospacing="0" w:after="0" w:afterAutospacing="0" w:line="360" w:lineRule="auto"/>
        <w:ind w:firstLine="709"/>
        <w:jc w:val="both"/>
      </w:pPr>
    </w:p>
    <w:p w:rsidR="00002336" w:rsidRPr="00C33268" w:rsidRDefault="00921912" w:rsidP="0092191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268">
        <w:rPr>
          <w:sz w:val="28"/>
          <w:szCs w:val="28"/>
        </w:rPr>
        <w:t>Основными инструментами дипломатии принуждения являются ультиматум, угроза применения силы и санкции. Некоторые ученые справедливо подвергают сомнению эффективность дипломатии принуждения в качестве метода урегулирования политических конфликтов. Мы хотим э</w:t>
      </w:r>
      <w:r w:rsidRPr="00C33268">
        <w:rPr>
          <w:sz w:val="28"/>
          <w:szCs w:val="28"/>
        </w:rPr>
        <w:t xml:space="preserve">то показать на примере </w:t>
      </w:r>
      <w:proofErr w:type="spellStart"/>
      <w:r w:rsidRPr="00C33268">
        <w:rPr>
          <w:sz w:val="28"/>
          <w:szCs w:val="28"/>
        </w:rPr>
        <w:t>санкционной</w:t>
      </w:r>
      <w:proofErr w:type="spellEnd"/>
      <w:r w:rsidRPr="00C33268">
        <w:rPr>
          <w:sz w:val="28"/>
          <w:szCs w:val="28"/>
        </w:rPr>
        <w:t xml:space="preserve"> войны, которую развязала Европа против России с 2014 г. </w:t>
      </w:r>
    </w:p>
    <w:p w:rsidR="00002336" w:rsidRPr="00C33268" w:rsidRDefault="00921912" w:rsidP="0092191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268">
        <w:rPr>
          <w:bCs/>
          <w:sz w:val="28"/>
          <w:szCs w:val="28"/>
        </w:rPr>
        <w:t>Ключевые слова</w:t>
      </w:r>
      <w:r w:rsidRPr="00C33268">
        <w:rPr>
          <w:bCs/>
          <w:sz w:val="28"/>
          <w:szCs w:val="28"/>
        </w:rPr>
        <w:t>: п</w:t>
      </w:r>
      <w:r w:rsidRPr="00C33268">
        <w:rPr>
          <w:bCs/>
          <w:sz w:val="28"/>
          <w:szCs w:val="28"/>
        </w:rPr>
        <w:t xml:space="preserve">ринудительная дипломатия, санкции, агрессивный </w:t>
      </w:r>
      <w:proofErr w:type="spellStart"/>
      <w:r w:rsidRPr="00C33268">
        <w:rPr>
          <w:bCs/>
          <w:sz w:val="28"/>
          <w:szCs w:val="28"/>
        </w:rPr>
        <w:t>дискурс</w:t>
      </w:r>
      <w:proofErr w:type="spellEnd"/>
      <w:r w:rsidRPr="00C33268">
        <w:rPr>
          <w:bCs/>
          <w:sz w:val="28"/>
          <w:szCs w:val="28"/>
        </w:rPr>
        <w:t>, отложенный эффект</w:t>
      </w:r>
      <w:r w:rsidRPr="00C33268">
        <w:rPr>
          <w:bCs/>
          <w:sz w:val="28"/>
          <w:szCs w:val="28"/>
        </w:rPr>
        <w:t>.</w:t>
      </w:r>
    </w:p>
    <w:p w:rsidR="00002336" w:rsidRPr="00C33268" w:rsidRDefault="00002336" w:rsidP="0092191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02336" w:rsidRPr="00C33268" w:rsidRDefault="00921912" w:rsidP="00921912">
      <w:pPr>
        <w:pStyle w:val="a7"/>
        <w:spacing w:beforeAutospacing="0" w:after="0" w:afterAutospacing="0" w:line="360" w:lineRule="auto"/>
        <w:ind w:firstLine="709"/>
        <w:jc w:val="both"/>
      </w:pPr>
      <w:proofErr w:type="gramStart"/>
      <w:r w:rsidRPr="00C33268">
        <w:rPr>
          <w:sz w:val="28"/>
          <w:szCs w:val="28"/>
        </w:rPr>
        <w:t xml:space="preserve">В современной политической </w:t>
      </w:r>
      <w:proofErr w:type="spellStart"/>
      <w:r w:rsidRPr="00C33268">
        <w:rPr>
          <w:sz w:val="28"/>
          <w:szCs w:val="28"/>
        </w:rPr>
        <w:t>конфликтологии</w:t>
      </w:r>
      <w:proofErr w:type="spellEnd"/>
      <w:r w:rsidRPr="00C33268">
        <w:rPr>
          <w:sz w:val="28"/>
          <w:szCs w:val="28"/>
        </w:rPr>
        <w:t xml:space="preserve"> одним из способов урегулирования политических конфликтов, отличным от традиционных, является так называемая дипломатия принуждения, основателем которой является американский политолог А.</w:t>
      </w:r>
      <w:r w:rsidR="00113EA7">
        <w:rPr>
          <w:sz w:val="28"/>
          <w:szCs w:val="28"/>
        </w:rPr>
        <w:t> </w:t>
      </w:r>
      <w:r w:rsidRPr="00C33268">
        <w:rPr>
          <w:sz w:val="28"/>
          <w:szCs w:val="28"/>
        </w:rPr>
        <w:t>Джордж.</w:t>
      </w:r>
      <w:proofErr w:type="gramEnd"/>
      <w:r w:rsidRPr="00C33268">
        <w:rPr>
          <w:sz w:val="28"/>
          <w:szCs w:val="28"/>
        </w:rPr>
        <w:t xml:space="preserve"> Основными инструме</w:t>
      </w:r>
      <w:r w:rsidRPr="00C33268">
        <w:rPr>
          <w:sz w:val="28"/>
          <w:szCs w:val="28"/>
        </w:rPr>
        <w:t>нтами дипломатии принуждения являются ультиматум, угроза применения силы и санкции. Исторический опыт поддержания дипломатических отношений между странами</w:t>
      </w:r>
      <w:r w:rsidR="00C33268">
        <w:rPr>
          <w:sz w:val="28"/>
          <w:szCs w:val="28"/>
        </w:rPr>
        <w:t xml:space="preserve"> </w:t>
      </w:r>
      <w:r w:rsidR="00113EA7">
        <w:rPr>
          <w:sz w:val="28"/>
          <w:szCs w:val="28"/>
        </w:rPr>
        <w:t>показывает, что санкции</w:t>
      </w:r>
      <w:r w:rsidRPr="00C33268">
        <w:rPr>
          <w:sz w:val="28"/>
          <w:szCs w:val="28"/>
        </w:rPr>
        <w:t xml:space="preserve"> как один из методов и инструментов воздействия одного государства на другое</w:t>
      </w:r>
      <w:r w:rsidR="00113EA7">
        <w:rPr>
          <w:sz w:val="28"/>
          <w:szCs w:val="28"/>
        </w:rPr>
        <w:t xml:space="preserve"> имею</w:t>
      </w:r>
      <w:r w:rsidRPr="00C33268">
        <w:rPr>
          <w:sz w:val="28"/>
          <w:szCs w:val="28"/>
        </w:rPr>
        <w:t>т многовековую данность. Уже с древних времен через санкции то или иное государство стремилось влиять на вчерашних партнеров, «провинившихся» или «неудобных» соседей страны. До собы</w:t>
      </w:r>
      <w:r w:rsidR="00CF5200">
        <w:rPr>
          <w:sz w:val="28"/>
          <w:szCs w:val="28"/>
        </w:rPr>
        <w:t>тий, начавшихся 24 февраля 2022 </w:t>
      </w:r>
      <w:r w:rsidRPr="00C33268">
        <w:rPr>
          <w:sz w:val="28"/>
          <w:szCs w:val="28"/>
        </w:rPr>
        <w:t>г</w:t>
      </w:r>
      <w:r w:rsidR="00CF5200">
        <w:rPr>
          <w:sz w:val="28"/>
          <w:szCs w:val="28"/>
        </w:rPr>
        <w:t>.</w:t>
      </w:r>
      <w:r w:rsidRPr="00C33268">
        <w:rPr>
          <w:sz w:val="28"/>
          <w:szCs w:val="28"/>
        </w:rPr>
        <w:t xml:space="preserve"> на территории Украины, иницииров</w:t>
      </w:r>
      <w:r w:rsidRPr="00C33268">
        <w:rPr>
          <w:sz w:val="28"/>
          <w:szCs w:val="28"/>
        </w:rPr>
        <w:t xml:space="preserve">анных Российской Федерацией, именуемых специальной военной операцией по денацификации и демилитаризации Украины, классическим примером была ситуация с КНДР. </w:t>
      </w:r>
      <w:r w:rsidRPr="00C33268">
        <w:rPr>
          <w:sz w:val="28"/>
          <w:szCs w:val="28"/>
        </w:rPr>
        <w:lastRenderedPageBreak/>
        <w:t>Сейчас дипломатия принуждения активно применяется к России, которая, впрочем, отвечает тем же. Всег</w:t>
      </w:r>
      <w:r w:rsidRPr="00C33268">
        <w:rPr>
          <w:sz w:val="28"/>
          <w:szCs w:val="28"/>
        </w:rPr>
        <w:t>о за неделю от начала данной военной операции российская национальная валюта значительно обесценилась по отношению к доллару и евро, это ощутимый удар по отечественной экономике в долгосрочной перспективе.</w:t>
      </w:r>
    </w:p>
    <w:p w:rsidR="00CF5200" w:rsidRDefault="00921912" w:rsidP="0092191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268">
        <w:rPr>
          <w:sz w:val="28"/>
          <w:szCs w:val="28"/>
        </w:rPr>
        <w:t>События с февраля 2014</w:t>
      </w:r>
      <w:r w:rsidR="00CF5200">
        <w:rPr>
          <w:sz w:val="28"/>
          <w:szCs w:val="28"/>
        </w:rPr>
        <w:t> </w:t>
      </w:r>
      <w:r w:rsidRPr="00C33268">
        <w:rPr>
          <w:sz w:val="28"/>
          <w:szCs w:val="28"/>
        </w:rPr>
        <w:t>г., которые некоторые совре</w:t>
      </w:r>
      <w:r w:rsidRPr="00C33268">
        <w:rPr>
          <w:sz w:val="28"/>
          <w:szCs w:val="28"/>
        </w:rPr>
        <w:t xml:space="preserve">менные исследователи называют </w:t>
      </w:r>
      <w:proofErr w:type="spellStart"/>
      <w:r w:rsidRPr="00C33268">
        <w:rPr>
          <w:sz w:val="28"/>
          <w:szCs w:val="28"/>
        </w:rPr>
        <w:t>санкционной</w:t>
      </w:r>
      <w:proofErr w:type="spellEnd"/>
      <w:r w:rsidRPr="00C33268">
        <w:rPr>
          <w:sz w:val="28"/>
          <w:szCs w:val="28"/>
        </w:rPr>
        <w:t xml:space="preserve"> войной Евросоюза и США с Российской Федерацией, позволяют проанализировать все возможности и ограничения дипломатии принуждения. Она привела к объявлению Россией зеркальных санкций, которые в свою очередь очень бол</w:t>
      </w:r>
      <w:r w:rsidR="00CF5200">
        <w:rPr>
          <w:sz w:val="28"/>
          <w:szCs w:val="28"/>
        </w:rPr>
        <w:t>ьно ударили по экономике</w:t>
      </w:r>
      <w:r w:rsidRPr="00C33268">
        <w:rPr>
          <w:sz w:val="28"/>
          <w:szCs w:val="28"/>
        </w:rPr>
        <w:t xml:space="preserve"> Европы. Следует отметить, что сопроводительным инструментом принудительной дипломатии может выступать информационная война, что мы наглядно наблюдаем в отношении России сегодня. </w:t>
      </w:r>
    </w:p>
    <w:p w:rsidR="00CF5200" w:rsidRDefault="00921912" w:rsidP="0092191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C33268">
        <w:rPr>
          <w:sz w:val="28"/>
          <w:szCs w:val="28"/>
        </w:rPr>
        <w:t>Дискурс</w:t>
      </w:r>
      <w:proofErr w:type="spellEnd"/>
      <w:r w:rsidRPr="00C33268">
        <w:rPr>
          <w:sz w:val="28"/>
          <w:szCs w:val="28"/>
        </w:rPr>
        <w:t xml:space="preserve"> этой войны можно разложить на пять основных </w:t>
      </w:r>
      <w:proofErr w:type="spellStart"/>
      <w:r w:rsidRPr="00C33268">
        <w:rPr>
          <w:sz w:val="28"/>
          <w:szCs w:val="28"/>
        </w:rPr>
        <w:t>м</w:t>
      </w:r>
      <w:r w:rsidR="00CF5200">
        <w:rPr>
          <w:sz w:val="28"/>
          <w:szCs w:val="28"/>
        </w:rPr>
        <w:t>ессе</w:t>
      </w:r>
      <w:r>
        <w:rPr>
          <w:sz w:val="28"/>
          <w:szCs w:val="28"/>
        </w:rPr>
        <w:t>н</w:t>
      </w:r>
      <w:r w:rsidR="00CF5200">
        <w:rPr>
          <w:sz w:val="28"/>
          <w:szCs w:val="28"/>
        </w:rPr>
        <w:t>джей</w:t>
      </w:r>
      <w:proofErr w:type="spellEnd"/>
      <w:r>
        <w:rPr>
          <w:sz w:val="28"/>
          <w:szCs w:val="28"/>
        </w:rPr>
        <w:t xml:space="preserve"> </w:t>
      </w:r>
      <w:r w:rsidRPr="00921912">
        <w:rPr>
          <w:sz w:val="28"/>
          <w:szCs w:val="28"/>
        </w:rPr>
        <w:t>[1]</w:t>
      </w:r>
      <w:r w:rsidR="00CF5200">
        <w:rPr>
          <w:sz w:val="28"/>
          <w:szCs w:val="28"/>
        </w:rPr>
        <w:t>:</w:t>
      </w:r>
    </w:p>
    <w:p w:rsidR="00CF5200" w:rsidRDefault="00CF5200" w:rsidP="0092191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21912" w:rsidRPr="00C33268">
        <w:rPr>
          <w:sz w:val="28"/>
          <w:szCs w:val="28"/>
        </w:rPr>
        <w:t>Россия не является ответственным членом мирового сообщества,</w:t>
      </w:r>
      <w:r>
        <w:rPr>
          <w:sz w:val="28"/>
          <w:szCs w:val="28"/>
        </w:rPr>
        <w:t xml:space="preserve"> а</w:t>
      </w:r>
      <w:r w:rsidR="00921912" w:rsidRPr="00C33268">
        <w:rPr>
          <w:sz w:val="28"/>
          <w:szCs w:val="28"/>
        </w:rPr>
        <w:t xml:space="preserve"> значит</w:t>
      </w:r>
      <w:r>
        <w:rPr>
          <w:sz w:val="28"/>
          <w:szCs w:val="28"/>
        </w:rPr>
        <w:t>, ее надо отовсюду исключить,</w:t>
      </w:r>
      <w:r w:rsidR="00921912" w:rsidRPr="00C33268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921912" w:rsidRPr="00C33268">
        <w:rPr>
          <w:sz w:val="28"/>
          <w:szCs w:val="28"/>
        </w:rPr>
        <w:t xml:space="preserve">то уже реализуется на практике; </w:t>
      </w:r>
    </w:p>
    <w:p w:rsidR="00CF5200" w:rsidRDefault="00CF5200" w:rsidP="0092191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21912" w:rsidRPr="00C33268">
        <w:rPr>
          <w:sz w:val="28"/>
          <w:szCs w:val="28"/>
        </w:rPr>
        <w:t xml:space="preserve">Владимир Путин </w:t>
      </w:r>
      <w:r>
        <w:rPr>
          <w:sz w:val="28"/>
          <w:szCs w:val="28"/>
        </w:rPr>
        <w:t>–</w:t>
      </w:r>
      <w:r w:rsidR="00921912" w:rsidRPr="00C33268">
        <w:rPr>
          <w:sz w:val="28"/>
          <w:szCs w:val="28"/>
        </w:rPr>
        <w:t xml:space="preserve"> военный преступник и его нужно призвать к ответственности; </w:t>
      </w:r>
    </w:p>
    <w:p w:rsidR="00CF5200" w:rsidRDefault="00CF5200" w:rsidP="0092191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21912" w:rsidRPr="00C33268">
        <w:rPr>
          <w:sz w:val="28"/>
          <w:szCs w:val="28"/>
        </w:rPr>
        <w:t xml:space="preserve">как </w:t>
      </w:r>
      <w:proofErr w:type="spellStart"/>
      <w:r w:rsidR="00921912" w:rsidRPr="00C33268">
        <w:rPr>
          <w:sz w:val="28"/>
          <w:szCs w:val="28"/>
        </w:rPr>
        <w:t>мантра</w:t>
      </w:r>
      <w:proofErr w:type="spellEnd"/>
      <w:r>
        <w:rPr>
          <w:sz w:val="28"/>
          <w:szCs w:val="28"/>
        </w:rPr>
        <w:t>,</w:t>
      </w:r>
      <w:r w:rsidR="00921912" w:rsidRPr="00C33268">
        <w:rPr>
          <w:sz w:val="28"/>
          <w:szCs w:val="28"/>
        </w:rPr>
        <w:t xml:space="preserve"> повторяется тезис о том, что с</w:t>
      </w:r>
      <w:r w:rsidR="00921912" w:rsidRPr="00C33268">
        <w:rPr>
          <w:sz w:val="28"/>
          <w:szCs w:val="28"/>
        </w:rPr>
        <w:t xml:space="preserve">анкции эффективны, и голоса тех, кто против них, приводят в доказательство того, что нужно еще больше санкций; </w:t>
      </w:r>
    </w:p>
    <w:p w:rsidR="00CF5200" w:rsidRDefault="00CF5200" w:rsidP="0092191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921912" w:rsidRPr="00C33268">
        <w:rPr>
          <w:sz w:val="28"/>
          <w:szCs w:val="28"/>
        </w:rPr>
        <w:t xml:space="preserve">все социально-экономические неурядицы и все проблемы в жизни западного общества связываются с Россией; </w:t>
      </w:r>
    </w:p>
    <w:p w:rsidR="00CF5200" w:rsidRDefault="00CF5200" w:rsidP="0092191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921912" w:rsidRPr="00C33268">
        <w:rPr>
          <w:sz w:val="28"/>
          <w:szCs w:val="28"/>
        </w:rPr>
        <w:t>последнее самое яркое и жесткое, что подог</w:t>
      </w:r>
      <w:r>
        <w:rPr>
          <w:sz w:val="28"/>
          <w:szCs w:val="28"/>
        </w:rPr>
        <w:t xml:space="preserve">ревает коллективный Запад, – </w:t>
      </w:r>
      <w:r w:rsidR="00921912" w:rsidRPr="00C33268">
        <w:rPr>
          <w:sz w:val="28"/>
          <w:szCs w:val="28"/>
        </w:rPr>
        <w:t>Россия является агрессором, ненавидеть и убивать русских</w:t>
      </w:r>
      <w:r w:rsidR="00921912" w:rsidRPr="00C33268">
        <w:rPr>
          <w:sz w:val="28"/>
          <w:szCs w:val="28"/>
        </w:rPr>
        <w:t xml:space="preserve"> значит поступать правильно. </w:t>
      </w:r>
    </w:p>
    <w:p w:rsidR="00002336" w:rsidRPr="00C33268" w:rsidRDefault="00921912" w:rsidP="00921912">
      <w:pPr>
        <w:pStyle w:val="a7"/>
        <w:spacing w:beforeAutospacing="0" w:after="0" w:afterAutospacing="0" w:line="360" w:lineRule="auto"/>
        <w:ind w:firstLine="709"/>
        <w:jc w:val="both"/>
      </w:pPr>
      <w:r w:rsidRPr="00C33268">
        <w:rPr>
          <w:sz w:val="28"/>
          <w:szCs w:val="28"/>
        </w:rPr>
        <w:t>Все эти пять пропагандистских направлений нужно подпитывать</w:t>
      </w:r>
      <w:r w:rsidR="00CF5200">
        <w:rPr>
          <w:sz w:val="28"/>
          <w:szCs w:val="28"/>
        </w:rPr>
        <w:t>,</w:t>
      </w:r>
      <w:r w:rsidRPr="00C33268">
        <w:rPr>
          <w:sz w:val="28"/>
          <w:szCs w:val="28"/>
        </w:rPr>
        <w:t xml:space="preserve"> и Украина выступает здесь главным пространством и инструментом для этого. Все это </w:t>
      </w:r>
      <w:r w:rsidRPr="00C33268">
        <w:rPr>
          <w:sz w:val="28"/>
          <w:szCs w:val="28"/>
        </w:rPr>
        <w:t xml:space="preserve">стало возможно в связи с тем, что у людей сначала снизился </w:t>
      </w:r>
      <w:r w:rsidRPr="00C33268">
        <w:rPr>
          <w:sz w:val="28"/>
          <w:szCs w:val="28"/>
        </w:rPr>
        <w:lastRenderedPageBreak/>
        <w:t>критический порог к постигаемой информации, а потом исчез вовсе. Произошло это за последние 30 лет в связи с тем, что изменились средства массовой коммуникации и средства массовой информации</w:t>
      </w:r>
      <w:r w:rsidRPr="00921912">
        <w:rPr>
          <w:sz w:val="28"/>
          <w:szCs w:val="28"/>
        </w:rPr>
        <w:t xml:space="preserve"> [4]</w:t>
      </w:r>
      <w:r w:rsidRPr="00C33268">
        <w:rPr>
          <w:sz w:val="28"/>
          <w:szCs w:val="28"/>
        </w:rPr>
        <w:t>. Когда</w:t>
      </w:r>
      <w:r w:rsidRPr="00C33268">
        <w:rPr>
          <w:sz w:val="28"/>
          <w:szCs w:val="28"/>
        </w:rPr>
        <w:t xml:space="preserve"> была печатная пресса, всегда имеющая авторские публикации, ответственность за написанное была гораздо выше</w:t>
      </w:r>
      <w:r>
        <w:rPr>
          <w:sz w:val="28"/>
          <w:szCs w:val="28"/>
        </w:rPr>
        <w:t>;</w:t>
      </w:r>
      <w:r w:rsidRPr="00C33268">
        <w:rPr>
          <w:sz w:val="28"/>
          <w:szCs w:val="28"/>
        </w:rPr>
        <w:t xml:space="preserve"> </w:t>
      </w:r>
      <w:proofErr w:type="gramStart"/>
      <w:r w:rsidRPr="00C33268">
        <w:rPr>
          <w:sz w:val="28"/>
          <w:szCs w:val="28"/>
        </w:rPr>
        <w:t>сегодня социальные</w:t>
      </w:r>
      <w:proofErr w:type="gramEnd"/>
      <w:r w:rsidRPr="00C33268">
        <w:rPr>
          <w:sz w:val="28"/>
          <w:szCs w:val="28"/>
        </w:rPr>
        <w:t xml:space="preserve"> сети все обезличили и сняли персональную ответственность за подлинность написанного</w:t>
      </w:r>
      <w:r w:rsidRPr="00921912">
        <w:rPr>
          <w:sz w:val="28"/>
          <w:szCs w:val="28"/>
        </w:rPr>
        <w:t xml:space="preserve"> [2]</w:t>
      </w:r>
      <w:r w:rsidRPr="00C33268">
        <w:rPr>
          <w:sz w:val="28"/>
          <w:szCs w:val="28"/>
        </w:rPr>
        <w:t>. Это стало выгодным инструментом манипулиров</w:t>
      </w:r>
      <w:r w:rsidRPr="00C33268">
        <w:rPr>
          <w:sz w:val="28"/>
          <w:szCs w:val="28"/>
        </w:rPr>
        <w:t>ания и политического воздействия</w:t>
      </w:r>
      <w:r>
        <w:rPr>
          <w:sz w:val="28"/>
          <w:szCs w:val="28"/>
        </w:rPr>
        <w:t>. Вернемся к санкциям</w:t>
      </w:r>
      <w:r w:rsidRPr="00C33268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к </w:t>
      </w:r>
      <w:r w:rsidRPr="00C33268">
        <w:rPr>
          <w:sz w:val="28"/>
          <w:szCs w:val="28"/>
        </w:rPr>
        <w:t>главному инструмент</w:t>
      </w:r>
      <w:r>
        <w:rPr>
          <w:sz w:val="28"/>
          <w:szCs w:val="28"/>
        </w:rPr>
        <w:t>у</w:t>
      </w:r>
      <w:r w:rsidRPr="00C33268">
        <w:rPr>
          <w:sz w:val="28"/>
          <w:szCs w:val="28"/>
        </w:rPr>
        <w:t xml:space="preserve"> принудительной дипломатии, используемой по всем фронтам в конфликте Запада с Россией.</w:t>
      </w:r>
    </w:p>
    <w:p w:rsidR="00002336" w:rsidRPr="00C33268" w:rsidRDefault="00921912" w:rsidP="00921912">
      <w:pPr>
        <w:pStyle w:val="a7"/>
        <w:spacing w:beforeAutospacing="0" w:after="0" w:afterAutospacing="0" w:line="360" w:lineRule="auto"/>
        <w:ind w:firstLine="709"/>
        <w:jc w:val="both"/>
      </w:pPr>
      <w:r w:rsidRPr="00C33268">
        <w:rPr>
          <w:sz w:val="28"/>
          <w:szCs w:val="28"/>
        </w:rPr>
        <w:t>Некоторые ученые справедливо подвергают сомнению эффективность дипломатии принуждения в ка</w:t>
      </w:r>
      <w:r w:rsidRPr="00C33268">
        <w:rPr>
          <w:sz w:val="28"/>
          <w:szCs w:val="28"/>
        </w:rPr>
        <w:t>честве метода урегулирования политических конфликтов, так как зачастую санкции и угрозы применения силы наносят меньший ущерб, чем отказ инициатора конфликта от своих целей</w:t>
      </w:r>
      <w:r>
        <w:rPr>
          <w:sz w:val="28"/>
          <w:szCs w:val="28"/>
        </w:rPr>
        <w:t xml:space="preserve"> </w:t>
      </w:r>
      <w:r w:rsidRPr="00921912">
        <w:rPr>
          <w:sz w:val="28"/>
          <w:szCs w:val="28"/>
        </w:rPr>
        <w:t>[3]</w:t>
      </w:r>
      <w:r w:rsidRPr="00C33268">
        <w:rPr>
          <w:sz w:val="28"/>
          <w:szCs w:val="28"/>
        </w:rPr>
        <w:t xml:space="preserve">. Это убеждение демонстрирует </w:t>
      </w:r>
      <w:r w:rsidRPr="00C33268">
        <w:rPr>
          <w:sz w:val="28"/>
          <w:szCs w:val="28"/>
        </w:rPr>
        <w:t xml:space="preserve">и </w:t>
      </w:r>
      <w:r w:rsidRPr="00C33268">
        <w:rPr>
          <w:sz w:val="28"/>
          <w:szCs w:val="28"/>
        </w:rPr>
        <w:t>российская власть в сложившейся ситуации, давая поня</w:t>
      </w:r>
      <w:r w:rsidRPr="00C33268">
        <w:rPr>
          <w:sz w:val="28"/>
          <w:szCs w:val="28"/>
        </w:rPr>
        <w:t xml:space="preserve">ть, что была готова к подобной </w:t>
      </w:r>
      <w:r>
        <w:rPr>
          <w:sz w:val="28"/>
          <w:szCs w:val="28"/>
        </w:rPr>
        <w:t>реакции со стороны США и Европы, т</w:t>
      </w:r>
      <w:r w:rsidRPr="00C33268">
        <w:rPr>
          <w:sz w:val="28"/>
          <w:szCs w:val="28"/>
        </w:rPr>
        <w:t>е</w:t>
      </w:r>
      <w:r w:rsidRPr="00C33268">
        <w:rPr>
          <w:sz w:val="28"/>
          <w:szCs w:val="28"/>
        </w:rPr>
        <w:t xml:space="preserve">м более что дипломатия принуждения имеет отложенное действие, эффект от которого может наступить уже тогда, когда сам конфликт будет разрешен иными способами, и станет неактуальным. </w:t>
      </w:r>
    </w:p>
    <w:p w:rsidR="00002336" w:rsidRPr="00C33268" w:rsidRDefault="00002336" w:rsidP="0092191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02336" w:rsidRPr="00C33268" w:rsidRDefault="00921912" w:rsidP="0092191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268">
        <w:rPr>
          <w:sz w:val="28"/>
          <w:szCs w:val="28"/>
        </w:rPr>
        <w:t>Литера</w:t>
      </w:r>
      <w:r w:rsidRPr="00C33268">
        <w:rPr>
          <w:sz w:val="28"/>
          <w:szCs w:val="28"/>
        </w:rPr>
        <w:t>тура</w:t>
      </w:r>
    </w:p>
    <w:p w:rsidR="00921912" w:rsidRPr="00C33268" w:rsidRDefault="00921912" w:rsidP="0092191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1. </w:t>
      </w:r>
      <w:r w:rsidRPr="00921912">
        <w:rPr>
          <w:bCs/>
          <w:kern w:val="36"/>
          <w:sz w:val="28"/>
          <w:szCs w:val="28"/>
        </w:rPr>
        <w:t>Декан факультета МГУ – о пяти направлениях информационной войны</w:t>
      </w:r>
      <w:r>
        <w:rPr>
          <w:bCs/>
          <w:kern w:val="36"/>
          <w:sz w:val="28"/>
          <w:szCs w:val="28"/>
        </w:rPr>
        <w:t xml:space="preserve">. </w:t>
      </w:r>
      <w:r>
        <w:rPr>
          <w:bCs/>
          <w:kern w:val="36"/>
          <w:sz w:val="28"/>
          <w:szCs w:val="28"/>
          <w:lang w:val="en-US"/>
        </w:rPr>
        <w:t>URL</w:t>
      </w:r>
      <w:r>
        <w:rPr>
          <w:bCs/>
          <w:kern w:val="36"/>
          <w:sz w:val="28"/>
          <w:szCs w:val="28"/>
        </w:rPr>
        <w:t xml:space="preserve">: </w:t>
      </w:r>
      <w:hyperlink r:id="rId5" w:history="1">
        <w:r w:rsidRPr="00043132">
          <w:rPr>
            <w:rStyle w:val="a8"/>
            <w:sz w:val="28"/>
            <w:szCs w:val="28"/>
          </w:rPr>
          <w:t>https://www.vesti.ru/article/2698934</w:t>
        </w:r>
      </w:hyperlink>
      <w:r>
        <w:rPr>
          <w:sz w:val="28"/>
          <w:szCs w:val="28"/>
        </w:rPr>
        <w:t xml:space="preserve">. </w:t>
      </w:r>
    </w:p>
    <w:p w:rsidR="00921912" w:rsidRPr="00C33268" w:rsidRDefault="00921912" w:rsidP="0092191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26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C33268">
        <w:rPr>
          <w:sz w:val="28"/>
          <w:szCs w:val="28"/>
        </w:rPr>
        <w:t>Токарев</w:t>
      </w:r>
      <w:r>
        <w:rPr>
          <w:sz w:val="28"/>
          <w:szCs w:val="28"/>
        </w:rPr>
        <w:t> </w:t>
      </w:r>
      <w:r w:rsidRPr="00C33268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C33268">
        <w:rPr>
          <w:sz w:val="28"/>
          <w:szCs w:val="28"/>
        </w:rPr>
        <w:t>Л. Теория принятия решений в условиях информационных конфликто</w:t>
      </w:r>
      <w:r>
        <w:rPr>
          <w:sz w:val="28"/>
          <w:szCs w:val="28"/>
        </w:rPr>
        <w:t>в. Тула, 2016.</w:t>
      </w:r>
    </w:p>
    <w:p w:rsidR="00002336" w:rsidRPr="00921912" w:rsidRDefault="00921912" w:rsidP="0092191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Pr="00C332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33268">
        <w:rPr>
          <w:sz w:val="28"/>
          <w:szCs w:val="28"/>
        </w:rPr>
        <w:t>Шевчук</w:t>
      </w:r>
      <w:r>
        <w:rPr>
          <w:sz w:val="28"/>
          <w:szCs w:val="28"/>
        </w:rPr>
        <w:t> </w:t>
      </w:r>
      <w:r w:rsidRPr="00C33268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C33268">
        <w:rPr>
          <w:sz w:val="28"/>
          <w:szCs w:val="28"/>
        </w:rPr>
        <w:t>В., Орлова</w:t>
      </w:r>
      <w:r>
        <w:rPr>
          <w:sz w:val="28"/>
          <w:szCs w:val="28"/>
        </w:rPr>
        <w:t> </w:t>
      </w:r>
      <w:r w:rsidRPr="00C33268">
        <w:rPr>
          <w:sz w:val="28"/>
          <w:szCs w:val="28"/>
        </w:rPr>
        <w:t>Т.</w:t>
      </w:r>
      <w:r>
        <w:rPr>
          <w:sz w:val="28"/>
          <w:szCs w:val="28"/>
        </w:rPr>
        <w:t> </w:t>
      </w:r>
      <w:r w:rsidRPr="00C33268">
        <w:rPr>
          <w:sz w:val="28"/>
          <w:szCs w:val="28"/>
        </w:rPr>
        <w:t xml:space="preserve">А. «Дипломатия принуждения»: вызов традиционным формам политического урегулирования конфликтов на примере КНДР // Закон и власть. 2020. </w:t>
      </w:r>
      <w:r w:rsidRPr="00921912">
        <w:rPr>
          <w:sz w:val="28"/>
          <w:szCs w:val="28"/>
          <w:lang w:val="en-US"/>
        </w:rPr>
        <w:t xml:space="preserve">№ 3. </w:t>
      </w:r>
      <w:r w:rsidRPr="00C33268">
        <w:rPr>
          <w:sz w:val="28"/>
          <w:szCs w:val="28"/>
        </w:rPr>
        <w:t>С</w:t>
      </w:r>
      <w:r w:rsidRPr="00921912">
        <w:rPr>
          <w:sz w:val="28"/>
          <w:szCs w:val="28"/>
          <w:lang w:val="en-US"/>
        </w:rPr>
        <w:t>. 38</w:t>
      </w:r>
      <w:r w:rsidRPr="00921912">
        <w:rPr>
          <w:sz w:val="28"/>
          <w:szCs w:val="28"/>
          <w:lang w:val="en-US"/>
        </w:rPr>
        <w:t>42.</w:t>
      </w:r>
    </w:p>
    <w:p w:rsidR="00921912" w:rsidRPr="00921912" w:rsidRDefault="00921912" w:rsidP="0092191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921912">
        <w:rPr>
          <w:sz w:val="28"/>
          <w:szCs w:val="28"/>
          <w:lang w:val="en-US"/>
        </w:rPr>
        <w:t>4</w:t>
      </w:r>
      <w:r w:rsidRPr="00C33268">
        <w:rPr>
          <w:sz w:val="28"/>
          <w:szCs w:val="28"/>
          <w:lang w:val="en-US"/>
        </w:rPr>
        <w:t>.</w:t>
      </w:r>
      <w:r w:rsidRPr="00921912">
        <w:rPr>
          <w:sz w:val="28"/>
          <w:szCs w:val="28"/>
          <w:lang w:val="en-US"/>
        </w:rPr>
        <w:t> </w:t>
      </w:r>
      <w:proofErr w:type="spellStart"/>
      <w:r w:rsidRPr="00C33268">
        <w:rPr>
          <w:sz w:val="28"/>
          <w:szCs w:val="28"/>
          <w:lang w:val="en-US"/>
        </w:rPr>
        <w:t>Druckman</w:t>
      </w:r>
      <w:proofErr w:type="spellEnd"/>
      <w:r w:rsidRPr="00921912">
        <w:rPr>
          <w:sz w:val="28"/>
          <w:szCs w:val="28"/>
          <w:lang w:val="en-US"/>
        </w:rPr>
        <w:t> </w:t>
      </w:r>
      <w:r w:rsidRPr="00C33268">
        <w:rPr>
          <w:sz w:val="28"/>
          <w:szCs w:val="28"/>
          <w:lang w:val="en-US"/>
        </w:rPr>
        <w:t>D., Stern</w:t>
      </w:r>
      <w:r w:rsidRPr="00921912">
        <w:rPr>
          <w:sz w:val="28"/>
          <w:szCs w:val="28"/>
          <w:lang w:val="en-US"/>
        </w:rPr>
        <w:t> </w:t>
      </w:r>
      <w:r w:rsidRPr="00C33268">
        <w:rPr>
          <w:sz w:val="28"/>
          <w:szCs w:val="28"/>
          <w:lang w:val="en-US"/>
        </w:rPr>
        <w:t xml:space="preserve">P. International Conflict Resolution </w:t>
      </w:r>
      <w:proofErr w:type="gramStart"/>
      <w:r w:rsidRPr="00C33268">
        <w:rPr>
          <w:sz w:val="28"/>
          <w:szCs w:val="28"/>
          <w:lang w:val="en-US"/>
        </w:rPr>
        <w:t>After</w:t>
      </w:r>
      <w:proofErr w:type="gramEnd"/>
      <w:r w:rsidRPr="00C33268">
        <w:rPr>
          <w:sz w:val="28"/>
          <w:szCs w:val="28"/>
          <w:lang w:val="en-US"/>
        </w:rPr>
        <w:t xml:space="preserve"> the Cold War. </w:t>
      </w:r>
      <w:proofErr w:type="gramStart"/>
      <w:r>
        <w:rPr>
          <w:sz w:val="28"/>
          <w:szCs w:val="28"/>
          <w:lang w:val="en-US"/>
        </w:rPr>
        <w:t>National Academies Press, 2000.</w:t>
      </w:r>
      <w:proofErr w:type="gramEnd"/>
    </w:p>
    <w:sectPr w:rsidR="00921912" w:rsidRPr="00921912" w:rsidSect="0000233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2336"/>
    <w:rsid w:val="00002336"/>
    <w:rsid w:val="00113EA7"/>
    <w:rsid w:val="00921912"/>
    <w:rsid w:val="00C33268"/>
    <w:rsid w:val="00CF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3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1912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0023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02336"/>
    <w:pPr>
      <w:spacing w:after="140"/>
    </w:pPr>
  </w:style>
  <w:style w:type="paragraph" w:styleId="a5">
    <w:name w:val="List"/>
    <w:basedOn w:val="a4"/>
    <w:rsid w:val="00002336"/>
    <w:rPr>
      <w:rFonts w:cs="Arial"/>
    </w:rPr>
  </w:style>
  <w:style w:type="paragraph" w:customStyle="1" w:styleId="Caption">
    <w:name w:val="Caption"/>
    <w:basedOn w:val="a"/>
    <w:qFormat/>
    <w:rsid w:val="000023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2336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33268"/>
    <w:rPr>
      <w:color w:val="0000FF" w:themeColor="hyperlink"/>
      <w:u w:val="single"/>
    </w:rPr>
  </w:style>
  <w:style w:type="character" w:customStyle="1" w:styleId="organictextcontentspan">
    <w:name w:val="organictextcontentspan"/>
    <w:basedOn w:val="a0"/>
    <w:rsid w:val="00C33268"/>
  </w:style>
  <w:style w:type="character" w:customStyle="1" w:styleId="10">
    <w:name w:val="Заголовок 1 Знак"/>
    <w:basedOn w:val="a0"/>
    <w:link w:val="1"/>
    <w:uiPriority w:val="9"/>
    <w:rsid w:val="00921912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sti.ru/article/2698934" TargetMode="External"/><Relationship Id="rId4" Type="http://schemas.openxmlformats.org/officeDocument/2006/relationships/hyperlink" Target="mailto:vetrenko-ia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Александр</cp:lastModifiedBy>
  <cp:revision>11</cp:revision>
  <cp:lastPrinted>2019-11-19T15:51:00Z</cp:lastPrinted>
  <dcterms:created xsi:type="dcterms:W3CDTF">2020-02-21T13:21:00Z</dcterms:created>
  <dcterms:modified xsi:type="dcterms:W3CDTF">2022-04-15T22:58:00Z</dcterms:modified>
  <dc:language>ru-RU</dc:language>
</cp:coreProperties>
</file>