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E6" w:rsidRDefault="00545618" w:rsidP="00CD41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Юань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Юаньсы</w:t>
      </w:r>
      <w:proofErr w:type="spellEnd"/>
    </w:p>
    <w:p w:rsidR="006809E6" w:rsidRDefault="002110A5" w:rsidP="00CD41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университет</w:t>
      </w:r>
    </w:p>
    <w:p w:rsidR="006809E6" w:rsidRDefault="004D4341" w:rsidP="00CD413D">
      <w:pPr>
        <w:pStyle w:val="p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45618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st088399@student.spbu.ru</w:t>
        </w:r>
      </w:hyperlink>
      <w:r w:rsidR="002110A5">
        <w:t xml:space="preserve"> </w:t>
      </w:r>
    </w:p>
    <w:p w:rsidR="006809E6" w:rsidRDefault="006809E6" w:rsidP="00CD413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9E6" w:rsidRPr="002110A5" w:rsidRDefault="00545618" w:rsidP="00CD41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b/>
          <w:bCs/>
          <w:sz w:val="28"/>
          <w:szCs w:val="28"/>
        </w:rPr>
        <w:t>Освещение протестов в Киргизии 2020 года региональным изданием КНР «</w:t>
      </w:r>
      <w:proofErr w:type="spellStart"/>
      <w:r w:rsidRPr="002110A5">
        <w:rPr>
          <w:rFonts w:ascii="Times New Roman" w:eastAsia="Times New Roman" w:hAnsi="Times New Roman" w:cs="Times New Roman"/>
          <w:b/>
          <w:bCs/>
          <w:sz w:val="28"/>
          <w:szCs w:val="28"/>
        </w:rPr>
        <w:t>Пэнпай</w:t>
      </w:r>
      <w:proofErr w:type="spellEnd"/>
      <w:r w:rsidRPr="00211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Новости»</w:t>
      </w:r>
    </w:p>
    <w:p w:rsidR="006809E6" w:rsidRPr="002110A5" w:rsidRDefault="006809E6" w:rsidP="00CD41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E6" w:rsidRPr="002110A5" w:rsidRDefault="00545618" w:rsidP="00CD41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>В статье анализируется освещения протеста 2020 г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Кыргызстане </w:t>
      </w:r>
      <w:r w:rsidR="008A26EA" w:rsidRPr="002110A5">
        <w:rPr>
          <w:rFonts w:ascii="Times New Roman" w:eastAsia="Times New Roman" w:hAnsi="Times New Roman" w:cs="Times New Roman"/>
          <w:bCs/>
          <w:sz w:val="28"/>
          <w:szCs w:val="28"/>
        </w:rPr>
        <w:t>региональным изданием КНР «</w:t>
      </w:r>
      <w:proofErr w:type="spellStart"/>
      <w:r w:rsidR="008A26EA" w:rsidRPr="002110A5">
        <w:rPr>
          <w:rFonts w:ascii="Times New Roman" w:eastAsia="Times New Roman" w:hAnsi="Times New Roman" w:cs="Times New Roman"/>
          <w:bCs/>
          <w:sz w:val="28"/>
          <w:szCs w:val="28"/>
        </w:rPr>
        <w:t>Пэнпай</w:t>
      </w:r>
      <w:proofErr w:type="spellEnd"/>
      <w:r w:rsidR="008A26EA" w:rsidRPr="00211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Новости»</w:t>
      </w:r>
      <w:r w:rsidR="008A26EA" w:rsidRPr="00211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в контексте отношений между дву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мя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9E6" w:rsidRPr="002110A5" w:rsidRDefault="00545618" w:rsidP="00CD413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2110A5" w:rsidRPr="00211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Кыргызстан, Китай, протест, влияние, отношение, 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</w:rPr>
        <w:t>массмедиа</w:t>
      </w:r>
      <w:proofErr w:type="spellEnd"/>
      <w:r w:rsidRPr="002110A5">
        <w:rPr>
          <w:rFonts w:ascii="Times New Roman" w:eastAsia="Times New Roman" w:hAnsi="Times New Roman" w:cs="Times New Roman"/>
          <w:sz w:val="28"/>
          <w:szCs w:val="28"/>
        </w:rPr>
        <w:t>, освещение</w:t>
      </w:r>
      <w:r w:rsidR="00CD41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9E6" w:rsidRPr="002110A5" w:rsidRDefault="006809E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809E6" w:rsidRPr="002110A5" w:rsidRDefault="005456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>Кыргызстан стал независимым после распада Советского Союза в 1991 г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. Последние годы Китай и Кыргызстан значительно увеличили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области экономического обмена, политического сотрудничества, культуры и образования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1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Китайская дипломатическая культура традиционно избегает радикализма и крайностей. Мир и гармония являются высшими ценностями китайской культуры, и это позволяет Китаю избегать кардинальных перемен, которые могут нанести вред двусторонним отношениям,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нормальные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отношения с другими странами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2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.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Кыргызстан всегда был очень интересен для Китая своей топографией, географией, историей, этническим и религиозным составом. </w:t>
      </w:r>
    </w:p>
    <w:p w:rsidR="006809E6" w:rsidRPr="002110A5" w:rsidRDefault="005456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Средства массовой информации обладают влиятельной силой, которую нельзя игнорировать при распространении информации. 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110A5" w:rsidRPr="002110A5">
        <w:rPr>
          <w:rFonts w:ascii="Times New Roman" w:eastAsia="Times New Roman" w:hAnsi="Times New Roman" w:cs="Times New Roman"/>
          <w:sz w:val="28"/>
          <w:szCs w:val="28"/>
        </w:rPr>
        <w:t xml:space="preserve">а сообщения СМИ 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событий в области международных отношений влияют различные факторы международных отношений, такие как статус международных отношений, национальные интересы и ориентация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национальны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дипломатические стратегии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3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]</w:t>
      </w:r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.</w:t>
      </w:r>
      <w:bookmarkStart w:id="0" w:name="_GoBack"/>
      <w:bookmarkEnd w:id="0"/>
      <w:r w:rsidRPr="002110A5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 xml:space="preserve"> </w:t>
      </w:r>
      <w:proofErr w:type="gramStart"/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данной статье с помощью 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метода 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контент-анализа</w:t>
      </w:r>
      <w:proofErr w:type="spellEnd"/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проанализирован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сообщения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протестах в Кыргызстане в 2020 году в китайском ре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гиональном СМИ «</w:t>
      </w:r>
      <w:proofErr w:type="spellStart"/>
      <w:r w:rsidR="008A26EA"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Пэнпай</w:t>
      </w:r>
      <w:proofErr w:type="spellEnd"/>
      <w:r w:rsidR="008A26EA"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Новости»</w:t>
      </w:r>
      <w:r w:rsidRPr="002110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6809E6" w:rsidRPr="002110A5" w:rsidRDefault="008A26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Издание 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Пэнпай</w:t>
      </w:r>
      <w:proofErr w:type="spellEnd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Новости» был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основан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2014 г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оду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новостн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информационная платформа, ориентированная на оригинальные новости. Наше исследование показало: с 5 октября по 11 декабря 2020 г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Пэнпай</w:t>
      </w:r>
      <w:proofErr w:type="spellEnd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Новости» 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были размещены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73 информационных сообщени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 xml:space="preserve"> о Кыргызстане, из которых 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57 касаются протестов в Кыргызстане, остальные сообщени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я посвящены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темам </w:t>
      </w:r>
      <w:proofErr w:type="spellStart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, Шанхайской организации сотрудничества, торговл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 xml:space="preserve">проекту «Один 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пояс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 xml:space="preserve"> – один путь» и 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т.д. Сообщения о протест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ах оппозиции были опубликованы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период с 5 до 16 октября. </w:t>
      </w:r>
    </w:p>
    <w:p w:rsidR="006809E6" w:rsidRPr="002110A5" w:rsidRDefault="0054561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Во второй половине дня 5 октября сторонники 11 оппозиционных партий собрались на площади Алатау в центре Бишкека, требуя отставки президента </w:t>
      </w:r>
      <w:proofErr w:type="spellStart"/>
      <w:r w:rsidR="002110A5">
        <w:t>Жээнбекова</w:t>
      </w:r>
      <w:proofErr w:type="spellEnd"/>
      <w:r w:rsidR="002110A5"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и отмены результатов парламентских выборов. Сообщ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о протест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в Кыргызстане, «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</w:rPr>
        <w:t>Пэнпай</w:t>
      </w:r>
      <w:proofErr w:type="spellEnd"/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Новости» сосредоточил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реакции властей Кыргызстана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 xml:space="preserve">, например: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«Президент Кыргызстана </w:t>
      </w:r>
      <w:proofErr w:type="spellStart"/>
      <w:r w:rsidR="002110A5">
        <w:t>Жээнбеков</w:t>
      </w:r>
      <w:proofErr w:type="spellEnd"/>
      <w:r w:rsidR="002110A5"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призывает к поддержани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ю внутреннего мира и порядка». С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одержания сообщений подчеркивают важность поддержания внутреннего мира и стабильности общественного порядка. Помимо отношения киргизского правительства к протесту, </w:t>
      </w:r>
      <w:r w:rsidR="008A26EA" w:rsidRPr="002110A5">
        <w:rPr>
          <w:rFonts w:ascii="Times New Roman" w:eastAsia="Times New Roman" w:hAnsi="Times New Roman" w:cs="Times New Roman"/>
          <w:sz w:val="28"/>
          <w:szCs w:val="28"/>
        </w:rPr>
        <w:t>представлена позиция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сообщества. Основные страны, включая Россию, Китай и страны Центральной Азии, выразили надежду, что Кыргызстан достигнет стабильной ситуации как можно скорее.</w:t>
      </w:r>
    </w:p>
    <w:p w:rsidR="006809E6" w:rsidRPr="002110A5" w:rsidRDefault="00545618" w:rsidP="002110A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Помимо сообщений о протестах, есть 3 сообщения о дипломатических отношениях между Китаем и Кыргызстаном: «Министерство иностранных дел Китая: Президент Кыргызстана 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</w:rPr>
        <w:t>Реэнбеков</w:t>
      </w:r>
      <w:proofErr w:type="spellEnd"/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должен играть более активную роль в стабилизации ситуации», «Посол Китая в Кыргызстане встретился с новым министром иностранных дел Кыргызстана», «Премьер-министр Кыргызстана: развитие дружбы и сотрудничества с Китаем является приоритето</w:t>
      </w:r>
      <w:r w:rsidR="00FF6F53" w:rsidRPr="002110A5">
        <w:rPr>
          <w:rFonts w:ascii="Times New Roman" w:eastAsia="Times New Roman" w:hAnsi="Times New Roman" w:cs="Times New Roman"/>
          <w:sz w:val="28"/>
          <w:szCs w:val="28"/>
        </w:rPr>
        <w:t>м внешней политики Кыргызстана»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. В сообщениях подчеркивается, что Кыргызстан и Китай </w:t>
      </w:r>
      <w:r w:rsidR="00FF6F53" w:rsidRPr="002110A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хорошие соседи, </w:t>
      </w:r>
      <w:r w:rsidR="00FF6F53" w:rsidRPr="002110A5">
        <w:rPr>
          <w:rFonts w:ascii="Times New Roman" w:eastAsia="Times New Roman" w:hAnsi="Times New Roman" w:cs="Times New Roman"/>
          <w:sz w:val="28"/>
          <w:szCs w:val="28"/>
        </w:rPr>
        <w:t>добрые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друзья и </w:t>
      </w:r>
      <w:r w:rsidR="00FF6F53" w:rsidRPr="002110A5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стратегические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партнеры. При тесном сотрудничестве в различных областях, таких как экономика, торговля и гуманитарные науки, новое правительство Кыргызстана продолжит формулировать дружественную политику в отношении Китая. Китай также готов продолжать работать вместе с Кыргызстаном для продвижения нового развития всеобъемлющего стратегического партнерства между Китаем и Кыргызстаном.</w:t>
      </w:r>
    </w:p>
    <w:p w:rsidR="006809E6" w:rsidRPr="002110A5" w:rsidRDefault="006809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9E6" w:rsidRPr="002110A5" w:rsidRDefault="0054561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6809E6" w:rsidRPr="002110A5" w:rsidRDefault="002110A5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Линьбинь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Лэй</w:t>
      </w:r>
      <w:proofErr w:type="spellEnd"/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 xml:space="preserve"> Линь. От парламентских выборов к политическим переменам: кризис демократии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западного образца в Кыргызстане 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// Российское исследование. 2020.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618" w:rsidRPr="002110A5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6809E6" w:rsidRPr="002110A5" w:rsidRDefault="00545618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Лян 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</w:rPr>
        <w:t>Чжэньпэн</w:t>
      </w:r>
      <w:proofErr w:type="spellEnd"/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0A5">
        <w:rPr>
          <w:rFonts w:ascii="Times New Roman" w:eastAsia="Times New Roman" w:hAnsi="Times New Roman" w:cs="Times New Roman"/>
          <w:sz w:val="28"/>
          <w:szCs w:val="28"/>
        </w:rPr>
        <w:t>Троякова</w:t>
      </w:r>
      <w:proofErr w:type="spellEnd"/>
      <w:r w:rsidR="002110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Г. Эволюция политики КНР в Центральной Азии (1990–2018 гг.) // Известия Восточного института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 xml:space="preserve"> 2018. №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0A5">
        <w:rPr>
          <w:rFonts w:ascii="Times New Roman" w:eastAsia="Times New Roman" w:hAnsi="Times New Roman" w:cs="Times New Roman"/>
          <w:sz w:val="28"/>
          <w:szCs w:val="28"/>
        </w:rPr>
        <w:t>2 (38).</w:t>
      </w:r>
      <w:r w:rsidR="002110A5">
        <w:rPr>
          <w:rFonts w:ascii="Times New Roman" w:eastAsia="Times New Roman" w:hAnsi="Times New Roman" w:cs="Times New Roman"/>
          <w:sz w:val="28"/>
          <w:szCs w:val="28"/>
        </w:rPr>
        <w:t xml:space="preserve"> С. 24–31.</w:t>
      </w:r>
    </w:p>
    <w:p w:rsidR="006809E6" w:rsidRPr="002110A5" w:rsidRDefault="00545618" w:rsidP="005B5934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Лю</w:t>
      </w:r>
      <w:proofErr w:type="spellEnd"/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Инь</w:t>
      </w:r>
      <w:proofErr w:type="spellEnd"/>
      <w:r w:rsidRPr="005B5934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. </w:t>
      </w:r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Анализ влияния факторов международных отношений на сообщения СМИ</w:t>
      </w:r>
      <w:r w:rsidRPr="005B5934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// Журнал заочного университета </w:t>
      </w:r>
      <w:proofErr w:type="spellStart"/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Хубэй</w:t>
      </w:r>
      <w:proofErr w:type="spellEnd"/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5B5934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2011.</w:t>
      </w:r>
      <w:r w:rsidRPr="005B5934">
        <w:rPr>
          <w:rFonts w:ascii="Times New Roman" w:eastAsia="SimSun" w:hAnsi="Times New Roman" w:cs="Times New Roman" w:hint="eastAsia"/>
          <w:sz w:val="28"/>
          <w:szCs w:val="28"/>
          <w:lang w:eastAsia="zh-CN"/>
        </w:rPr>
        <w:t xml:space="preserve"> </w:t>
      </w:r>
      <w:r w:rsidRPr="005B59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5934" w:rsidRPr="005B5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934">
        <w:rPr>
          <w:rFonts w:ascii="Times New Roman" w:eastAsia="SimSun" w:hAnsi="Times New Roman" w:cs="Times New Roman"/>
          <w:sz w:val="28"/>
          <w:szCs w:val="28"/>
          <w:lang w:eastAsia="zh-CN"/>
        </w:rPr>
        <w:t>3.</w:t>
      </w:r>
    </w:p>
    <w:sectPr w:rsidR="006809E6" w:rsidRPr="002110A5" w:rsidSect="002110A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E9" w:rsidRDefault="00316CE9" w:rsidP="006809E6">
      <w:r>
        <w:separator/>
      </w:r>
    </w:p>
  </w:endnote>
  <w:endnote w:type="continuationSeparator" w:id="0">
    <w:p w:rsidR="00316CE9" w:rsidRDefault="00316CE9" w:rsidP="0068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80097"/>
      <w:showingPlcHdr/>
    </w:sdtPr>
    <w:sdtContent>
      <w:p w:rsidR="006809E6" w:rsidRDefault="002110A5">
        <w:pPr>
          <w:pStyle w:val="a3"/>
          <w:jc w:val="center"/>
        </w:pPr>
        <w:r>
          <w:t xml:space="preserve">     </w:t>
        </w:r>
      </w:p>
    </w:sdtContent>
  </w:sdt>
  <w:p w:rsidR="006809E6" w:rsidRDefault="006809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E9" w:rsidRDefault="00316CE9" w:rsidP="006809E6">
      <w:r>
        <w:separator/>
      </w:r>
    </w:p>
  </w:footnote>
  <w:footnote w:type="continuationSeparator" w:id="0">
    <w:p w:rsidR="00316CE9" w:rsidRDefault="00316CE9" w:rsidP="00680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40334"/>
    <w:multiLevelType w:val="multilevel"/>
    <w:tmpl w:val="A89E2EB6"/>
    <w:lvl w:ilvl="0">
      <w:start w:val="1"/>
      <w:numFmt w:val="decimal"/>
      <w:suff w:val="space"/>
      <w:lvlText w:val="%1."/>
      <w:lvlJc w:val="left"/>
      <w:pPr>
        <w:ind w:left="400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579"/>
    <w:rsid w:val="00056C26"/>
    <w:rsid w:val="00073E26"/>
    <w:rsid w:val="000B20CF"/>
    <w:rsid w:val="000B562F"/>
    <w:rsid w:val="000F5AB0"/>
    <w:rsid w:val="00104A7B"/>
    <w:rsid w:val="00172254"/>
    <w:rsid w:val="001733DF"/>
    <w:rsid w:val="002110A5"/>
    <w:rsid w:val="00230E8C"/>
    <w:rsid w:val="00272C6F"/>
    <w:rsid w:val="0027525D"/>
    <w:rsid w:val="002F20D3"/>
    <w:rsid w:val="003074C5"/>
    <w:rsid w:val="00316CE9"/>
    <w:rsid w:val="003179CD"/>
    <w:rsid w:val="00331FBF"/>
    <w:rsid w:val="0034232B"/>
    <w:rsid w:val="00366AAF"/>
    <w:rsid w:val="003923EF"/>
    <w:rsid w:val="00421579"/>
    <w:rsid w:val="004324B1"/>
    <w:rsid w:val="00440C3B"/>
    <w:rsid w:val="004546E9"/>
    <w:rsid w:val="00491742"/>
    <w:rsid w:val="00493E0C"/>
    <w:rsid w:val="004C1F14"/>
    <w:rsid w:val="004C686C"/>
    <w:rsid w:val="004D0B36"/>
    <w:rsid w:val="004D14A2"/>
    <w:rsid w:val="004D4341"/>
    <w:rsid w:val="004E6903"/>
    <w:rsid w:val="004F5FD7"/>
    <w:rsid w:val="00545618"/>
    <w:rsid w:val="0054784F"/>
    <w:rsid w:val="005907A4"/>
    <w:rsid w:val="005B5934"/>
    <w:rsid w:val="005E7C37"/>
    <w:rsid w:val="00662B09"/>
    <w:rsid w:val="00672EAE"/>
    <w:rsid w:val="006809E6"/>
    <w:rsid w:val="0069336B"/>
    <w:rsid w:val="006A2E82"/>
    <w:rsid w:val="006D7834"/>
    <w:rsid w:val="006F199A"/>
    <w:rsid w:val="0074181B"/>
    <w:rsid w:val="007418C5"/>
    <w:rsid w:val="00781A65"/>
    <w:rsid w:val="00793499"/>
    <w:rsid w:val="007B4A25"/>
    <w:rsid w:val="007E122D"/>
    <w:rsid w:val="008105FD"/>
    <w:rsid w:val="00836812"/>
    <w:rsid w:val="00844E29"/>
    <w:rsid w:val="00846C68"/>
    <w:rsid w:val="00853A80"/>
    <w:rsid w:val="00891AC9"/>
    <w:rsid w:val="008A26EA"/>
    <w:rsid w:val="008A63FB"/>
    <w:rsid w:val="008C2DB0"/>
    <w:rsid w:val="008C5245"/>
    <w:rsid w:val="008D1167"/>
    <w:rsid w:val="008E05DB"/>
    <w:rsid w:val="009544B9"/>
    <w:rsid w:val="0096239F"/>
    <w:rsid w:val="00996B63"/>
    <w:rsid w:val="009B37F3"/>
    <w:rsid w:val="009C173E"/>
    <w:rsid w:val="00AB5098"/>
    <w:rsid w:val="00BD7B17"/>
    <w:rsid w:val="00C11E4C"/>
    <w:rsid w:val="00C13DB3"/>
    <w:rsid w:val="00C61D45"/>
    <w:rsid w:val="00C66D89"/>
    <w:rsid w:val="00C97B73"/>
    <w:rsid w:val="00CD413D"/>
    <w:rsid w:val="00D916CA"/>
    <w:rsid w:val="00DE70EF"/>
    <w:rsid w:val="00E9539A"/>
    <w:rsid w:val="00EB21A3"/>
    <w:rsid w:val="00EC3A32"/>
    <w:rsid w:val="00F6330B"/>
    <w:rsid w:val="00F65AA2"/>
    <w:rsid w:val="00FF6F53"/>
    <w:rsid w:val="17C304BE"/>
    <w:rsid w:val="30103788"/>
    <w:rsid w:val="4B410B15"/>
    <w:rsid w:val="50850DD6"/>
    <w:rsid w:val="56F84D28"/>
    <w:rsid w:val="640B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E6"/>
    <w:rPr>
      <w:sz w:val="22"/>
      <w:szCs w:val="2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809E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qFormat/>
    <w:rsid w:val="006809E6"/>
    <w:pPr>
      <w:tabs>
        <w:tab w:val="center" w:pos="4677"/>
        <w:tab w:val="right" w:pos="9355"/>
      </w:tabs>
    </w:pPr>
  </w:style>
  <w:style w:type="paragraph" w:styleId="a7">
    <w:name w:val="footnote text"/>
    <w:basedOn w:val="a"/>
    <w:uiPriority w:val="99"/>
    <w:semiHidden/>
    <w:unhideWhenUsed/>
    <w:rsid w:val="006809E6"/>
    <w:pPr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6809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6809E6"/>
    <w:rPr>
      <w:color w:val="0000FF"/>
      <w:u w:val="single"/>
    </w:rPr>
  </w:style>
  <w:style w:type="character" w:styleId="aa">
    <w:name w:val="footnote reference"/>
    <w:basedOn w:val="a0"/>
    <w:uiPriority w:val="99"/>
    <w:semiHidden/>
    <w:unhideWhenUsed/>
    <w:rsid w:val="006809E6"/>
    <w:rPr>
      <w:vertAlign w:val="superscript"/>
    </w:rPr>
  </w:style>
  <w:style w:type="paragraph" w:customStyle="1" w:styleId="p1">
    <w:name w:val="p1"/>
    <w:basedOn w:val="a"/>
    <w:qFormat/>
    <w:rsid w:val="006809E6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6809E6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a0"/>
    <w:qFormat/>
    <w:rsid w:val="006809E6"/>
  </w:style>
  <w:style w:type="paragraph" w:styleId="ab">
    <w:name w:val="List Paragraph"/>
    <w:basedOn w:val="a"/>
    <w:uiPriority w:val="34"/>
    <w:qFormat/>
    <w:rsid w:val="006809E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6809E6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6809E6"/>
  </w:style>
  <w:style w:type="character" w:customStyle="1" w:styleId="a4">
    <w:name w:val="Нижний колонтитул Знак"/>
    <w:basedOn w:val="a0"/>
    <w:link w:val="a3"/>
    <w:uiPriority w:val="99"/>
    <w:qFormat/>
    <w:rsid w:val="006809E6"/>
  </w:style>
  <w:style w:type="paragraph" w:styleId="ac">
    <w:name w:val="Balloon Text"/>
    <w:basedOn w:val="a"/>
    <w:link w:val="ad"/>
    <w:uiPriority w:val="99"/>
    <w:semiHidden/>
    <w:unhideWhenUsed/>
    <w:rsid w:val="00211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0A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88399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4</cp:revision>
  <dcterms:created xsi:type="dcterms:W3CDTF">2021-05-20T08:37:00Z</dcterms:created>
  <dcterms:modified xsi:type="dcterms:W3CDTF">2021-05-22T11:26:00Z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4CE570EBB21D4D4E9DCFEA7092F1C161</vt:lpwstr>
  </property>
</Properties>
</file>