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D3" w:rsidRDefault="00BA31A9">
      <w:r>
        <w:t xml:space="preserve">Наталья Сергеевна </w:t>
      </w:r>
      <w:proofErr w:type="spellStart"/>
      <w:r w:rsidR="009E05B1">
        <w:t>Цветова</w:t>
      </w:r>
      <w:proofErr w:type="spellEnd"/>
      <w:r w:rsidR="009E05B1">
        <w:t xml:space="preserve"> </w:t>
      </w:r>
    </w:p>
    <w:p w:rsidR="001673D3" w:rsidRDefault="009E05B1">
      <w:r>
        <w:t>Санкт-Петербургский государственный университет</w:t>
      </w:r>
    </w:p>
    <w:p w:rsidR="001673D3" w:rsidRDefault="00ED4B89">
      <w:hyperlink r:id="rId4">
        <w:r w:rsidR="009E05B1">
          <w:rPr>
            <w:rStyle w:val="-"/>
          </w:rPr>
          <w:t>cvetova@mail.ru</w:t>
        </w:r>
      </w:hyperlink>
    </w:p>
    <w:p w:rsidR="001673D3" w:rsidRDefault="001673D3"/>
    <w:p w:rsidR="001673D3" w:rsidRDefault="009E05B1">
      <w:pPr>
        <w:rPr>
          <w:b/>
        </w:rPr>
      </w:pPr>
      <w:proofErr w:type="spellStart"/>
      <w:r>
        <w:rPr>
          <w:b/>
        </w:rPr>
        <w:t>Аксиоконцепт</w:t>
      </w:r>
      <w:proofErr w:type="spellEnd"/>
      <w:r>
        <w:rPr>
          <w:b/>
        </w:rPr>
        <w:t xml:space="preserve"> «семья»: прагматика </w:t>
      </w:r>
      <w:proofErr w:type="spellStart"/>
      <w:r>
        <w:rPr>
          <w:b/>
        </w:rPr>
        <w:t>медиапрезентации</w:t>
      </w:r>
      <w:proofErr w:type="spellEnd"/>
    </w:p>
    <w:p w:rsidR="00BA31A9" w:rsidRDefault="00BA31A9"/>
    <w:p w:rsidR="001673D3" w:rsidRDefault="009E05B1">
      <w:r>
        <w:t xml:space="preserve">Автор доклада исследует основные тенденции модернизации национальной аксиологической системы на примере изменения смысловой структуры аксиоконцепта </w:t>
      </w:r>
      <w:r w:rsidR="00872C22">
        <w:t>«</w:t>
      </w:r>
      <w:r>
        <w:t>семья</w:t>
      </w:r>
      <w:r w:rsidR="00872C22">
        <w:t>»</w:t>
      </w:r>
      <w:r>
        <w:t>. Автор считает, что прагматика осуществляе</w:t>
      </w:r>
      <w:bookmarkStart w:id="0" w:name="_GoBack"/>
      <w:bookmarkEnd w:id="0"/>
      <w:r>
        <w:t>мых сегодня смысловых деформаций может спровоцировать системный кризис коллективной идентичности.</w:t>
      </w:r>
    </w:p>
    <w:p w:rsidR="001673D3" w:rsidRDefault="009E05B1">
      <w:r w:rsidRPr="00BA31A9">
        <w:t>Ключевые слова:</w:t>
      </w:r>
      <w:r>
        <w:t xml:space="preserve"> аксиоконцепт, модернизация, кризис, идентичность.</w:t>
      </w:r>
    </w:p>
    <w:p w:rsidR="001673D3" w:rsidRDefault="001673D3"/>
    <w:p w:rsidR="001673D3" w:rsidRDefault="009E05B1">
      <w:r>
        <w:t>Очевидность и интенсивность давления современных медиа на общественное и индивидуальное сознание признаются персонами далекими от медиалогии – в одном из хитов популярного музыкального дуэта «Би-2» есть рефрен «Всем ясно, то, что нам близко, все кувырком…».</w:t>
      </w:r>
    </w:p>
    <w:p w:rsidR="001673D3" w:rsidRDefault="009E05B1">
      <w:r>
        <w:t>Что же из близкого идет «кувырком»? Наиболее убедительный ответ на этот вопрос можно получить при анализе смысловой структуры концептов, презентующих «ментальное пространство» современной России (С. А. Глузман)</w:t>
      </w:r>
      <w:r w:rsidR="00BA31A9" w:rsidRPr="00BA31A9">
        <w:t xml:space="preserve"> [1]</w:t>
      </w:r>
      <w:r>
        <w:t xml:space="preserve">, которое формируется под влиянием «способа видения мира вообще» и «набора специфических когнитивных, </w:t>
      </w:r>
      <w:proofErr w:type="spellStart"/>
      <w:r>
        <w:t>эмотивных</w:t>
      </w:r>
      <w:proofErr w:type="spellEnd"/>
      <w:r>
        <w:t xml:space="preserve"> и поведенческих стереотипов нации» – концептов (С. Г. </w:t>
      </w:r>
      <w:proofErr w:type="spellStart"/>
      <w:r>
        <w:t>Воркачев</w:t>
      </w:r>
      <w:proofErr w:type="spellEnd"/>
      <w:r>
        <w:t>)</w:t>
      </w:r>
      <w:r w:rsidR="00BA31A9" w:rsidRPr="00BA31A9">
        <w:t xml:space="preserve"> [2]</w:t>
      </w:r>
      <w:r>
        <w:t xml:space="preserve">. Один из таких концептов – концепт </w:t>
      </w:r>
      <w:r w:rsidR="00872C22">
        <w:t>«</w:t>
      </w:r>
      <w:r>
        <w:t>семья</w:t>
      </w:r>
      <w:r w:rsidR="00872C22">
        <w:t>»</w:t>
      </w:r>
      <w:r>
        <w:t>.</w:t>
      </w:r>
    </w:p>
    <w:p w:rsidR="001673D3" w:rsidRDefault="009E05B1">
      <w:r>
        <w:t xml:space="preserve">Как утверждают создатели популярного ныне </w:t>
      </w:r>
      <w:r w:rsidR="00BA31A9">
        <w:t>«</w:t>
      </w:r>
      <w:r>
        <w:t xml:space="preserve">Ассоциативного </w:t>
      </w:r>
      <w:proofErr w:type="spellStart"/>
      <w:proofErr w:type="gramStart"/>
      <w:r>
        <w:t>интернет-словаря</w:t>
      </w:r>
      <w:proofErr w:type="spellEnd"/>
      <w:proofErr w:type="gramEnd"/>
      <w:r w:rsidR="00BA31A9">
        <w:t>»</w:t>
      </w:r>
      <w:r>
        <w:t xml:space="preserve">, в смысловую структуру концепта, как и 100 лет назад, включается жизненный цикл семьи (от добрачного периода до похоронно-поминальных обрядов), презентация семейного пространства (жилища); представление о внешнем облике членов семьи, их ролевой специфике, которая проявляется и в труде, и в свободном времяпрепровождении; </w:t>
      </w:r>
      <w:r>
        <w:lastRenderedPageBreak/>
        <w:t>механизмы управления семьей, которые формировались сотни лет церковным приходом и сельской общиной (</w:t>
      </w:r>
      <w:proofErr w:type="gramStart"/>
      <w:r>
        <w:t>см</w:t>
      </w:r>
      <w:proofErr w:type="gramEnd"/>
      <w:r>
        <w:t>. работы В. Ю. </w:t>
      </w:r>
      <w:proofErr w:type="spellStart"/>
      <w:r>
        <w:t>Лещенко</w:t>
      </w:r>
      <w:proofErr w:type="spellEnd"/>
      <w:r>
        <w:t>)</w:t>
      </w:r>
      <w:r w:rsidR="00BA31A9" w:rsidRPr="00BA31A9">
        <w:t xml:space="preserve"> [3]</w:t>
      </w:r>
      <w:r>
        <w:t>. Такого рода констатации специалистов должны бы радовать как свидетельства того, что ядерная зона национальной аксиологии до сих пор актуальна. Но радости мешает периферийная зона смысловой структуры концепта, в которой:</w:t>
      </w:r>
    </w:p>
    <w:p w:rsidR="001673D3" w:rsidRDefault="00BA31A9">
      <w:proofErr w:type="gramStart"/>
      <w:r>
        <w:t>1) В</w:t>
      </w:r>
      <w:r w:rsidR="009E05B1">
        <w:t>о-первых, осуществляется разрушение традиционной семейной иерархии, представленной в нисходящей градации «мужчина – мать – жена – ребенок» (самые интересные варианты предлагает современная «семейная» реклама, которая всегда была нацелена на эксплуатацию положительно-оценочного компонент</w:t>
      </w:r>
      <w:r>
        <w:t>а смысловой структуры концепта).</w:t>
      </w:r>
      <w:proofErr w:type="gramEnd"/>
    </w:p>
    <w:p w:rsidR="001673D3" w:rsidRDefault="00BA31A9">
      <w:proofErr w:type="gramStart"/>
      <w:r>
        <w:t>2) В</w:t>
      </w:r>
      <w:r w:rsidR="009E05B1">
        <w:t>о-вторых, в ассоциативном поле концепта сегодня доминируют отрицательно-оценочные речевые стереотипы</w:t>
      </w:r>
      <w:r>
        <w:t>:</w:t>
      </w:r>
      <w:r w:rsidR="009E05B1">
        <w:t xml:space="preserve"> семейный скандал, развод, супружеская измена, суррогатная мать, богате</w:t>
      </w:r>
      <w:r>
        <w:t>йшие жены, торговля детьми и т.</w:t>
      </w:r>
      <w:r w:rsidR="009E05B1">
        <w:t xml:space="preserve">п.; наиболее распространенные поводы для появления информационных сюжетов на семейную тему – </w:t>
      </w:r>
      <w:r w:rsidR="00872C22">
        <w:t>«</w:t>
      </w:r>
      <w:r w:rsidR="009E05B1">
        <w:t>пьяная горе-мать едва не убила ребенка</w:t>
      </w:r>
      <w:r w:rsidR="00872C22">
        <w:t>»</w:t>
      </w:r>
      <w:r w:rsidR="009E05B1">
        <w:t xml:space="preserve">, </w:t>
      </w:r>
      <w:r w:rsidR="00872C22">
        <w:t>«</w:t>
      </w:r>
      <w:r w:rsidR="009E05B1">
        <w:t>сожитель убил приемных детей</w:t>
      </w:r>
      <w:r w:rsidR="00872C22">
        <w:t>»</w:t>
      </w:r>
      <w:r w:rsidR="009E05B1">
        <w:t xml:space="preserve">, </w:t>
      </w:r>
      <w:r w:rsidR="00872C22">
        <w:t>«</w:t>
      </w:r>
      <w:r w:rsidR="009E05B1">
        <w:t>мать оставляет младенца на улице на лавочке в Люберцах</w:t>
      </w:r>
      <w:r w:rsidR="00872C22">
        <w:t>»</w:t>
      </w:r>
      <w:r w:rsidR="009E05B1">
        <w:t xml:space="preserve"> (сюжеты только одного информационного дня на</w:t>
      </w:r>
      <w:proofErr w:type="gramEnd"/>
      <w:r w:rsidR="009E05B1">
        <w:t xml:space="preserve"> </w:t>
      </w:r>
      <w:proofErr w:type="gramStart"/>
      <w:r w:rsidR="009E05B1">
        <w:t xml:space="preserve">НТВ от 16.09.2020); </w:t>
      </w:r>
      <w:proofErr w:type="spellStart"/>
      <w:r w:rsidR="009E05B1">
        <w:t>аномальность</w:t>
      </w:r>
      <w:proofErr w:type="spellEnd"/>
      <w:r w:rsidR="009E05B1">
        <w:t xml:space="preserve"> «семейных» материалов во время пандемии проявилась в актуальности темы суррогатного материнства (сегодня активно актуализируется в информационном пространстве лексический сте</w:t>
      </w:r>
      <w:r>
        <w:t>реотип «продажа / покупка детей»).</w:t>
      </w:r>
      <w:proofErr w:type="gramEnd"/>
    </w:p>
    <w:p w:rsidR="001673D3" w:rsidRDefault="00BA31A9">
      <w:r>
        <w:t>3) В</w:t>
      </w:r>
      <w:r w:rsidR="009E05B1">
        <w:t xml:space="preserve">-третьих, что бы ни говорили о традиционности российского общества, на развлекательных ток-шоу обсуждаются уже не неполные семьи, а отношения в аномальных семейных парах (например, на </w:t>
      </w:r>
      <w:proofErr w:type="gramStart"/>
      <w:r w:rsidR="009E05B1">
        <w:t>очередном</w:t>
      </w:r>
      <w:proofErr w:type="gramEnd"/>
      <w:r w:rsidR="009E05B1">
        <w:t xml:space="preserve"> сенсационном ток-шоу А. Малахова обсуждают семейный союз 73-летней дамы и 32-летнего скандального шоумена). </w:t>
      </w:r>
      <w:r>
        <w:t>При этом</w:t>
      </w:r>
      <w:r w:rsidR="009E05B1">
        <w:t xml:space="preserve"> оценочный компонент высказываний экспертов страшно далек от смыслов, транслируемых, например, В. В. </w:t>
      </w:r>
      <w:proofErr w:type="spellStart"/>
      <w:r w:rsidR="009E05B1">
        <w:t>Пукиревым</w:t>
      </w:r>
      <w:proofErr w:type="spellEnd"/>
      <w:r w:rsidR="009E05B1">
        <w:t xml:space="preserve"> в знаменитой картине «Неравный брак» (1862).</w:t>
      </w:r>
    </w:p>
    <w:p w:rsidR="001673D3" w:rsidRDefault="009E05B1">
      <w:r w:rsidRPr="00872C22">
        <w:lastRenderedPageBreak/>
        <w:t>На наш взгляд, все эти тен</w:t>
      </w:r>
      <w:r w:rsidR="00872C22" w:rsidRPr="00872C22">
        <w:t>денции имеют системный характер:</w:t>
      </w:r>
      <w:r w:rsidRPr="00872C22">
        <w:t xml:space="preserve"> с одной стороны, </w:t>
      </w:r>
      <w:r w:rsidR="00BA31A9">
        <w:t xml:space="preserve">они </w:t>
      </w:r>
      <w:r w:rsidRPr="00872C22">
        <w:t>соответствуют фобиям современного западного общества, направленным</w:t>
      </w:r>
      <w:r w:rsidR="00BA31A9">
        <w:t xml:space="preserve"> </w:t>
      </w:r>
      <w:r w:rsidRPr="00872C22">
        <w:t xml:space="preserve">против традиционной семьи как института, во многих проявлениях препятствующего развитию личности; </w:t>
      </w:r>
      <w:proofErr w:type="gramStart"/>
      <w:r w:rsidRPr="00872C22">
        <w:t>с другой</w:t>
      </w:r>
      <w:r w:rsidR="00BA31A9">
        <w:t xml:space="preserve"> –</w:t>
      </w:r>
      <w:r w:rsidRPr="00872C22">
        <w:t xml:space="preserve"> являются показателем достаточно открытой установки СМИ на модернизацию национальной аксиологической системы, гуманистической по целому ряду проявлений, направленной на защиту традиционных отношений как апробированного многовековой историей варианта гармоничного сочетания общественных и личных интересов.</w:t>
      </w:r>
      <w:proofErr w:type="gramEnd"/>
      <w:r w:rsidRPr="00872C22">
        <w:t xml:space="preserve"> Очевидно, что при отсутствии</w:t>
      </w:r>
      <w:r>
        <w:t xml:space="preserve"> привычных проявлений революционной агрессивности современные </w:t>
      </w:r>
      <w:proofErr w:type="spellStart"/>
      <w:r>
        <w:t>модернизационные</w:t>
      </w:r>
      <w:proofErr w:type="spellEnd"/>
      <w:r>
        <w:t xml:space="preserve"> тенденции являются более изощренными (А. Варламов), </w:t>
      </w:r>
      <w:proofErr w:type="gramStart"/>
      <w:r w:rsidR="00BA31A9">
        <w:t>а</w:t>
      </w:r>
      <w:proofErr w:type="gramEnd"/>
      <w:r w:rsidR="00BA31A9">
        <w:t xml:space="preserve"> </w:t>
      </w:r>
      <w:r>
        <w:t>следовательно, обладают мощнейшим разрушительным потенциалом, способным спровоцировать прагматически организованный кризис коллективной идентичности, составной частью которого станет кризис семейных отношений как экзистенциальный.</w:t>
      </w:r>
    </w:p>
    <w:p w:rsidR="00BA31A9" w:rsidRDefault="00BA31A9">
      <w:pPr>
        <w:jc w:val="center"/>
      </w:pPr>
    </w:p>
    <w:p w:rsidR="001673D3" w:rsidRDefault="009E05B1">
      <w:pPr>
        <w:jc w:val="center"/>
      </w:pPr>
      <w:r>
        <w:t>Литература</w:t>
      </w:r>
    </w:p>
    <w:p w:rsidR="001673D3" w:rsidRDefault="009E05B1">
      <w:r>
        <w:t>1.</w:t>
      </w:r>
      <w:r w:rsidR="00BA31A9">
        <w:t> </w:t>
      </w:r>
      <w:proofErr w:type="spellStart"/>
      <w:r>
        <w:t>Воркачев</w:t>
      </w:r>
      <w:proofErr w:type="spellEnd"/>
      <w:r>
        <w:t xml:space="preserve"> С. Г. Постулаты </w:t>
      </w:r>
      <w:proofErr w:type="spellStart"/>
      <w:r>
        <w:t>лингвоконцептологии</w:t>
      </w:r>
      <w:proofErr w:type="spellEnd"/>
      <w:r>
        <w:t xml:space="preserve"> // Антология концептов. Т. 1 / под ред. В. И. Карасика, И. А. </w:t>
      </w:r>
      <w:proofErr w:type="spellStart"/>
      <w:r>
        <w:t>С</w:t>
      </w:r>
      <w:r w:rsidR="00BA31A9">
        <w:t>тернина</w:t>
      </w:r>
      <w:proofErr w:type="spellEnd"/>
      <w:r w:rsidR="00BA31A9">
        <w:t>. Волгоград, 2005. С. 10–</w:t>
      </w:r>
      <w:r>
        <w:t>13.</w:t>
      </w:r>
    </w:p>
    <w:p w:rsidR="001673D3" w:rsidRDefault="009E05B1">
      <w:r>
        <w:t>2. Глузман С. А. Ментальное пространство России. СПб</w:t>
      </w:r>
      <w:proofErr w:type="gramStart"/>
      <w:r w:rsidR="00BA31A9">
        <w:t xml:space="preserve">.: </w:t>
      </w:r>
      <w:proofErr w:type="spellStart"/>
      <w:proofErr w:type="gramEnd"/>
      <w:r w:rsidR="00BA31A9">
        <w:t>Алетейя</w:t>
      </w:r>
      <w:proofErr w:type="spellEnd"/>
      <w:r>
        <w:t>, 2010.</w:t>
      </w:r>
    </w:p>
    <w:p w:rsidR="001673D3" w:rsidRDefault="009E05B1">
      <w:r>
        <w:t>3. Лещенко В. Ю. Семья и русское православие (</w:t>
      </w:r>
      <w:r w:rsidR="00BA31A9">
        <w:rPr>
          <w:lang w:val="en-US"/>
        </w:rPr>
        <w:t>XI</w:t>
      </w:r>
      <w:r w:rsidR="00BA31A9" w:rsidRPr="00BA31A9">
        <w:t>–</w:t>
      </w:r>
      <w:r w:rsidR="00BA31A9">
        <w:rPr>
          <w:lang w:val="en-US"/>
        </w:rPr>
        <w:t>XIX</w:t>
      </w:r>
      <w:r>
        <w:t xml:space="preserve"> вв.). СПб.</w:t>
      </w:r>
      <w:r w:rsidR="00BA31A9">
        <w:t>: Фролова</w:t>
      </w:r>
      <w:r>
        <w:t>, 1999.</w:t>
      </w:r>
    </w:p>
    <w:sectPr w:rsidR="001673D3" w:rsidSect="00ED4B8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3D3"/>
    <w:rsid w:val="001673D3"/>
    <w:rsid w:val="00872C22"/>
    <w:rsid w:val="009E05B1"/>
    <w:rsid w:val="00BA31A9"/>
    <w:rsid w:val="00ED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-">
    <w:name w:val="Интернет-ссылка"/>
    <w:basedOn w:val="a0"/>
    <w:uiPriority w:val="99"/>
    <w:unhideWhenUsed/>
    <w:rsid w:val="00FE29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E298E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rsid w:val="00ED4B89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ED4B89"/>
    <w:pPr>
      <w:spacing w:after="140" w:line="276" w:lineRule="auto"/>
    </w:pPr>
  </w:style>
  <w:style w:type="paragraph" w:styleId="a5">
    <w:name w:val="List"/>
    <w:basedOn w:val="a4"/>
    <w:rsid w:val="00ED4B89"/>
    <w:rPr>
      <w:rFonts w:cs="Arial"/>
    </w:rPr>
  </w:style>
  <w:style w:type="paragraph" w:styleId="a6">
    <w:name w:val="caption"/>
    <w:basedOn w:val="a"/>
    <w:qFormat/>
    <w:rsid w:val="00ED4B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ED4B89"/>
    <w:pPr>
      <w:suppressLineNumbers/>
    </w:pPr>
    <w:rPr>
      <w:rFonts w:cs="Arial"/>
    </w:rPr>
  </w:style>
  <w:style w:type="paragraph" w:styleId="a8">
    <w:name w:val="No Spacing"/>
    <w:uiPriority w:val="1"/>
    <w:qFormat/>
    <w:rsid w:val="00103CCF"/>
    <w:pPr>
      <w:ind w:firstLine="709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EA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646C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2646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-">
    <w:name w:val="Интернет-ссылка"/>
    <w:basedOn w:val="a0"/>
    <w:uiPriority w:val="99"/>
    <w:unhideWhenUsed/>
    <w:rsid w:val="00FE29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E298E"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103CCF"/>
    <w:pPr>
      <w:ind w:firstLine="709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vet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711</Words>
  <Characters>4054</Characters>
  <Application>Microsoft Office Word</Application>
  <DocSecurity>0</DocSecurity>
  <Lines>33</Lines>
  <Paragraphs>9</Paragraphs>
  <ScaleCrop>false</ScaleCrop>
  <Company>Microsoft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Екатерина Владимировна</dc:creator>
  <dc:description/>
  <cp:lastModifiedBy>Alexander</cp:lastModifiedBy>
  <cp:revision>10</cp:revision>
  <dcterms:created xsi:type="dcterms:W3CDTF">2021-03-29T12:48:00Z</dcterms:created>
  <dcterms:modified xsi:type="dcterms:W3CDTF">2021-04-02T20:04:00Z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