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F" w:rsidRDefault="00F56630">
      <w:r w:rsidRPr="00F56630">
        <w:t xml:space="preserve">Игорь Федорович </w:t>
      </w:r>
      <w:proofErr w:type="spellStart"/>
      <w:r w:rsidRPr="00F56630">
        <w:t>Кефели</w:t>
      </w:r>
      <w:proofErr w:type="spellEnd"/>
    </w:p>
    <w:p w:rsidR="00F56630" w:rsidRDefault="00F56630">
      <w:r w:rsidRPr="00F56630">
        <w:t>СЗИУ РАНХиГС</w:t>
      </w:r>
    </w:p>
    <w:p w:rsidR="00F56630" w:rsidRDefault="00D37FE9">
      <w:hyperlink r:id="rId4" w:history="1">
        <w:r w:rsidR="00F56630" w:rsidRPr="0066281B">
          <w:rPr>
            <w:rStyle w:val="a4"/>
          </w:rPr>
          <w:t>geokefeli@mail.ru</w:t>
        </w:r>
      </w:hyperlink>
    </w:p>
    <w:p w:rsidR="00F56630" w:rsidRDefault="00F56630"/>
    <w:p w:rsidR="00F56630" w:rsidRPr="007054A0" w:rsidRDefault="00F56630" w:rsidP="00F56630">
      <w:pPr>
        <w:rPr>
          <w:b/>
        </w:rPr>
      </w:pPr>
      <w:r w:rsidRPr="00F56630">
        <w:rPr>
          <w:b/>
        </w:rPr>
        <w:t xml:space="preserve">«Чело-век! Это – великолепно! Это звучит… гордо!». Что на это ответит </w:t>
      </w:r>
      <w:proofErr w:type="spellStart"/>
      <w:r w:rsidRPr="00F56630">
        <w:rPr>
          <w:b/>
        </w:rPr>
        <w:t>трансгуманизм</w:t>
      </w:r>
      <w:proofErr w:type="spellEnd"/>
      <w:r w:rsidRPr="00F56630">
        <w:rPr>
          <w:b/>
        </w:rPr>
        <w:t>?</w:t>
      </w:r>
    </w:p>
    <w:p w:rsidR="007054A0" w:rsidRPr="007054A0" w:rsidRDefault="007054A0" w:rsidP="00F56630">
      <w:pPr>
        <w:rPr>
          <w:b/>
        </w:rPr>
      </w:pPr>
    </w:p>
    <w:p w:rsidR="00F56630" w:rsidRDefault="00F56630" w:rsidP="00F56630">
      <w:r>
        <w:t xml:space="preserve">Рассматривается актуальное состояние </w:t>
      </w:r>
      <w:proofErr w:type="spellStart"/>
      <w:r>
        <w:t>трансгуманизма</w:t>
      </w:r>
      <w:proofErr w:type="spellEnd"/>
      <w:r>
        <w:t>. Материал исследования опирается на ряд документов общественных организаций трансгуманизма и собственные исследования. Предлагается типология инт</w:t>
      </w:r>
      <w:r w:rsidR="002E0212">
        <w:t>ер</w:t>
      </w:r>
      <w:r>
        <w:t>претаций трансгуманизма и его критический анализ в контексте дискуссий о ценностях.</w:t>
      </w:r>
    </w:p>
    <w:p w:rsidR="00F56630" w:rsidRPr="007054A0" w:rsidRDefault="00F56630" w:rsidP="00F56630">
      <w:r>
        <w:t xml:space="preserve">Ключевые слова: трансгуманизм, идеология, ценности, киборг, </w:t>
      </w:r>
      <w:proofErr w:type="spellStart"/>
      <w:r>
        <w:t>постчеловек</w:t>
      </w:r>
      <w:proofErr w:type="spellEnd"/>
      <w:r w:rsidR="007054A0">
        <w:t>.</w:t>
      </w:r>
    </w:p>
    <w:p w:rsidR="00F56630" w:rsidRDefault="00F56630" w:rsidP="00F56630"/>
    <w:p w:rsidR="00F56630" w:rsidRDefault="00F56630" w:rsidP="00F56630">
      <w:r>
        <w:t>Один из вопросов, выносимый на обсуждение панельной дискуссии</w:t>
      </w:r>
      <w:r w:rsidR="002E0212">
        <w:t>,</w:t>
      </w:r>
      <w:r>
        <w:t xml:space="preserve"> предполагает признание вековечности и неизменности идеалов гуманизма, дошедших до нас из славной Античности и, несмотря ни на что, сохраняющих способность противостоять всякому негативу. К последнему я отнес </w:t>
      </w:r>
      <w:r w:rsidR="007054A0">
        <w:t xml:space="preserve">бы </w:t>
      </w:r>
      <w:r>
        <w:t>и набирающий силу трансгуманизм, хотя и не собираюсь выступать ретроградом, отвергающим с порога все недоступн</w:t>
      </w:r>
      <w:r w:rsidR="007054A0">
        <w:t>ы</w:t>
      </w:r>
      <w:r>
        <w:t xml:space="preserve">е моему пониманию </w:t>
      </w:r>
      <w:r w:rsidR="007054A0">
        <w:t xml:space="preserve">особенности </w:t>
      </w:r>
      <w:r>
        <w:t>данного феномена. Автором термина «трансгуманизм» был биолог-эволюционист Джулиан Хаксли, который интерпретировал трансгуманизм как «веру» для всего человечества и новую идеологию. Прообразом же этого термина явилось слово «</w:t>
      </w:r>
      <w:proofErr w:type="spellStart"/>
      <w:r>
        <w:t>trasumanar</w:t>
      </w:r>
      <w:proofErr w:type="spellEnd"/>
      <w:r>
        <w:t>» из итальянского оригинала «Божественной комедии» Данте. В английском переводе «Божественной комедии», осуществленн</w:t>
      </w:r>
      <w:r w:rsidR="007054A0">
        <w:t>о</w:t>
      </w:r>
      <w:r>
        <w:t xml:space="preserve">м Генри Лонгфелло, </w:t>
      </w:r>
      <w:proofErr w:type="spellStart"/>
      <w:r>
        <w:t>trasumanar</w:t>
      </w:r>
      <w:proofErr w:type="spellEnd"/>
      <w:r>
        <w:t xml:space="preserve"> был переведен как </w:t>
      </w:r>
      <w:proofErr w:type="spellStart"/>
      <w:r>
        <w:t>transhumanise</w:t>
      </w:r>
      <w:proofErr w:type="spellEnd"/>
      <w:r>
        <w:t>. Так трансгуманизм обрел в англоязычной литературе статус философской концепции и широкого общественного движения.</w:t>
      </w:r>
    </w:p>
    <w:p w:rsidR="00F56630" w:rsidRDefault="00F56630" w:rsidP="00F56630">
      <w:r>
        <w:lastRenderedPageBreak/>
        <w:t>В «Ман</w:t>
      </w:r>
      <w:r w:rsidR="007054A0">
        <w:t xml:space="preserve">ифесте </w:t>
      </w:r>
      <w:proofErr w:type="spellStart"/>
      <w:r w:rsidR="007054A0">
        <w:t>трансгуманистов</w:t>
      </w:r>
      <w:proofErr w:type="spellEnd"/>
      <w:r w:rsidR="007054A0">
        <w:t>» (2020 год</w:t>
      </w:r>
      <w:r>
        <w:t xml:space="preserve">) заявляется: «Я лучше буду </w:t>
      </w:r>
      <w:proofErr w:type="spellStart"/>
      <w:r>
        <w:t>трансчеловеком</w:t>
      </w:r>
      <w:proofErr w:type="spellEnd"/>
      <w:r>
        <w:t xml:space="preserve">, чем киборгом», поскольку киборг позиционируется как конечная точка интеграции человека и компьютера, а </w:t>
      </w:r>
      <w:proofErr w:type="spellStart"/>
      <w:r>
        <w:t>трансчеловек</w:t>
      </w:r>
      <w:proofErr w:type="spellEnd"/>
      <w:r>
        <w:t xml:space="preserve"> – это непрерывная человеческая эволюция. В Манифесте четко оговаривается: «вместо того, чтобы разделять религиозные и политические взгляды, трансгуманизм стремится сосредоточиться на здоровом долголетии» [1]. Но человек – существо социальное, политическое, которому ничто человеческое не чуждо, тогда как образ постчеловека, начиненного искусственным интеллектом уподобляется элементарной частице нейтрино, не встречающей никого и ничто в микро- и макрокосме. Постчеловек существует сам по себе, беспокоится лишь о своем бесценном здоровье.</w:t>
      </w:r>
    </w:p>
    <w:p w:rsidR="00F56630" w:rsidRDefault="00F56630" w:rsidP="00F56630">
      <w:r>
        <w:t xml:space="preserve">Современная апологетика трансгуманизма страдает однобокостью, уповая исключительно на решение научно-технологических задач, которое предстает как идеология построения будущего мироустройства. Это наглядно прослеживается, </w:t>
      </w:r>
      <w:r w:rsidR="007054A0">
        <w:t>например</w:t>
      </w:r>
      <w:r>
        <w:t xml:space="preserve">, в Манифесте стратегического общественного движения «Россия 2045», авторы которого заявляют о необходимости разработки идеологии, объясняющей правомерность создания «технологий совершенствования самого человека, а не только его среды обитания», преодоления фундаментальных пределов физических и психических возможностей «биологического тела и способных обеспечить создание прототипа искусственного тела человека». Авторы заверяют, что «с помощью </w:t>
      </w:r>
      <w:proofErr w:type="spellStart"/>
      <w:r>
        <w:t>нейроинтерфейса</w:t>
      </w:r>
      <w:proofErr w:type="spellEnd"/>
      <w:r>
        <w:t xml:space="preserve"> человек будет способен дистанционно управлять несколькими телами различных форм и размеров» [2].</w:t>
      </w:r>
    </w:p>
    <w:p w:rsidR="00F56630" w:rsidRDefault="002E0212" w:rsidP="00F56630">
      <w:r>
        <w:t xml:space="preserve">Вспомним </w:t>
      </w:r>
      <w:r w:rsidR="007054A0">
        <w:t xml:space="preserve">знаменитую реплику </w:t>
      </w:r>
      <w:r>
        <w:t>Сатина в пьесе М. </w:t>
      </w:r>
      <w:r w:rsidR="00F56630">
        <w:t>Горького «На дне»: «Чело-век! Это – великолепно</w:t>
      </w:r>
      <w:r w:rsidR="007054A0">
        <w:t>! Это звучит… гордо!»</w:t>
      </w:r>
      <w:r w:rsidR="00F56630">
        <w:t xml:space="preserve"> О гордости и героизме, великодушии и спр</w:t>
      </w:r>
      <w:r w:rsidR="007054A0">
        <w:t xml:space="preserve">аведливости у </w:t>
      </w:r>
      <w:proofErr w:type="spellStart"/>
      <w:r w:rsidR="007054A0">
        <w:t>трансгуманистов</w:t>
      </w:r>
      <w:proofErr w:type="spellEnd"/>
      <w:r w:rsidR="007054A0">
        <w:t xml:space="preserve"> не сказано </w:t>
      </w:r>
      <w:r w:rsidR="00F56630">
        <w:t xml:space="preserve">ни слова… Великое заблуждение современных трансгуманистов заключается в том, что они забывают о социальной и политической природе человека, не желающего уподобляться создаваемым им же роботам и иным искусственным автоматам. Ценности гуманизма всегда были и, очевидно, должны оставаться </w:t>
      </w:r>
      <w:r w:rsidR="00F56630">
        <w:lastRenderedPageBreak/>
        <w:t>жизнеутверждающими для человека, вовлеченного в паутину социальных и политических отношений реального мира, а не наполненного «телами различных форм и размеров», которых некоторые горячие головы от медиаиндустрии (и не только) пытаются внедрить в коллективное сознание.</w:t>
      </w:r>
    </w:p>
    <w:p w:rsidR="007054A0" w:rsidRPr="007054A0" w:rsidRDefault="007054A0" w:rsidP="00F56630">
      <w:pPr>
        <w:jc w:val="center"/>
      </w:pPr>
    </w:p>
    <w:p w:rsidR="00F56630" w:rsidRPr="007054A0" w:rsidRDefault="00F56630" w:rsidP="00F56630">
      <w:pPr>
        <w:jc w:val="center"/>
      </w:pPr>
      <w:r w:rsidRPr="007054A0">
        <w:t>Литература</w:t>
      </w:r>
    </w:p>
    <w:p w:rsidR="00F56630" w:rsidRPr="007054A0" w:rsidRDefault="00F56630" w:rsidP="00F56630">
      <w:pPr>
        <w:rPr>
          <w:rFonts w:cs="Times New Roman"/>
          <w:szCs w:val="28"/>
          <w:lang w:val="en-US"/>
        </w:rPr>
      </w:pPr>
      <w:r w:rsidRPr="007054A0">
        <w:rPr>
          <w:rFonts w:cs="Times New Roman"/>
          <w:szCs w:val="28"/>
          <w:lang w:val="en-US"/>
        </w:rPr>
        <w:t>1.</w:t>
      </w:r>
      <w:r w:rsidR="007054A0" w:rsidRPr="007054A0">
        <w:rPr>
          <w:rFonts w:cs="Times New Roman"/>
          <w:b/>
          <w:szCs w:val="28"/>
          <w:lang w:val="en-US"/>
        </w:rPr>
        <w:t> </w:t>
      </w:r>
      <w:r w:rsidR="002E0212" w:rsidRPr="007054A0">
        <w:rPr>
          <w:rStyle w:val="a5"/>
          <w:rFonts w:cs="Times New Roman"/>
          <w:b w:val="0"/>
          <w:szCs w:val="28"/>
          <w:shd w:val="clear" w:color="auto" w:fill="FFFFFF"/>
          <w:lang w:val="en-US"/>
        </w:rPr>
        <w:t>Vita-More</w:t>
      </w:r>
      <w:r w:rsidR="007054A0" w:rsidRPr="007054A0">
        <w:rPr>
          <w:rStyle w:val="a5"/>
          <w:rFonts w:cs="Times New Roman"/>
          <w:b w:val="0"/>
          <w:szCs w:val="28"/>
          <w:shd w:val="clear" w:color="auto" w:fill="FFFFFF"/>
          <w:lang w:val="en-US"/>
        </w:rPr>
        <w:t> </w:t>
      </w:r>
      <w:r w:rsidR="002E0212" w:rsidRPr="007054A0">
        <w:rPr>
          <w:rStyle w:val="a5"/>
          <w:rFonts w:cs="Times New Roman"/>
          <w:b w:val="0"/>
          <w:szCs w:val="28"/>
          <w:shd w:val="clear" w:color="auto" w:fill="FFFFFF"/>
          <w:lang w:val="en-US"/>
        </w:rPr>
        <w:t xml:space="preserve">N. </w:t>
      </w:r>
      <w:r w:rsidR="002E0212" w:rsidRPr="007054A0">
        <w:rPr>
          <w:rFonts w:cs="Times New Roman"/>
          <w:szCs w:val="28"/>
          <w:lang w:val="en-US" w:eastAsia="ru-RU"/>
        </w:rPr>
        <w:t xml:space="preserve">The </w:t>
      </w:r>
      <w:proofErr w:type="spellStart"/>
      <w:r w:rsidR="002E0212" w:rsidRPr="007054A0">
        <w:rPr>
          <w:rFonts w:cs="Times New Roman"/>
          <w:szCs w:val="28"/>
          <w:lang w:val="en-US" w:eastAsia="ru-RU"/>
        </w:rPr>
        <w:t>Transhumanist</w:t>
      </w:r>
      <w:proofErr w:type="spellEnd"/>
      <w:r w:rsidR="002E0212" w:rsidRPr="007054A0">
        <w:rPr>
          <w:rFonts w:cs="Times New Roman"/>
          <w:szCs w:val="28"/>
          <w:lang w:val="en-US" w:eastAsia="ru-RU"/>
        </w:rPr>
        <w:t xml:space="preserve"> Manifesto.</w:t>
      </w:r>
      <w:r w:rsidR="002E0212" w:rsidRPr="007054A0">
        <w:rPr>
          <w:rFonts w:cs="Times New Roman"/>
          <w:szCs w:val="28"/>
          <w:lang w:val="en-US"/>
        </w:rPr>
        <w:t xml:space="preserve"> </w:t>
      </w:r>
      <w:r w:rsidRPr="007054A0">
        <w:rPr>
          <w:rFonts w:cs="Times New Roman"/>
          <w:szCs w:val="28"/>
          <w:lang w:val="en-US"/>
        </w:rPr>
        <w:t xml:space="preserve">URL: </w:t>
      </w:r>
      <w:hyperlink r:id="rId5" w:history="1">
        <w:r w:rsidR="007054A0" w:rsidRPr="00587D07">
          <w:rPr>
            <w:rStyle w:val="a4"/>
            <w:rFonts w:cs="Times New Roman"/>
            <w:szCs w:val="28"/>
            <w:lang w:val="en-US"/>
          </w:rPr>
          <w:t>https</w:t>
        </w:r>
        <w:r w:rsidR="007054A0" w:rsidRPr="007054A0">
          <w:rPr>
            <w:rStyle w:val="a4"/>
            <w:rFonts w:cs="Times New Roman"/>
            <w:szCs w:val="28"/>
            <w:lang w:val="en-US"/>
          </w:rPr>
          <w:t>://</w:t>
        </w:r>
        <w:r w:rsidR="007054A0" w:rsidRPr="00587D07">
          <w:rPr>
            <w:rStyle w:val="a4"/>
            <w:rFonts w:cs="Times New Roman"/>
            <w:szCs w:val="28"/>
            <w:lang w:val="en-US"/>
          </w:rPr>
          <w:t>natashavita</w:t>
        </w:r>
        <w:r w:rsidR="007054A0" w:rsidRPr="007054A0">
          <w:rPr>
            <w:rStyle w:val="a4"/>
            <w:rFonts w:cs="Times New Roman"/>
            <w:szCs w:val="28"/>
            <w:lang w:val="en-US"/>
          </w:rPr>
          <w:t>-</w:t>
        </w:r>
        <w:r w:rsidR="007054A0" w:rsidRPr="00587D07">
          <w:rPr>
            <w:rStyle w:val="a4"/>
            <w:rFonts w:cs="Times New Roman"/>
            <w:szCs w:val="28"/>
            <w:lang w:val="en-US"/>
          </w:rPr>
          <w:t>more</w:t>
        </w:r>
        <w:r w:rsidR="007054A0" w:rsidRPr="007054A0">
          <w:rPr>
            <w:rStyle w:val="a4"/>
            <w:rFonts w:cs="Times New Roman"/>
            <w:szCs w:val="28"/>
            <w:lang w:val="en-US"/>
          </w:rPr>
          <w:t>.</w:t>
        </w:r>
        <w:r w:rsidR="007054A0" w:rsidRPr="00587D07">
          <w:rPr>
            <w:rStyle w:val="a4"/>
            <w:rFonts w:cs="Times New Roman"/>
            <w:szCs w:val="28"/>
            <w:lang w:val="en-US"/>
          </w:rPr>
          <w:t>com</w:t>
        </w:r>
        <w:r w:rsidR="007054A0" w:rsidRPr="007054A0">
          <w:rPr>
            <w:rStyle w:val="a4"/>
            <w:rFonts w:cs="Times New Roman"/>
            <w:szCs w:val="28"/>
            <w:lang w:val="en-US"/>
          </w:rPr>
          <w:t>/</w:t>
        </w:r>
        <w:r w:rsidR="007054A0" w:rsidRPr="00587D07">
          <w:rPr>
            <w:rStyle w:val="a4"/>
            <w:rFonts w:cs="Times New Roman"/>
            <w:szCs w:val="28"/>
            <w:lang w:val="en-US"/>
          </w:rPr>
          <w:t>transhumanist</w:t>
        </w:r>
        <w:r w:rsidR="007054A0" w:rsidRPr="007054A0">
          <w:rPr>
            <w:rStyle w:val="a4"/>
            <w:rFonts w:cs="Times New Roman"/>
            <w:szCs w:val="28"/>
            <w:lang w:val="en-US"/>
          </w:rPr>
          <w:t>-</w:t>
        </w:r>
        <w:r w:rsidR="007054A0" w:rsidRPr="00587D07">
          <w:rPr>
            <w:rStyle w:val="a4"/>
            <w:rFonts w:cs="Times New Roman"/>
            <w:szCs w:val="28"/>
            <w:lang w:val="en-US"/>
          </w:rPr>
          <w:t>manifesto</w:t>
        </w:r>
        <w:r w:rsidR="007054A0" w:rsidRPr="007054A0">
          <w:rPr>
            <w:rStyle w:val="a4"/>
            <w:rFonts w:cs="Times New Roman"/>
            <w:szCs w:val="28"/>
            <w:lang w:val="en-US"/>
          </w:rPr>
          <w:t>/?</w:t>
        </w:r>
        <w:r w:rsidR="007054A0" w:rsidRPr="00587D07">
          <w:rPr>
            <w:rStyle w:val="a4"/>
            <w:rFonts w:cs="Times New Roman"/>
            <w:szCs w:val="28"/>
            <w:lang w:val="en-US"/>
          </w:rPr>
          <w:t>fl</w:t>
        </w:r>
        <w:r w:rsidR="007054A0" w:rsidRPr="007054A0">
          <w:rPr>
            <w:rStyle w:val="a4"/>
            <w:rFonts w:cs="Times New Roman"/>
            <w:szCs w:val="28"/>
            <w:lang w:val="en-US"/>
          </w:rPr>
          <w:t>_</w:t>
        </w:r>
        <w:r w:rsidR="007054A0" w:rsidRPr="00587D07">
          <w:rPr>
            <w:rStyle w:val="a4"/>
            <w:rFonts w:cs="Times New Roman"/>
            <w:szCs w:val="28"/>
            <w:lang w:val="en-US"/>
          </w:rPr>
          <w:t>builder</w:t>
        </w:r>
      </w:hyperlink>
      <w:r w:rsidR="007054A0" w:rsidRPr="007054A0">
        <w:rPr>
          <w:rFonts w:cs="Times New Roman"/>
          <w:szCs w:val="28"/>
          <w:lang w:val="en-US"/>
        </w:rPr>
        <w:t xml:space="preserve"> </w:t>
      </w:r>
    </w:p>
    <w:p w:rsidR="00F56630" w:rsidRPr="007054A0" w:rsidRDefault="00F56630" w:rsidP="00F56630">
      <w:r w:rsidRPr="007054A0">
        <w:t>2.</w:t>
      </w:r>
      <w:r w:rsidR="006B7DE1" w:rsidRPr="007054A0">
        <w:t xml:space="preserve"> </w:t>
      </w:r>
      <w:r w:rsidR="006B7DE1" w:rsidRPr="007054A0">
        <w:rPr>
          <w:rFonts w:cs="Times New Roman"/>
          <w:szCs w:val="28"/>
          <w:lang w:eastAsia="ru-RU"/>
        </w:rPr>
        <w:t>Манифест стратегического общественного движения «Россия 2045».</w:t>
      </w:r>
      <w:r w:rsidR="006B7DE1" w:rsidRPr="007054A0">
        <w:t xml:space="preserve"> </w:t>
      </w:r>
      <w:r w:rsidRPr="007054A0">
        <w:t xml:space="preserve">URL: </w:t>
      </w:r>
      <w:hyperlink r:id="rId6" w:history="1">
        <w:r w:rsidR="007054A0" w:rsidRPr="00587D07">
          <w:rPr>
            <w:rStyle w:val="a4"/>
          </w:rPr>
          <w:t>http://2045.ru/ma</w:t>
        </w:r>
        <w:bookmarkStart w:id="0" w:name="_GoBack"/>
        <w:bookmarkEnd w:id="0"/>
        <w:r w:rsidR="007054A0" w:rsidRPr="00587D07">
          <w:rPr>
            <w:rStyle w:val="a4"/>
          </w:rPr>
          <w:t>nifest/</w:t>
        </w:r>
      </w:hyperlink>
      <w:r w:rsidR="007054A0">
        <w:t xml:space="preserve"> </w:t>
      </w:r>
    </w:p>
    <w:sectPr w:rsidR="00F56630" w:rsidRPr="007054A0" w:rsidSect="00D3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3071"/>
    <w:rsid w:val="00103CCF"/>
    <w:rsid w:val="001612EA"/>
    <w:rsid w:val="002E0212"/>
    <w:rsid w:val="006263DC"/>
    <w:rsid w:val="006B7DE1"/>
    <w:rsid w:val="006C0DDF"/>
    <w:rsid w:val="007054A0"/>
    <w:rsid w:val="007A3071"/>
    <w:rsid w:val="00D2646C"/>
    <w:rsid w:val="00D37FE9"/>
    <w:rsid w:val="00F5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F566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6630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E02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F566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6630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E02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45.ru/manifest/" TargetMode="External"/><Relationship Id="rId5" Type="http://schemas.openxmlformats.org/officeDocument/2006/relationships/hyperlink" Target="https://natashavita-more.com/transhumanist-manifesto/?fl_builder" TargetMode="External"/><Relationship Id="rId4" Type="http://schemas.openxmlformats.org/officeDocument/2006/relationships/hyperlink" Target="mailto:geokefeli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Alexander</cp:lastModifiedBy>
  <cp:revision>4</cp:revision>
  <dcterms:created xsi:type="dcterms:W3CDTF">2021-05-03T17:10:00Z</dcterms:created>
  <dcterms:modified xsi:type="dcterms:W3CDTF">2021-05-09T06:03:00Z</dcterms:modified>
</cp:coreProperties>
</file>