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AD" w:rsidRDefault="00FC2A42">
      <w:pPr>
        <w:pStyle w:val="a5"/>
        <w:spacing w:before="0" w:after="0" w:line="360" w:lineRule="auto"/>
        <w:ind w:firstLine="709"/>
        <w:rPr>
          <w:sz w:val="28"/>
          <w:szCs w:val="28"/>
          <w:u w:color="444444"/>
        </w:rPr>
      </w:pPr>
      <w:r>
        <w:rPr>
          <w:sz w:val="28"/>
          <w:szCs w:val="28"/>
          <w:u w:color="444444"/>
        </w:rPr>
        <w:t xml:space="preserve">Анастасия Игоревна </w:t>
      </w:r>
      <w:r w:rsidR="00436CF0">
        <w:rPr>
          <w:sz w:val="28"/>
          <w:szCs w:val="28"/>
          <w:u w:color="444444"/>
        </w:rPr>
        <w:t xml:space="preserve">Данилова </w:t>
      </w:r>
    </w:p>
    <w:p w:rsidR="001E53AD" w:rsidRDefault="00FC2A42">
      <w:pPr>
        <w:spacing w:after="0" w:line="360" w:lineRule="auto"/>
        <w:ind w:firstLine="709"/>
        <w:rPr>
          <w:sz w:val="28"/>
          <w:szCs w:val="28"/>
          <w:u w:color="444444"/>
        </w:rPr>
      </w:pPr>
      <w:r>
        <w:rPr>
          <w:sz w:val="28"/>
          <w:szCs w:val="28"/>
          <w:u w:color="444444"/>
        </w:rPr>
        <w:t>Санкт-Петербургский государственный университет</w:t>
      </w:r>
    </w:p>
    <w:p w:rsidR="001E53AD" w:rsidRDefault="00312631">
      <w:pPr>
        <w:pStyle w:val="a5"/>
        <w:spacing w:before="0" w:after="0" w:line="360" w:lineRule="auto"/>
        <w:ind w:firstLine="709"/>
        <w:rPr>
          <w:rStyle w:val="Hyperlink0"/>
        </w:rPr>
      </w:pPr>
      <w:hyperlink r:id="rId6" w:history="1">
        <w:r w:rsidR="00436CF0" w:rsidRPr="000E732B">
          <w:rPr>
            <w:rStyle w:val="a3"/>
            <w:sz w:val="28"/>
            <w:szCs w:val="28"/>
          </w:rPr>
          <w:t>a_danilova@schoolnano.ru</w:t>
        </w:r>
      </w:hyperlink>
    </w:p>
    <w:p w:rsidR="00436CF0" w:rsidRDefault="00436CF0">
      <w:pPr>
        <w:pStyle w:val="a5"/>
        <w:spacing w:before="0" w:after="0" w:line="360" w:lineRule="auto"/>
        <w:ind w:firstLine="709"/>
        <w:rPr>
          <w:rStyle w:val="a6"/>
          <w:b/>
          <w:bCs/>
          <w:sz w:val="28"/>
          <w:szCs w:val="28"/>
          <w:u w:color="444444"/>
        </w:rPr>
      </w:pPr>
    </w:p>
    <w:p w:rsidR="001E53AD" w:rsidRDefault="00436CF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rPr>
          <w:rStyle w:val="a6"/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444444"/>
          <w:shd w:val="clear" w:color="auto" w:fill="FFFFFF"/>
        </w:rPr>
      </w:pPr>
      <w:r w:rsidRPr="00436CF0">
        <w:rPr>
          <w:rStyle w:val="a6"/>
          <w:rFonts w:ascii="Times New Roman" w:hAnsi="Times New Roman"/>
          <w:b/>
          <w:bCs/>
          <w:color w:val="222222"/>
          <w:sz w:val="28"/>
          <w:szCs w:val="28"/>
          <w:u w:color="444444"/>
          <w:shd w:val="clear" w:color="auto" w:fill="FFFFFF"/>
        </w:rPr>
        <w:t xml:space="preserve">Цифровой </w:t>
      </w:r>
      <w:proofErr w:type="spellStart"/>
      <w:r w:rsidRPr="00436CF0">
        <w:rPr>
          <w:rStyle w:val="a6"/>
          <w:rFonts w:ascii="Times New Roman" w:hAnsi="Times New Roman"/>
          <w:b/>
          <w:bCs/>
          <w:color w:val="222222"/>
          <w:sz w:val="28"/>
          <w:szCs w:val="28"/>
          <w:u w:color="444444"/>
          <w:shd w:val="clear" w:color="auto" w:fill="FFFFFF"/>
        </w:rPr>
        <w:t>сторителлинг</w:t>
      </w:r>
      <w:proofErr w:type="spellEnd"/>
      <w:r w:rsidRPr="00436CF0">
        <w:rPr>
          <w:rStyle w:val="a6"/>
          <w:rFonts w:ascii="Times New Roman" w:hAnsi="Times New Roman"/>
          <w:b/>
          <w:bCs/>
          <w:color w:val="222222"/>
          <w:sz w:val="28"/>
          <w:szCs w:val="28"/>
          <w:u w:color="444444"/>
          <w:shd w:val="clear" w:color="auto" w:fill="FFFFFF"/>
        </w:rPr>
        <w:t xml:space="preserve"> в просветительских проектах (на примере </w:t>
      </w:r>
      <w:proofErr w:type="spellStart"/>
      <w:r w:rsidRPr="00436CF0">
        <w:rPr>
          <w:rStyle w:val="a6"/>
          <w:rFonts w:ascii="Times New Roman" w:hAnsi="Times New Roman"/>
          <w:b/>
          <w:bCs/>
          <w:color w:val="222222"/>
          <w:sz w:val="28"/>
          <w:szCs w:val="28"/>
          <w:u w:color="444444"/>
          <w:shd w:val="clear" w:color="auto" w:fill="FFFFFF"/>
        </w:rPr>
        <w:t>Joyce</w:t>
      </w:r>
      <w:proofErr w:type="spellEnd"/>
      <w:r w:rsidRPr="00436CF0">
        <w:rPr>
          <w:rStyle w:val="a6"/>
          <w:rFonts w:ascii="Times New Roman" w:hAnsi="Times New Roman"/>
          <w:b/>
          <w:bCs/>
          <w:color w:val="222222"/>
          <w:sz w:val="28"/>
          <w:szCs w:val="28"/>
          <w:u w:color="444444"/>
          <w:shd w:val="clear" w:color="auto" w:fill="FFFFFF"/>
        </w:rPr>
        <w:t xml:space="preserve"> </w:t>
      </w:r>
      <w:proofErr w:type="spellStart"/>
      <w:r w:rsidRPr="00436CF0">
        <w:rPr>
          <w:rStyle w:val="a6"/>
          <w:rFonts w:ascii="Times New Roman" w:hAnsi="Times New Roman"/>
          <w:b/>
          <w:bCs/>
          <w:color w:val="222222"/>
          <w:sz w:val="28"/>
          <w:szCs w:val="28"/>
          <w:u w:color="444444"/>
          <w:shd w:val="clear" w:color="auto" w:fill="FFFFFF"/>
        </w:rPr>
        <w:t>Project</w:t>
      </w:r>
      <w:proofErr w:type="spellEnd"/>
      <w:r w:rsidRPr="00436CF0">
        <w:rPr>
          <w:rStyle w:val="a6"/>
          <w:rFonts w:ascii="Times New Roman" w:hAnsi="Times New Roman"/>
          <w:b/>
          <w:bCs/>
          <w:color w:val="222222"/>
          <w:sz w:val="28"/>
          <w:szCs w:val="28"/>
          <w:u w:color="444444"/>
          <w:shd w:val="clear" w:color="auto" w:fill="FFFFFF"/>
        </w:rPr>
        <w:t>)</w:t>
      </w:r>
    </w:p>
    <w:p w:rsidR="001E53AD" w:rsidRDefault="001E53AD">
      <w:pPr>
        <w:pStyle w:val="a5"/>
        <w:spacing w:before="0" w:after="0" w:line="360" w:lineRule="auto"/>
        <w:ind w:firstLine="709"/>
        <w:rPr>
          <w:rStyle w:val="a6"/>
          <w:sz w:val="28"/>
          <w:szCs w:val="28"/>
          <w:u w:color="444444"/>
        </w:rPr>
      </w:pPr>
    </w:p>
    <w:p w:rsidR="00436CF0" w:rsidRPr="00436CF0" w:rsidRDefault="00FC2A42" w:rsidP="00436CF0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r>
        <w:rPr>
          <w:rStyle w:val="a6"/>
          <w:sz w:val="28"/>
          <w:szCs w:val="28"/>
          <w:u w:color="444444"/>
        </w:rPr>
        <w:t>О</w:t>
      </w:r>
      <w:r w:rsidR="00436CF0" w:rsidRPr="00436CF0">
        <w:rPr>
          <w:rStyle w:val="a6"/>
          <w:sz w:val="28"/>
          <w:szCs w:val="28"/>
          <w:u w:color="444444"/>
        </w:rPr>
        <w:t xml:space="preserve"> значимости </w:t>
      </w:r>
      <w:proofErr w:type="gramStart"/>
      <w:r w:rsidR="00436CF0" w:rsidRPr="00436CF0">
        <w:rPr>
          <w:rStyle w:val="a6"/>
          <w:sz w:val="28"/>
          <w:szCs w:val="28"/>
          <w:u w:color="444444"/>
        </w:rPr>
        <w:t>цифрового</w:t>
      </w:r>
      <w:proofErr w:type="gramEnd"/>
      <w:r w:rsidR="00436CF0" w:rsidRPr="00436CF0">
        <w:rPr>
          <w:rStyle w:val="a6"/>
          <w:sz w:val="28"/>
          <w:szCs w:val="28"/>
          <w:u w:color="444444"/>
        </w:rPr>
        <w:t xml:space="preserve"> </w:t>
      </w:r>
      <w:proofErr w:type="spellStart"/>
      <w:r w:rsidR="00436CF0" w:rsidRPr="00436CF0">
        <w:rPr>
          <w:rStyle w:val="a6"/>
          <w:sz w:val="28"/>
          <w:szCs w:val="28"/>
          <w:u w:color="444444"/>
        </w:rPr>
        <w:t>сторителлинга</w:t>
      </w:r>
      <w:proofErr w:type="spellEnd"/>
      <w:r w:rsidR="00436CF0" w:rsidRPr="00436CF0">
        <w:rPr>
          <w:rStyle w:val="a6"/>
          <w:sz w:val="28"/>
          <w:szCs w:val="28"/>
          <w:u w:color="444444"/>
        </w:rPr>
        <w:t xml:space="preserve"> говорят не только </w:t>
      </w:r>
      <w:proofErr w:type="spellStart"/>
      <w:r w:rsidR="00436CF0" w:rsidRPr="00436CF0">
        <w:rPr>
          <w:rStyle w:val="a6"/>
          <w:sz w:val="28"/>
          <w:szCs w:val="28"/>
          <w:u w:color="444444"/>
        </w:rPr>
        <w:t>медиаисследователи</w:t>
      </w:r>
      <w:proofErr w:type="spellEnd"/>
      <w:r w:rsidR="00436CF0" w:rsidRPr="00436CF0">
        <w:rPr>
          <w:rStyle w:val="a6"/>
          <w:sz w:val="28"/>
          <w:szCs w:val="28"/>
          <w:u w:color="444444"/>
        </w:rPr>
        <w:t xml:space="preserve">, но и педагоги. Отдельный интерес представляют просветительские проекты, возникающие на пересечении медиа и образования. В </w:t>
      </w:r>
      <w:r>
        <w:rPr>
          <w:rStyle w:val="a6"/>
          <w:sz w:val="28"/>
          <w:szCs w:val="28"/>
          <w:u w:color="444444"/>
        </w:rPr>
        <w:t>исследовании</w:t>
      </w:r>
      <w:r w:rsidR="00436CF0" w:rsidRPr="00436CF0">
        <w:rPr>
          <w:rStyle w:val="a6"/>
          <w:sz w:val="28"/>
          <w:szCs w:val="28"/>
          <w:u w:color="444444"/>
        </w:rPr>
        <w:t xml:space="preserve"> рассматриваются некоторые образовательные эффекты, возникающие благодаря использованию в подобных проектах </w:t>
      </w:r>
      <w:proofErr w:type="gramStart"/>
      <w:r w:rsidR="00436CF0" w:rsidRPr="00436CF0">
        <w:rPr>
          <w:rStyle w:val="a6"/>
          <w:sz w:val="28"/>
          <w:szCs w:val="28"/>
          <w:u w:color="444444"/>
        </w:rPr>
        <w:t>цифрового</w:t>
      </w:r>
      <w:proofErr w:type="gramEnd"/>
      <w:r w:rsidR="00436CF0" w:rsidRPr="00436CF0">
        <w:rPr>
          <w:rStyle w:val="a6"/>
          <w:sz w:val="28"/>
          <w:szCs w:val="28"/>
          <w:u w:color="444444"/>
        </w:rPr>
        <w:t xml:space="preserve"> </w:t>
      </w:r>
      <w:proofErr w:type="spellStart"/>
      <w:r w:rsidR="00436CF0" w:rsidRPr="00436CF0">
        <w:rPr>
          <w:rStyle w:val="a6"/>
          <w:sz w:val="28"/>
          <w:szCs w:val="28"/>
          <w:u w:color="444444"/>
        </w:rPr>
        <w:t>сторителлинга</w:t>
      </w:r>
      <w:proofErr w:type="spellEnd"/>
      <w:r w:rsidR="00436CF0" w:rsidRPr="00436CF0">
        <w:rPr>
          <w:rStyle w:val="a6"/>
          <w:sz w:val="28"/>
          <w:szCs w:val="28"/>
          <w:u w:color="444444"/>
        </w:rPr>
        <w:t>.</w:t>
      </w:r>
    </w:p>
    <w:p w:rsidR="001E53AD" w:rsidRDefault="00BC08F7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r>
        <w:rPr>
          <w:rStyle w:val="a6"/>
          <w:sz w:val="28"/>
          <w:szCs w:val="28"/>
          <w:u w:color="444444"/>
        </w:rPr>
        <w:t xml:space="preserve">Ключевые слова: </w:t>
      </w:r>
      <w:proofErr w:type="spellStart"/>
      <w:r w:rsidR="00436CF0" w:rsidRPr="00436CF0">
        <w:rPr>
          <w:rStyle w:val="a6"/>
          <w:sz w:val="28"/>
          <w:szCs w:val="28"/>
          <w:u w:color="444444"/>
        </w:rPr>
        <w:t>сторителлинг</w:t>
      </w:r>
      <w:proofErr w:type="spellEnd"/>
      <w:r w:rsidR="00436CF0" w:rsidRPr="00436CF0">
        <w:rPr>
          <w:rStyle w:val="a6"/>
          <w:sz w:val="28"/>
          <w:szCs w:val="28"/>
          <w:u w:color="444444"/>
        </w:rPr>
        <w:t xml:space="preserve"> в образовании, просвещение, популяризация образования</w:t>
      </w:r>
      <w:r w:rsidR="00FC2A42">
        <w:rPr>
          <w:rStyle w:val="a6"/>
          <w:sz w:val="28"/>
          <w:szCs w:val="28"/>
          <w:u w:color="444444"/>
        </w:rPr>
        <w:t>,</w:t>
      </w:r>
      <w:r w:rsidR="00FC2A42" w:rsidRPr="00FC2A42">
        <w:rPr>
          <w:rStyle w:val="a6"/>
          <w:sz w:val="28"/>
          <w:szCs w:val="28"/>
          <w:u w:color="444444"/>
        </w:rPr>
        <w:t xml:space="preserve"> </w:t>
      </w:r>
      <w:proofErr w:type="spellStart"/>
      <w:r w:rsidR="00FC2A42">
        <w:rPr>
          <w:rStyle w:val="a6"/>
          <w:sz w:val="28"/>
          <w:szCs w:val="28"/>
          <w:u w:color="444444"/>
        </w:rPr>
        <w:t>edutainment</w:t>
      </w:r>
      <w:proofErr w:type="spellEnd"/>
      <w:r w:rsidR="00FC2A42">
        <w:rPr>
          <w:rStyle w:val="a6"/>
          <w:sz w:val="28"/>
          <w:szCs w:val="28"/>
          <w:u w:color="444444"/>
        </w:rPr>
        <w:t>.</w:t>
      </w:r>
    </w:p>
    <w:p w:rsidR="001E53AD" w:rsidRDefault="001E53AD">
      <w:pPr>
        <w:pStyle w:val="a5"/>
        <w:spacing w:before="0" w:after="0" w:line="360" w:lineRule="auto"/>
        <w:ind w:firstLine="709"/>
        <w:rPr>
          <w:rStyle w:val="a6"/>
          <w:sz w:val="28"/>
          <w:szCs w:val="28"/>
          <w:u w:color="444444"/>
        </w:rPr>
      </w:pPr>
    </w:p>
    <w:p w:rsidR="00436CF0" w:rsidRPr="00436CF0" w:rsidRDefault="00436CF0" w:rsidP="00436CF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</w:pP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Осмыслением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сторителлинга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сегодня занимаются не только исследователи в области медиа, но и те, кто рассматривает его как педагогическую технику. Педагоги говорят о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сторителлинге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как об эффективном инструменте для повышения интереса к учебному предмету, «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для 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создания эмоциональных связей, позволяющих управлять вниманием учащихся», улучшения запоминания материала и т.п.</w:t>
      </w:r>
      <w:r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[2].</w:t>
      </w:r>
    </w:p>
    <w:p w:rsidR="00436CF0" w:rsidRPr="00436CF0" w:rsidRDefault="00436CF0" w:rsidP="00436CF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</w:pP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Практика «рассказывания историй» в образовательных целях не нова. Но с наступлением XXI века педагогический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переосмысляется: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мультимедийные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технологии «превращают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нарративную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практику в совершенно новый формат организации контента» [1]. Сегодня педагоги трактуют цифровой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как «искусство увлекательного рассказа с применением современных средств мультимедиа: графики, аудио-, видео и веб-дизайна»</w:t>
      </w:r>
      <w:r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[3].</w:t>
      </w:r>
    </w:p>
    <w:p w:rsidR="00436CF0" w:rsidRPr="00436CF0" w:rsidRDefault="00436CF0" w:rsidP="00436CF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</w:pP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lastRenderedPageBreak/>
        <w:t xml:space="preserve">Постепенно цифровой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становится неотъемлемой частью образовательных проектов: согласно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eLearning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Industry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, наиболее высокий интерес пользователи проявляют к курсам, организованным в логике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сторителлинга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. Особенности техники позволяют удерживать интерес аудитории и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мотивируют продолжать обучение 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[4]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.</w:t>
      </w:r>
    </w:p>
    <w:p w:rsidR="00436CF0" w:rsidRPr="00436CF0" w:rsidRDefault="00436CF0" w:rsidP="00436CF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</w:pP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Отдельного внимания заслуживает использование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сторителлинга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в просветительских проектах, которые функционируют на границ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е 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журналистики и педагогики. 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Такие </w:t>
      </w:r>
      <w:r w:rsidR="00FC2A42"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проекты 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становятся объектом изучения 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в</w:t>
      </w:r>
      <w:r w:rsidR="00FC2A42"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основном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медиаисследователей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, в то время как педагогика реже обращается к осмыслению их образовательного потенциала (как и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edutainment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в целом).</w:t>
      </w:r>
    </w:p>
    <w:p w:rsidR="00436CF0" w:rsidRPr="00436CF0" w:rsidRDefault="00436CF0" w:rsidP="00436CF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</w:pP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В 2021 года канал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YouTube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«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Армен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и Фёдор» запустил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Joyce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Project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. Автор проекта предложил участникам еженедельно читать по главе «Улисса» </w:t>
      </w:r>
      <w:proofErr w:type="gram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Дж</w:t>
      </w:r>
      <w:proofErr w:type="gram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.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 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Джойса. Каждую неделю на канале публиковался видеоролик, посвящённый соответствующему эпизоду романа. </w:t>
      </w:r>
      <w:proofErr w:type="gram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Анализ роликов указывает на наличие в каждом из них структурных элементов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сторителлинга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(завязка, нарастающее действие, кульминация, развязка), присутствие героев (Джойс, автор и сам зритель, героически одолевающий путь к «Итаке»), мультимедийных технологий (авторская графика, уникальное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аудиосопровождение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и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 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др.); в финале каждого эпизода –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клиффхэнгеры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, мотивирующие продолжать чтение; содержание роликов перекликается с актуальной общественной повесткой и т.п.</w:t>
      </w:r>
      <w:proofErr w:type="gram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Участники могут общаться друг с другом в чате и влиять на сценарий роликов. Добавим, что содержание проекта не редуцирует материал (автор использует филологические термины, вовлекает зрителя в анализ произведения); по мере усложнения текста «Улисса» усложняются и ролики. При э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том у большей части аудитории (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76%) нет филологического образования. </w:t>
      </w:r>
    </w:p>
    <w:p w:rsidR="00FC2A42" w:rsidRDefault="00436CF0" w:rsidP="00436CF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</w:pP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Отметим, что в открытом доступе можно найти массу исследований, посвящённых «Улиссу» и позволяющих изучить любые особенности текста. Однако ранее это не влияло на рост интереса к роману. Иную ситуацию мы наблюдаем, исследуя читательское поведение аудитории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Joyce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Project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. 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lastRenderedPageBreak/>
        <w:t>Ц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еликом проект «освоили» 10 % (около 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9 тыс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яч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) от первоначального количества участников (что чуть выше средней успешности осво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ения MOOC). Для большинства (82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%) из них именно запуск проекта стал поводом прочесть текст. При этом 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примерно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80% участников утверждают, что стремились прочесть новую главу к моменту публикации ролика, чтобы «успет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ь за проектом». Как минимум 35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% признаются, что несколько раз планировали бросить чтение, но не сделали этого благодаря мотивации, получаемой из видеороликов, желанию узнать, «чем закончится проект» (не произведение!) или поддержке в чате. </w:t>
      </w:r>
    </w:p>
    <w:p w:rsidR="001E53AD" w:rsidRPr="00436CF0" w:rsidRDefault="00436CF0" w:rsidP="00436CF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color="444444"/>
          <w:shd w:val="clear" w:color="auto" w:fill="FFFFFF"/>
        </w:rPr>
      </w:pP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Анализ качественных данных позволяет утверждать, что интерес к проекту </w:t>
      </w:r>
      <w:r w:rsidR="00FC2A42"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во многом 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поддерживался за счёт элементов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сторителлинга</w:t>
      </w:r>
      <w:proofErr w:type="spellEnd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(отдельным пунктом участники отмечают «харизму ведущего»). Предварительные итоги проекта (ролики сохранятся в сети, чтобы ознакомиться с ними могли все нынешние и будущие читатели «Улисса»)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таковы: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не менее 9000 человек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не только прочитали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один из самых сложных</w:t>
      </w:r>
      <w:r w:rsidR="00FC2A42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текстов XX века, но и сумели</w:t>
      </w:r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 xml:space="preserve"> осмыслить его содержание. На наш взгляд, уже это указывает на необходимость более пристального изучения образовательного потенциала просветительских проектов, в которых используется цифровой </w:t>
      </w:r>
      <w:proofErr w:type="spellStart"/>
      <w:r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222222"/>
          <w:shd w:val="clear" w:color="auto" w:fill="FFFFFF"/>
        </w:rPr>
        <w:t>сторителлинг</w:t>
      </w:r>
      <w:proofErr w:type="spellEnd"/>
      <w:r w:rsidR="00BC08F7" w:rsidRPr="00436CF0">
        <w:rPr>
          <w:rStyle w:val="a6"/>
          <w:rFonts w:ascii="Times New Roman" w:hAnsi="Times New Roman"/>
          <w:color w:val="000000" w:themeColor="text1"/>
          <w:sz w:val="28"/>
          <w:szCs w:val="28"/>
          <w:u w:color="444444"/>
          <w:shd w:val="clear" w:color="auto" w:fill="FFFFFF"/>
        </w:rPr>
        <w:t>.</w:t>
      </w:r>
    </w:p>
    <w:p w:rsidR="001E53AD" w:rsidRPr="00436CF0" w:rsidRDefault="001E53AD" w:rsidP="00436CF0">
      <w:pPr>
        <w:pStyle w:val="a5"/>
        <w:spacing w:before="0" w:after="0" w:line="360" w:lineRule="auto"/>
        <w:ind w:firstLine="709"/>
        <w:jc w:val="center"/>
        <w:rPr>
          <w:rStyle w:val="a6"/>
          <w:color w:val="000000" w:themeColor="text1"/>
          <w:u w:color="444444"/>
        </w:rPr>
      </w:pPr>
    </w:p>
    <w:p w:rsidR="001E53AD" w:rsidRPr="00FC2A42" w:rsidRDefault="00BC08F7" w:rsidP="00FC2A42">
      <w:pPr>
        <w:pStyle w:val="a5"/>
        <w:spacing w:before="0" w:after="0" w:line="360" w:lineRule="auto"/>
        <w:ind w:firstLine="709"/>
        <w:jc w:val="center"/>
        <w:rPr>
          <w:rStyle w:val="a6"/>
          <w:color w:val="auto"/>
          <w:sz w:val="28"/>
          <w:szCs w:val="28"/>
          <w:u w:color="444444"/>
        </w:rPr>
      </w:pPr>
      <w:r w:rsidRPr="00FC2A42">
        <w:rPr>
          <w:rStyle w:val="a6"/>
          <w:color w:val="auto"/>
          <w:sz w:val="28"/>
          <w:szCs w:val="28"/>
          <w:u w:color="444444"/>
        </w:rPr>
        <w:t>Литература</w:t>
      </w:r>
    </w:p>
    <w:p w:rsidR="00436CF0" w:rsidRPr="00FC2A42" w:rsidRDefault="00BC08F7" w:rsidP="00FC2A4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</w:pPr>
      <w:r w:rsidRPr="00FC2A42">
        <w:rPr>
          <w:rStyle w:val="a6"/>
          <w:rFonts w:ascii="Times New Roman" w:hAnsi="Times New Roman"/>
          <w:color w:val="auto"/>
          <w:sz w:val="28"/>
          <w:szCs w:val="28"/>
          <w:u w:color="444444"/>
          <w:shd w:val="clear" w:color="auto" w:fill="FFFFFF"/>
        </w:rPr>
        <w:t>1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="00FC2A42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Назарова 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О.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 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С. (2018). </w:t>
      </w:r>
      <w:proofErr w:type="gramStart"/>
      <w:r w:rsidR="00FC2A42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Цифровой</w:t>
      </w:r>
      <w:proofErr w:type="gramEnd"/>
      <w:r w:rsidR="00FC2A42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="00FC2A42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сторителлинг</w:t>
      </w:r>
      <w:proofErr w:type="spellEnd"/>
      <w:r w:rsidR="00FC2A42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 как современная образовательная практика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 // Гуманитарная информатика. 2018.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№ 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15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. С. 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15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–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28.</w:t>
      </w:r>
    </w:p>
    <w:p w:rsidR="00436CF0" w:rsidRPr="00FC2A42" w:rsidRDefault="00FC2A42" w:rsidP="00FC2A4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</w:pPr>
      <w:r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2. Пяткова 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О</w:t>
      </w:r>
      <w:r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. 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Б</w:t>
      </w:r>
      <w:r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. Метод </w:t>
      </w:r>
      <w:proofErr w:type="spellStart"/>
      <w:r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сторителлинга</w:t>
      </w:r>
      <w:proofErr w:type="spellEnd"/>
      <w:r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 в обучении // Школьные технологии. 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2018.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 xml:space="preserve"> 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№ 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6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 xml:space="preserve">. </w:t>
      </w:r>
      <w:r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С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. </w:t>
      </w:r>
      <w:r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41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–</w:t>
      </w:r>
      <w:r w:rsidR="00436CF0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45.</w:t>
      </w:r>
    </w:p>
    <w:p w:rsidR="00FC2A42" w:rsidRDefault="00436CF0" w:rsidP="00FC2A4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</w:pP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3.</w:t>
      </w:r>
      <w:r w:rsidR="00FC2A42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 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Robin</w:t>
      </w:r>
      <w:r w:rsidR="00FC2A42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 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t>B. What is Digital Storytelling? // Educational Use of Digital Storytelling. URL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: </w:t>
      </w:r>
      <w:hyperlink r:id="rId7" w:history="1">
        <w:r w:rsidR="00FC2A42"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http</w:t>
        </w:r>
        <w:r w:rsidR="00FC2A42"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://</w:t>
        </w:r>
        <w:proofErr w:type="spellStart"/>
        <w:r w:rsidR="00FC2A42"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digitalstorytelling</w:t>
        </w:r>
        <w:proofErr w:type="spellEnd"/>
        <w:r w:rsidR="00FC2A42"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.</w:t>
        </w:r>
        <w:proofErr w:type="spellStart"/>
        <w:r w:rsidR="00FC2A42"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coe</w:t>
        </w:r>
        <w:proofErr w:type="spellEnd"/>
        <w:r w:rsidR="00FC2A42"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.</w:t>
        </w:r>
        <w:r w:rsidR="00FC2A42"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uh</w:t>
        </w:r>
        <w:r w:rsidR="00FC2A42"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.</w:t>
        </w:r>
        <w:proofErr w:type="spellStart"/>
        <w:r w:rsidR="00FC2A42"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edu</w:t>
        </w:r>
        <w:proofErr w:type="spellEnd"/>
        <w:r w:rsidR="00FC2A42"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/</w:t>
        </w:r>
        <w:r w:rsidR="00FC2A42"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page</w:t>
        </w:r>
        <w:r w:rsidR="00FC2A42"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.</w:t>
        </w:r>
        <w:proofErr w:type="spellStart"/>
        <w:r w:rsidR="00FC2A42"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cfm</w:t>
        </w:r>
        <w:proofErr w:type="spellEnd"/>
        <w:r w:rsidR="00FC2A42"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?</w:t>
        </w:r>
        <w:r w:rsidR="00FC2A42"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id</w:t>
        </w:r>
        <w:r w:rsidR="00FC2A42"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=27</w:t>
        </w:r>
      </w:hyperlink>
      <w:r w:rsidR="00FC2A42"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(дата обращения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 – 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01.06.2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02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1</w:t>
      </w:r>
      <w:r w:rsid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 xml:space="preserve"> г.</w:t>
      </w: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  <w:t>)</w:t>
      </w:r>
    </w:p>
    <w:p w:rsidR="001E53AD" w:rsidRDefault="00FC2A42" w:rsidP="00FC2A4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</w:pPr>
      <w:r w:rsidRPr="00FC2A42">
        <w:rPr>
          <w:rStyle w:val="a6"/>
          <w:rFonts w:ascii="Times New Roman" w:hAnsi="Times New Roman"/>
          <w:color w:val="auto"/>
          <w:sz w:val="28"/>
          <w:szCs w:val="28"/>
          <w:u w:color="222222"/>
          <w:shd w:val="clear" w:color="auto" w:fill="FFFFFF"/>
          <w:lang w:val="en-US"/>
        </w:rPr>
        <w:lastRenderedPageBreak/>
        <w:t>4. </w:t>
      </w:r>
      <w:proofErr w:type="spellStart"/>
      <w:r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en-US"/>
        </w:rPr>
        <w:t>Zambito</w:t>
      </w:r>
      <w:proofErr w:type="spellEnd"/>
      <w:r w:rsidRPr="00FC2A42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en-US"/>
        </w:rPr>
        <w:t> </w:t>
      </w:r>
      <w:r w:rsidR="00436CF0" w:rsidRPr="00436CF0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en-US"/>
        </w:rPr>
        <w:t xml:space="preserve">V. Why Storytelling Works In eLearning. </w:t>
      </w:r>
      <w:r w:rsidR="00436CF0" w:rsidRPr="00FC2A42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en-US"/>
        </w:rPr>
        <w:t>URL</w:t>
      </w:r>
      <w:r w:rsidR="00436CF0" w:rsidRPr="00FC2A42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: </w:t>
      </w:r>
      <w:hyperlink r:id="rId8" w:history="1">
        <w:r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https</w:t>
        </w:r>
        <w:r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://</w:t>
        </w:r>
        <w:proofErr w:type="spellStart"/>
        <w:r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elearningindustry</w:t>
        </w:r>
        <w:proofErr w:type="spellEnd"/>
        <w:r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.</w:t>
        </w:r>
        <w:r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com</w:t>
        </w:r>
        <w:r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/</w:t>
        </w:r>
        <w:r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storytelling</w:t>
        </w:r>
        <w:r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-</w:t>
        </w:r>
        <w:r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works</w:t>
        </w:r>
        <w:r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-</w:t>
        </w:r>
        <w:r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in</w:t>
        </w:r>
        <w:r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-</w:t>
        </w:r>
        <w:proofErr w:type="spellStart"/>
        <w:r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elearning</w:t>
        </w:r>
        <w:proofErr w:type="spellEnd"/>
        <w:r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-</w:t>
        </w:r>
        <w:r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why</w:t>
        </w:r>
        <w:r w:rsidRPr="00FC2A42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</w:rPr>
          <w:t>/</w:t>
        </w:r>
        <w:r w:rsidRPr="0003514F">
          <w:rPr>
            <w:rStyle w:val="a3"/>
            <w:rFonts w:ascii="Times New Roman" w:hAnsi="Times New Roman"/>
            <w:sz w:val="28"/>
            <w:szCs w:val="28"/>
            <w:u w:color="222222"/>
            <w:shd w:val="clear" w:color="auto" w:fill="FFFFFF"/>
            <w:lang w:val="en-US"/>
          </w:rPr>
          <w:t>amp</w:t>
        </w:r>
      </w:hyperlink>
      <w:r w:rsidRPr="00FC2A42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.</w:t>
      </w:r>
      <w:r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 </w:t>
      </w:r>
      <w:r w:rsidR="00436CF0" w:rsidRPr="00436CF0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(дата обращения</w:t>
      </w:r>
      <w:r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 –</w:t>
      </w:r>
      <w:r w:rsidR="00436CF0" w:rsidRPr="00436CF0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 03.06.</w:t>
      </w:r>
      <w:r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20</w:t>
      </w:r>
      <w:r w:rsidR="00436CF0" w:rsidRPr="00436CF0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21</w:t>
      </w:r>
      <w:r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 г.</w:t>
      </w:r>
      <w:r w:rsidR="00436CF0" w:rsidRPr="00436CF0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)</w:t>
      </w:r>
      <w:r w:rsidR="00BC08F7">
        <w:rPr>
          <w:rStyle w:val="a6"/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.</w:t>
      </w:r>
    </w:p>
    <w:sectPr w:rsidR="001E53AD" w:rsidSect="00312631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A1" w:rsidRDefault="00C06AA1">
      <w:pPr>
        <w:spacing w:after="0" w:line="240" w:lineRule="auto"/>
      </w:pPr>
      <w:r>
        <w:separator/>
      </w:r>
    </w:p>
  </w:endnote>
  <w:endnote w:type="continuationSeparator" w:id="0">
    <w:p w:rsidR="00C06AA1" w:rsidRDefault="00C0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AD" w:rsidRDefault="001E53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A1" w:rsidRDefault="00C06AA1">
      <w:pPr>
        <w:spacing w:after="0" w:line="240" w:lineRule="auto"/>
      </w:pPr>
      <w:r>
        <w:separator/>
      </w:r>
    </w:p>
  </w:footnote>
  <w:footnote w:type="continuationSeparator" w:id="0">
    <w:p w:rsidR="00C06AA1" w:rsidRDefault="00C0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AD" w:rsidRDefault="001E53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3AD"/>
    <w:rsid w:val="001E53AD"/>
    <w:rsid w:val="00312631"/>
    <w:rsid w:val="00436CF0"/>
    <w:rsid w:val="00BC08F7"/>
    <w:rsid w:val="00C06AA1"/>
    <w:rsid w:val="00FC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31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631"/>
    <w:rPr>
      <w:u w:val="single"/>
    </w:rPr>
  </w:style>
  <w:style w:type="table" w:customStyle="1" w:styleId="TableNormal">
    <w:name w:val="Table Normal"/>
    <w:rsid w:val="00312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126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uiPriority w:val="99"/>
    <w:rsid w:val="00312631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312631"/>
  </w:style>
  <w:style w:type="character" w:customStyle="1" w:styleId="Hyperlink0">
    <w:name w:val="Hyperlink.0"/>
    <w:basedOn w:val="a6"/>
    <w:rsid w:val="00312631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rsid w:val="00312631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312631"/>
    <w:rPr>
      <w:rFonts w:ascii="Times New Roman" w:eastAsia="Times New Roman" w:hAnsi="Times New Roman" w:cs="Times New Roman"/>
      <w:outline w:val="0"/>
      <w:color w:val="1155CC"/>
      <w:sz w:val="28"/>
      <w:szCs w:val="28"/>
      <w:u w:val="single" w:color="1155CC"/>
      <w:shd w:val="clear" w:color="auto" w:fill="FFFFFF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36CF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36CF0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industry.com/storytelling-works-in-elearning-why/am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gitalstorytelling.coe.uh.edu/page.cfm?id=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danilova@schoolnan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2021-06-07T10:32:00Z</dcterms:created>
  <dcterms:modified xsi:type="dcterms:W3CDTF">2021-06-08T12:34:00Z</dcterms:modified>
</cp:coreProperties>
</file>