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5" w:rsidRPr="00FB6F0E" w:rsidRDefault="00FB6F0E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Василий Валерьевич </w:t>
      </w:r>
      <w:r w:rsidR="005C68F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Грачев 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Национальный исследовательский Нижегородский государственный университет им.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Н.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И.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Лобачевского</w:t>
      </w:r>
    </w:p>
    <w:p w:rsidR="00A30075" w:rsidRPr="00FB6F0E" w:rsidRDefault="008F5998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4">
        <w:r w:rsidR="005C68F4" w:rsidRPr="00FB6F0E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basilgratschev@gmail.com</w:t>
        </w:r>
      </w:hyperlink>
    </w:p>
    <w:p w:rsidR="00FB6F0E" w:rsidRPr="00FB6F0E" w:rsidRDefault="00FB6F0E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Ценностные ориентации молодежи и парадигмы современной коммуникации (на примере приложения TikTok)</w:t>
      </w:r>
    </w:p>
    <w:p w:rsidR="00FB6F0E" w:rsidRPr="00FB6F0E" w:rsidRDefault="00FB6F0E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В статье анализируется трансформация ценностных ориентиров молодежи под влиянием мифов</w:t>
      </w:r>
      <w:r w:rsidR="00AE11E1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виртуальном пространстве. На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сколько эти ориентиры 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не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совпадают с той идеологией, которую предлагает элита. Автор выявляет причины культивации деструктивных мифов и их последствия для социума.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 социальные медиа, мифы, ценности, молодежь, политика</w:t>
      </w:r>
    </w:p>
    <w:p w:rsidR="00FB6F0E" w:rsidRPr="00FB6F0E" w:rsidRDefault="00FB6F0E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Изменения в 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медиакультуре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повлекли за собой трансформацию запросов электоральной аудитории в лице молодежи, которая наиболее активно восприняла все новшества медиасреды. В качестве практического примера следует рассмотреть приложение TikTok. Стартовав в 2017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 эта социальная сеть вошла в десятку самых скачиваемых приложений последнего десятилетия. Сервис стремительно набирает популярность не только в России, но и во всем мире. К началу 2021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российская ауд</w:t>
      </w:r>
      <w:r w:rsidR="00882D4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итория TikTok выросла до 20 млн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пользователей.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Изначально приложение позиционирует себя как площадка для производства контента с целью творческого самовыражения. Но в 2020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произошло событие, которое стало катализатором для вхождения в эту социальную сеть политического дискурса. В июне 2020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американские пользователи 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TikTok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саботировали митинг Дональда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Трампа на откры</w:t>
      </w:r>
      <w:r w:rsidR="00882D4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той арене в городе Талса штата О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клахома. Противники Трампа через социальную сеть TikTok призывали пользователей резервировать бесплат</w:t>
      </w:r>
      <w:r w:rsidR="00882D4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ные билеты на митинг, при этом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 мероприятие не посещать. В результате на митинг пришло 6000 человек из 18000 зарегистрировавшихся.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России публичная политика в TikTok стала особо</w:t>
      </w:r>
      <w:r w:rsidR="00882D4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острой темой в начале 2021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когда Роскомнадзор выявил в приложении призывы к незаконным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акциям протеста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изначально не имеющая 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отношения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 политике социальная сеть TikT</w:t>
      </w:r>
      <w:proofErr w:type="gram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proofErr w:type="gram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 стала актуальной для молодежи площадкой, где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молодые люди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находят 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креативные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способы для высказывания своей точки зр</w:t>
      </w:r>
      <w:r w:rsidRPr="00FB6F0E">
        <w:rPr>
          <w:rFonts w:ascii="Times New Roman" w:hAnsi="Times New Roman" w:cs="Times New Roman"/>
          <w:sz w:val="28"/>
          <w:szCs w:val="28"/>
          <w:highlight w:val="white"/>
        </w:rPr>
        <w:t>ения.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Сейчас представление молодежи о будущем формируется в рамках сетевой коммуникации (Интернет). Разнообразие противоречивых идей, упакованных в развлекательный контент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сформировал постмодернистский опыт сомнений в ценностях старшего поколения.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ак отметил Б.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Я.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Мисонжников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0446CF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одна из наиболее тревожных </w:t>
      </w:r>
      <w:r w:rsidR="00FB6F0E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проблем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нашего времени </w:t>
      </w:r>
      <w:r w:rsidR="000446CF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</w:t>
      </w:r>
      <w:r w:rsidR="000446CF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«кризис духовности, утрата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нравс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твенных ориентиров»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2: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0446CF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]. Реально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возможные пути для самоактуализации становятся менее значимыми по сравнению с красивыми видео «как живут на Западе». Идея обладания комфортными условиями жизни не 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коррелирует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путями достижения этой цели.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мнению В.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Комаровского</w:t>
      </w:r>
      <w:proofErr w:type="spellEnd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 отсутствие самоидентификации молодежи с представляемыми элитой п</w:t>
      </w:r>
      <w:r w:rsidR="000446CF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утями решения проблем в стране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порождает в разуме молодого человека неясность настоящего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непредсказуемость будущего [1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].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«духовный вакуум» делает молодежь уязвимой 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отношению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 м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ифам, которые культивируются в С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ети. Эти мифы становятся главной проблемой на фоне предсто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ящих выборов в Государственную д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ум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у, 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которые состоятся в 2024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 На избирательные участки придет новое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поколение молодых избирателей,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многие</w:t>
      </w:r>
      <w:r w:rsidR="008A381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которых проголосуют впервые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нашего исследования смены вектора духовных идеалов молодежи мы обратились к результатам социологических исследований, которые проводились в СПбГУ.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итогам социологического исследования, проведённого </w:t>
      </w:r>
      <w:r w:rsidRP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сотру</w:t>
      </w:r>
      <w:r w:rsidR="00AB0AD8" w:rsidRP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дниками </w:t>
      </w:r>
      <w:r w:rsidR="00AE05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Научно</w:t>
      </w:r>
      <w:r w:rsidR="00AE05DF" w:rsidRPr="00AE05DF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исследовательского</w:t>
      </w:r>
      <w:r w:rsidR="00AE05DF" w:rsidRPr="00AE05D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института</w:t>
      </w:r>
      <w:r w:rsidR="00AE05DF" w:rsidRPr="00AE05D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комплексных</w:t>
      </w:r>
      <w:r w:rsidR="00AE05DF" w:rsidRPr="00AE05D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социальных</w:t>
      </w:r>
      <w:r w:rsidR="00AE05DF" w:rsidRPr="00AE05D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AE05DF" w:rsidRP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исследований</w:t>
      </w:r>
      <w:r w:rsidR="00AE05DF">
        <w:rPr>
          <w:rStyle w:val="extendedtext-short"/>
          <w:rFonts w:ascii="Times New Roman" w:hAnsi="Times New Roman" w:cs="Times New Roman"/>
          <w:bCs/>
          <w:sz w:val="28"/>
          <w:szCs w:val="28"/>
        </w:rPr>
        <w:t>»</w:t>
      </w:r>
      <w:r w:rsidR="00AE05DF" w:rsidRP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B0AD8" w:rsidRP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СПбГУ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2002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 из семи предложенных ценностных ориентаций (семья, друзья, здоровье, вера, деньги, инт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ересная работа, справедливость)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студенческая молодёжь отдавала предпочтение семье, затем друзьям, и тольк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на пятое место ставила деньги 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Аналогичное и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сследование, проведенное в 2017 г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показало, что решающей ценностью для студенческой молодёжи являются деньги, на втором месте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отношения и любовь,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затем следуют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дружба, социальные контакты, общение и выгода от этого, и только на завершающих позициях </w:t>
      </w:r>
      <w:r w:rsid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находится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семья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[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AE05DF" w:rsidRP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]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30075" w:rsidRPr="00FB6F0E" w:rsidRDefault="005C68F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</w:t>
      </w:r>
      <w:r w:rsidR="00AB0AD8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можем предположить, что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учетом изменяющегося вектора ценностных ориентаций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среди молодежи сегодня как никогда востребовано наставничество, которое широко 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применяется в </w:t>
      </w:r>
      <w:proofErr w:type="gramStart"/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бизнес-среде</w:t>
      </w:r>
      <w:proofErr w:type="gramEnd"/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, но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может быть применено 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политике. Политические очки от «нового электората» получит личность, которая будет способна рационально оценивать индивидуальные и коллективные действия, а также представить цели, которые преследует молодежь</w:t>
      </w:r>
      <w:r w:rsidR="00022B4D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конкретные методы достижения этих целей.</w:t>
      </w:r>
    </w:p>
    <w:p w:rsidR="00AE05DF" w:rsidRDefault="00AE05DF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73A84" w:rsidRPr="00FB6F0E" w:rsidRDefault="00573A84" w:rsidP="00AE05DF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573A84" w:rsidRPr="00FB6F0E" w:rsidRDefault="00573A8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1.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Комаровский</w:t>
      </w:r>
      <w:proofErr w:type="spellEnd"/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С. Образ желаемого будущего России: проблемы формирования // Власть. Сер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ия: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Гуманитарные науки. 2020. Т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28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</w:t>
      </w:r>
      <w:r w:rsidR="005C68F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5C68F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</w:t>
      </w:r>
      <w:r w:rsidR="005C68F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45–50.</w:t>
      </w:r>
    </w:p>
    <w:p w:rsidR="00573A84" w:rsidRPr="00FB6F0E" w:rsidRDefault="00573A84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Мисонжников</w:t>
      </w:r>
      <w:proofErr w:type="spellEnd"/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Б.</w:t>
      </w:r>
      <w:r w:rsidR="00AE05DF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Я. </w:t>
      </w:r>
      <w:r w:rsidRPr="00FB6F0E">
        <w:rPr>
          <w:rFonts w:ascii="Times New Roman" w:hAnsi="Times New Roman" w:cs="Times New Roman"/>
          <w:sz w:val="28"/>
          <w:szCs w:val="28"/>
        </w:rPr>
        <w:t>Духовность как предмет интенции массмедиа // Кризис духовности в медиапространстве: материалы науч</w:t>
      </w:r>
      <w:proofErr w:type="gramStart"/>
      <w:r w:rsidRPr="00FB6F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6F0E">
        <w:rPr>
          <w:rFonts w:ascii="Times New Roman" w:hAnsi="Times New Roman" w:cs="Times New Roman"/>
          <w:sz w:val="28"/>
          <w:szCs w:val="28"/>
        </w:rPr>
        <w:t>практ. семинара «Современная периодическая печать в контексте коммуникативных процессов (кризис духовности в медиапространстве)».</w:t>
      </w:r>
      <w:r w:rsidR="00FB6F0E" w:rsidRPr="00FB6F0E">
        <w:rPr>
          <w:rFonts w:ascii="Times New Roman" w:hAnsi="Times New Roman" w:cs="Times New Roman"/>
          <w:sz w:val="28"/>
          <w:szCs w:val="28"/>
        </w:rPr>
        <w:t xml:space="preserve"> </w:t>
      </w:r>
      <w:r w:rsidR="00AE05D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AE05DF">
        <w:rPr>
          <w:rFonts w:ascii="Times New Roman" w:hAnsi="Times New Roman" w:cs="Times New Roman"/>
          <w:sz w:val="28"/>
          <w:szCs w:val="28"/>
        </w:rPr>
        <w:t>.</w:t>
      </w:r>
      <w:r w:rsidRPr="00FB6F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FB6F0E">
        <w:rPr>
          <w:rFonts w:ascii="Times New Roman" w:hAnsi="Times New Roman" w:cs="Times New Roman"/>
          <w:sz w:val="28"/>
          <w:szCs w:val="28"/>
        </w:rPr>
        <w:t>2012. С. 8</w:t>
      </w:r>
      <w:r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–16.</w:t>
      </w:r>
    </w:p>
    <w:p w:rsidR="00573A84" w:rsidRPr="00FB6F0E" w:rsidRDefault="00AE05DF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Семёнов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Е. Ценностные ориентации современной молодёжи // НИИКСИ СПбГУ. Сер. Социологические исследования. 2007. № 4. С. 37–43.</w:t>
      </w:r>
    </w:p>
    <w:p w:rsidR="00573A84" w:rsidRPr="00FB6F0E" w:rsidRDefault="00AE05DF" w:rsidP="00FB6F0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Чуев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В. Ценностные ориентации российской молодёжи и реализация государственной молодёжной политики: результаты исследования: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онография / под ред. С. В. Чуева. СПб</w:t>
      </w:r>
      <w:proofErr w:type="gramStart"/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.: </w:t>
      </w:r>
      <w:proofErr w:type="gramEnd"/>
      <w:r w:rsidR="00573A84" w:rsidRPr="00FB6F0E">
        <w:rPr>
          <w:rFonts w:ascii="Times New Roman" w:eastAsia="Times New Roman" w:hAnsi="Times New Roman" w:cs="Times New Roman"/>
          <w:sz w:val="28"/>
          <w:szCs w:val="28"/>
          <w:highlight w:val="white"/>
        </w:rPr>
        <w:t>ИД ГУУ, 2017. С. 131–132.</w:t>
      </w:r>
    </w:p>
    <w:sectPr w:rsidR="00573A84" w:rsidRPr="00FB6F0E" w:rsidSect="00A300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75"/>
    <w:rsid w:val="00022B4D"/>
    <w:rsid w:val="000446CF"/>
    <w:rsid w:val="00573A84"/>
    <w:rsid w:val="005C68F4"/>
    <w:rsid w:val="00882D48"/>
    <w:rsid w:val="008A3814"/>
    <w:rsid w:val="008F5998"/>
    <w:rsid w:val="009B0411"/>
    <w:rsid w:val="00A30075"/>
    <w:rsid w:val="00AB0AD8"/>
    <w:rsid w:val="00AE05DF"/>
    <w:rsid w:val="00AE11E1"/>
    <w:rsid w:val="00F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8"/>
  </w:style>
  <w:style w:type="paragraph" w:styleId="1">
    <w:name w:val="heading 1"/>
    <w:basedOn w:val="normal"/>
    <w:next w:val="normal"/>
    <w:rsid w:val="00A300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00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00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00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00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00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0075"/>
  </w:style>
  <w:style w:type="table" w:customStyle="1" w:styleId="TableNormal">
    <w:name w:val="Table Normal"/>
    <w:rsid w:val="00A30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00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00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extendedtext-short">
    <w:name w:val="extendedtext-short"/>
    <w:basedOn w:val="a0"/>
    <w:rsid w:val="00AE05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ilgratsch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5</cp:revision>
  <dcterms:created xsi:type="dcterms:W3CDTF">2021-04-27T23:32:00Z</dcterms:created>
  <dcterms:modified xsi:type="dcterms:W3CDTF">2021-05-04T12:15:00Z</dcterms:modified>
</cp:coreProperties>
</file>