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674EFF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248A">
        <w:rPr>
          <w:sz w:val="28"/>
          <w:szCs w:val="28"/>
        </w:rPr>
        <w:t>лександр</w:t>
      </w:r>
      <w:r w:rsidR="002B04F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1C248A">
        <w:rPr>
          <w:sz w:val="28"/>
          <w:szCs w:val="28"/>
        </w:rPr>
        <w:t>етрович</w:t>
      </w:r>
      <w:r w:rsidR="002B04F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Короченский</w:t>
      </w:r>
      <w:proofErr w:type="spellEnd"/>
    </w:p>
    <w:p w:rsidR="00107FCD" w:rsidRPr="00674EFF" w:rsidRDefault="000F1BA9" w:rsidP="00D961C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F1BA9">
        <w:rPr>
          <w:rFonts w:cs="Times New Roman"/>
          <w:sz w:val="28"/>
          <w:szCs w:val="28"/>
        </w:rPr>
        <w:t>Белгородский государственный национальный научно-исследовательский университет</w:t>
      </w:r>
    </w:p>
    <w:p w:rsidR="000F1BA9" w:rsidRPr="001C248A" w:rsidRDefault="00576C2F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hyperlink r:id="rId5" w:history="1"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korochensky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@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bsu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edu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0F1BA9" w:rsidRPr="001C248A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  <w:r w:rsidR="001C248A">
        <w:rPr>
          <w:u w:val="single"/>
        </w:rPr>
        <w:t xml:space="preserve"> </w:t>
      </w:r>
    </w:p>
    <w:p w:rsidR="00B53E6D" w:rsidRPr="002B04FD" w:rsidRDefault="00B53E6D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</w:pPr>
    </w:p>
    <w:p w:rsidR="000F1BA9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0F1BA9">
        <w:rPr>
          <w:rFonts w:eastAsia="Calibri"/>
          <w:b/>
          <w:sz w:val="28"/>
          <w:szCs w:val="28"/>
          <w:lang w:eastAsia="en-US"/>
        </w:rPr>
        <w:t>Медийная</w:t>
      </w:r>
      <w:proofErr w:type="spellEnd"/>
      <w:r w:rsidRPr="000F1BA9">
        <w:rPr>
          <w:rFonts w:eastAsia="Calibri"/>
          <w:b/>
          <w:sz w:val="28"/>
          <w:szCs w:val="28"/>
          <w:lang w:eastAsia="en-US"/>
        </w:rPr>
        <w:t xml:space="preserve"> репрезентация культуры в современной России в свете </w:t>
      </w:r>
      <w:proofErr w:type="spellStart"/>
      <w:r w:rsidRPr="000F1BA9">
        <w:rPr>
          <w:rFonts w:eastAsia="Calibri"/>
          <w:b/>
          <w:sz w:val="28"/>
          <w:szCs w:val="28"/>
          <w:lang w:eastAsia="en-US"/>
        </w:rPr>
        <w:t>медиакритики</w:t>
      </w:r>
      <w:proofErr w:type="spellEnd"/>
    </w:p>
    <w:p w:rsidR="00B53E6D" w:rsidRDefault="00B53E6D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1BA9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BA9">
        <w:rPr>
          <w:sz w:val="28"/>
          <w:szCs w:val="28"/>
        </w:rPr>
        <w:t xml:space="preserve">В наши дни необходима мобилизация общественности для обоснования и отстаивания полноценной миссии журналистики как института культуры. </w:t>
      </w:r>
      <w:proofErr w:type="gramStart"/>
      <w:r w:rsidRPr="000F1BA9">
        <w:rPr>
          <w:sz w:val="28"/>
          <w:szCs w:val="28"/>
        </w:rPr>
        <w:t xml:space="preserve">Важную роль могла бы сыграть </w:t>
      </w:r>
      <w:proofErr w:type="spellStart"/>
      <w:r w:rsidRPr="000F1BA9">
        <w:rPr>
          <w:sz w:val="28"/>
          <w:szCs w:val="28"/>
        </w:rPr>
        <w:t>медиакритика</w:t>
      </w:r>
      <w:proofErr w:type="spellEnd"/>
      <w:r w:rsidRPr="000F1BA9">
        <w:rPr>
          <w:sz w:val="28"/>
          <w:szCs w:val="28"/>
        </w:rPr>
        <w:t xml:space="preserve">, способная выражать назревшие общественные потребности в культурной сфере и оценивать современное состояние </w:t>
      </w:r>
      <w:proofErr w:type="spellStart"/>
      <w:r w:rsidRPr="000F1BA9">
        <w:rPr>
          <w:sz w:val="28"/>
          <w:szCs w:val="28"/>
        </w:rPr>
        <w:t>медийной</w:t>
      </w:r>
      <w:proofErr w:type="spellEnd"/>
      <w:r w:rsidRPr="000F1BA9">
        <w:rPr>
          <w:sz w:val="28"/>
          <w:szCs w:val="28"/>
        </w:rPr>
        <w:t xml:space="preserve"> репрезентации культуры.</w:t>
      </w:r>
      <w:proofErr w:type="gramEnd"/>
    </w:p>
    <w:p w:rsidR="00F45A03" w:rsidRPr="00674EFF" w:rsidRDefault="00F45A03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bCs/>
          <w:sz w:val="28"/>
          <w:szCs w:val="28"/>
        </w:rPr>
        <w:t>Ключевые слова</w:t>
      </w:r>
      <w:r w:rsidR="003E3CDC" w:rsidRPr="00674EFF">
        <w:rPr>
          <w:bCs/>
          <w:sz w:val="28"/>
          <w:szCs w:val="28"/>
        </w:rPr>
        <w:t xml:space="preserve">: </w:t>
      </w:r>
      <w:proofErr w:type="spellStart"/>
      <w:r w:rsidR="000F1BA9" w:rsidRPr="000F1BA9">
        <w:rPr>
          <w:bCs/>
          <w:sz w:val="28"/>
          <w:szCs w:val="28"/>
        </w:rPr>
        <w:t>медийная</w:t>
      </w:r>
      <w:proofErr w:type="spellEnd"/>
      <w:r w:rsidR="000F1BA9" w:rsidRPr="000F1BA9">
        <w:rPr>
          <w:bCs/>
          <w:sz w:val="28"/>
          <w:szCs w:val="28"/>
        </w:rPr>
        <w:t xml:space="preserve"> репрезентация культуры, гражданская </w:t>
      </w:r>
      <w:proofErr w:type="spellStart"/>
      <w:r w:rsidR="000F1BA9" w:rsidRPr="000F1BA9">
        <w:rPr>
          <w:bCs/>
          <w:sz w:val="28"/>
          <w:szCs w:val="28"/>
        </w:rPr>
        <w:t>медиакритика</w:t>
      </w:r>
      <w:proofErr w:type="spellEnd"/>
      <w:r w:rsidR="00A61250">
        <w:rPr>
          <w:bCs/>
          <w:sz w:val="28"/>
          <w:szCs w:val="28"/>
        </w:rPr>
        <w:t>.</w:t>
      </w:r>
    </w:p>
    <w:p w:rsidR="007E6158" w:rsidRPr="00674EFF" w:rsidRDefault="007E6158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1BA9" w:rsidRPr="000F1BA9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BA9">
        <w:rPr>
          <w:sz w:val="28"/>
          <w:szCs w:val="28"/>
        </w:rPr>
        <w:t xml:space="preserve">В современном </w:t>
      </w:r>
      <w:proofErr w:type="spellStart"/>
      <w:r w:rsidRPr="000F1BA9">
        <w:rPr>
          <w:sz w:val="28"/>
          <w:szCs w:val="28"/>
        </w:rPr>
        <w:t>медиатизированном</w:t>
      </w:r>
      <w:proofErr w:type="spellEnd"/>
      <w:r w:rsidRPr="000F1BA9">
        <w:rPr>
          <w:sz w:val="28"/>
          <w:szCs w:val="28"/>
        </w:rPr>
        <w:t xml:space="preserve"> социуме область культуры так же основательно </w:t>
      </w:r>
      <w:proofErr w:type="spellStart"/>
      <w:r w:rsidRPr="000F1BA9">
        <w:rPr>
          <w:sz w:val="28"/>
          <w:szCs w:val="28"/>
        </w:rPr>
        <w:t>медиатизирована</w:t>
      </w:r>
      <w:proofErr w:type="spellEnd"/>
      <w:r w:rsidRPr="000F1BA9">
        <w:rPr>
          <w:sz w:val="28"/>
          <w:szCs w:val="28"/>
        </w:rPr>
        <w:t xml:space="preserve">, как и другие области общественной жизни. </w:t>
      </w:r>
      <w:proofErr w:type="spellStart"/>
      <w:r w:rsidRPr="000F1BA9">
        <w:rPr>
          <w:sz w:val="28"/>
          <w:szCs w:val="28"/>
        </w:rPr>
        <w:t>Массмедиа</w:t>
      </w:r>
      <w:proofErr w:type="spellEnd"/>
      <w:r w:rsidRPr="000F1BA9">
        <w:rPr>
          <w:sz w:val="28"/>
          <w:szCs w:val="28"/>
        </w:rPr>
        <w:t xml:space="preserve"> обладают огромным потенциалом для приобщения своей аудитории к высшим достижениям культуры прошлого и настоящего, развития художественных вкусов аудитории, освещения новейших явлений и тенденций культурного процесса. Однако в действительности роль печатной и электронной прессы ограничивается по преимуществу продвижением массовой </w:t>
      </w:r>
      <w:proofErr w:type="spellStart"/>
      <w:r w:rsidRPr="000F1BA9">
        <w:rPr>
          <w:sz w:val="28"/>
          <w:szCs w:val="28"/>
        </w:rPr>
        <w:t>коммерциализированной</w:t>
      </w:r>
      <w:proofErr w:type="spellEnd"/>
      <w:r w:rsidRPr="000F1BA9">
        <w:rPr>
          <w:sz w:val="28"/>
          <w:szCs w:val="28"/>
        </w:rPr>
        <w:t xml:space="preserve"> культуры. Культурная тематика в значительной степени </w:t>
      </w:r>
      <w:proofErr w:type="spellStart"/>
      <w:r w:rsidRPr="000F1BA9">
        <w:rPr>
          <w:sz w:val="28"/>
          <w:szCs w:val="28"/>
        </w:rPr>
        <w:t>маргинализирована</w:t>
      </w:r>
      <w:proofErr w:type="spellEnd"/>
      <w:r w:rsidRPr="000F1BA9">
        <w:rPr>
          <w:sz w:val="28"/>
          <w:szCs w:val="28"/>
        </w:rPr>
        <w:t>, оттеснена в своеобразные информационные резервации</w:t>
      </w:r>
      <w:r w:rsidR="003F6B69">
        <w:rPr>
          <w:sz w:val="28"/>
          <w:szCs w:val="28"/>
        </w:rPr>
        <w:t xml:space="preserve"> </w:t>
      </w:r>
      <w:r w:rsidRPr="000F1BA9">
        <w:rPr>
          <w:sz w:val="28"/>
          <w:szCs w:val="28"/>
        </w:rPr>
        <w:t xml:space="preserve">– </w:t>
      </w:r>
      <w:r w:rsidR="001C248A">
        <w:rPr>
          <w:sz w:val="28"/>
          <w:szCs w:val="28"/>
        </w:rPr>
        <w:t xml:space="preserve">в </w:t>
      </w:r>
      <w:r w:rsidRPr="000F1BA9">
        <w:rPr>
          <w:sz w:val="28"/>
          <w:szCs w:val="28"/>
        </w:rPr>
        <w:t xml:space="preserve">издания для специалистов, </w:t>
      </w:r>
      <w:r w:rsidR="001C248A">
        <w:rPr>
          <w:sz w:val="28"/>
          <w:szCs w:val="28"/>
        </w:rPr>
        <w:t xml:space="preserve">на </w:t>
      </w:r>
      <w:r w:rsidRPr="000F1BA9">
        <w:rPr>
          <w:sz w:val="28"/>
          <w:szCs w:val="28"/>
        </w:rPr>
        <w:t xml:space="preserve">телеканал «Культура». В условиях доминирования рыночных подходов вне поля внимания </w:t>
      </w:r>
      <w:proofErr w:type="spellStart"/>
      <w:r w:rsidRPr="000F1BA9">
        <w:rPr>
          <w:sz w:val="28"/>
          <w:szCs w:val="28"/>
        </w:rPr>
        <w:t>медийщиков</w:t>
      </w:r>
      <w:proofErr w:type="spellEnd"/>
      <w:r w:rsidRPr="000F1BA9">
        <w:rPr>
          <w:sz w:val="28"/>
          <w:szCs w:val="28"/>
        </w:rPr>
        <w:t xml:space="preserve"> остаётся богатейшая фольклорная культура народов России, что не может не сказаться на национальной самоидентификации россиян.</w:t>
      </w:r>
    </w:p>
    <w:p w:rsidR="000F1BA9" w:rsidRPr="000F1BA9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BA9">
        <w:rPr>
          <w:sz w:val="28"/>
          <w:szCs w:val="28"/>
        </w:rPr>
        <w:lastRenderedPageBreak/>
        <w:t xml:space="preserve">Ввиду </w:t>
      </w:r>
      <w:proofErr w:type="spellStart"/>
      <w:r w:rsidRPr="000F1BA9">
        <w:rPr>
          <w:sz w:val="28"/>
          <w:szCs w:val="28"/>
        </w:rPr>
        <w:t>невыстроенности</w:t>
      </w:r>
      <w:proofErr w:type="spellEnd"/>
      <w:r w:rsidRPr="000F1BA9">
        <w:rPr>
          <w:sz w:val="28"/>
          <w:szCs w:val="28"/>
        </w:rPr>
        <w:t xml:space="preserve"> культурной политики российского государства в целом и в отношении </w:t>
      </w:r>
      <w:proofErr w:type="spellStart"/>
      <w:r w:rsidRPr="000F1BA9">
        <w:rPr>
          <w:sz w:val="28"/>
          <w:szCs w:val="28"/>
        </w:rPr>
        <w:t>медийных</w:t>
      </w:r>
      <w:proofErr w:type="spellEnd"/>
      <w:r w:rsidRPr="000F1BA9">
        <w:rPr>
          <w:sz w:val="28"/>
          <w:szCs w:val="28"/>
        </w:rPr>
        <w:t xml:space="preserve"> аспектов репрезентации культуры в частности необходима мобилизация общественности для обоснования и отстаивания полноценной миссии журналистики как института культуры. </w:t>
      </w:r>
      <w:proofErr w:type="gramStart"/>
      <w:r w:rsidRPr="000F1BA9">
        <w:rPr>
          <w:sz w:val="28"/>
          <w:szCs w:val="28"/>
        </w:rPr>
        <w:t xml:space="preserve">Важную роль могла бы сыграть </w:t>
      </w:r>
      <w:proofErr w:type="spellStart"/>
      <w:r w:rsidRPr="000F1BA9">
        <w:rPr>
          <w:sz w:val="28"/>
          <w:szCs w:val="28"/>
        </w:rPr>
        <w:t>медиакритика</w:t>
      </w:r>
      <w:proofErr w:type="spellEnd"/>
      <w:r w:rsidRPr="000F1BA9">
        <w:rPr>
          <w:sz w:val="28"/>
          <w:szCs w:val="28"/>
        </w:rPr>
        <w:t>, способная выражать назревшие общественные потребности в культурной сфере.</w:t>
      </w:r>
      <w:proofErr w:type="gramEnd"/>
      <w:r w:rsidRPr="000F1BA9">
        <w:rPr>
          <w:sz w:val="28"/>
          <w:szCs w:val="28"/>
        </w:rPr>
        <w:t xml:space="preserve"> Однако </w:t>
      </w:r>
      <w:proofErr w:type="gramStart"/>
      <w:r w:rsidRPr="000F1BA9">
        <w:rPr>
          <w:sz w:val="28"/>
          <w:szCs w:val="28"/>
        </w:rPr>
        <w:t>массовая</w:t>
      </w:r>
      <w:proofErr w:type="gramEnd"/>
      <w:r w:rsidRPr="000F1BA9">
        <w:rPr>
          <w:sz w:val="28"/>
          <w:szCs w:val="28"/>
        </w:rPr>
        <w:t xml:space="preserve"> </w:t>
      </w:r>
      <w:proofErr w:type="spellStart"/>
      <w:r w:rsidRPr="000F1BA9">
        <w:rPr>
          <w:sz w:val="28"/>
          <w:szCs w:val="28"/>
        </w:rPr>
        <w:t>медиакритика</w:t>
      </w:r>
      <w:proofErr w:type="spellEnd"/>
      <w:r w:rsidRPr="000F1BA9">
        <w:rPr>
          <w:sz w:val="28"/>
          <w:szCs w:val="28"/>
        </w:rPr>
        <w:t>, осуществляемая силами профессиональных журналистов, не всегда справляется с этими задачами. Р.</w:t>
      </w:r>
      <w:r w:rsidR="001C248A">
        <w:rPr>
          <w:sz w:val="28"/>
          <w:szCs w:val="28"/>
        </w:rPr>
        <w:t> </w:t>
      </w:r>
      <w:r w:rsidRPr="000F1BA9">
        <w:rPr>
          <w:sz w:val="28"/>
          <w:szCs w:val="28"/>
        </w:rPr>
        <w:t>П.</w:t>
      </w:r>
      <w:r w:rsidR="001C248A">
        <w:rPr>
          <w:sz w:val="28"/>
          <w:szCs w:val="28"/>
        </w:rPr>
        <w:t> </w:t>
      </w:r>
      <w:r w:rsidRPr="000F1BA9">
        <w:rPr>
          <w:sz w:val="28"/>
          <w:szCs w:val="28"/>
        </w:rPr>
        <w:t xml:space="preserve">Баканов отмечает зависимость </w:t>
      </w:r>
      <w:proofErr w:type="spellStart"/>
      <w:r w:rsidRPr="000F1BA9">
        <w:rPr>
          <w:sz w:val="28"/>
          <w:szCs w:val="28"/>
        </w:rPr>
        <w:t>медиакритиков</w:t>
      </w:r>
      <w:proofErr w:type="spellEnd"/>
      <w:r w:rsidRPr="000F1BA9">
        <w:rPr>
          <w:sz w:val="28"/>
          <w:szCs w:val="28"/>
        </w:rPr>
        <w:t xml:space="preserve">, работающих в составе </w:t>
      </w:r>
      <w:proofErr w:type="spellStart"/>
      <w:r w:rsidRPr="000F1BA9">
        <w:rPr>
          <w:sz w:val="28"/>
          <w:szCs w:val="28"/>
        </w:rPr>
        <w:t>медийных</w:t>
      </w:r>
      <w:proofErr w:type="spellEnd"/>
      <w:r w:rsidRPr="000F1BA9">
        <w:rPr>
          <w:sz w:val="28"/>
          <w:szCs w:val="28"/>
        </w:rPr>
        <w:t xml:space="preserve"> организаций, от редакционной политики, подчиненной рыночным императивам</w:t>
      </w:r>
      <w:r w:rsidR="00912F7D">
        <w:rPr>
          <w:sz w:val="28"/>
          <w:szCs w:val="28"/>
        </w:rPr>
        <w:t xml:space="preserve"> </w:t>
      </w:r>
      <w:r w:rsidR="00912F7D" w:rsidRPr="00912F7D">
        <w:rPr>
          <w:sz w:val="28"/>
          <w:szCs w:val="28"/>
        </w:rPr>
        <w:t>[</w:t>
      </w:r>
      <w:r w:rsidR="00912F7D">
        <w:rPr>
          <w:sz w:val="28"/>
          <w:szCs w:val="28"/>
        </w:rPr>
        <w:t>1</w:t>
      </w:r>
      <w:r w:rsidR="00912F7D" w:rsidRPr="00912F7D">
        <w:rPr>
          <w:sz w:val="28"/>
          <w:szCs w:val="28"/>
        </w:rPr>
        <w:t>]</w:t>
      </w:r>
      <w:r w:rsidRPr="000F1BA9">
        <w:rPr>
          <w:sz w:val="28"/>
          <w:szCs w:val="28"/>
        </w:rPr>
        <w:t xml:space="preserve">. В связи с этим повышается роль научно-экспертной </w:t>
      </w:r>
      <w:proofErr w:type="spellStart"/>
      <w:r w:rsidRPr="000F1BA9">
        <w:rPr>
          <w:sz w:val="28"/>
          <w:szCs w:val="28"/>
        </w:rPr>
        <w:t>медиакритики</w:t>
      </w:r>
      <w:proofErr w:type="spellEnd"/>
      <w:r w:rsidRPr="000F1BA9">
        <w:rPr>
          <w:sz w:val="28"/>
          <w:szCs w:val="28"/>
        </w:rPr>
        <w:t xml:space="preserve">, реализуемой представителями научного сообщества. Весьма перспективным представляется также участие в обсуждении и оценке </w:t>
      </w:r>
      <w:proofErr w:type="spellStart"/>
      <w:r w:rsidRPr="000F1BA9">
        <w:rPr>
          <w:sz w:val="28"/>
          <w:szCs w:val="28"/>
        </w:rPr>
        <w:t>медийной</w:t>
      </w:r>
      <w:proofErr w:type="spellEnd"/>
      <w:r w:rsidRPr="000F1BA9">
        <w:rPr>
          <w:sz w:val="28"/>
          <w:szCs w:val="28"/>
        </w:rPr>
        <w:t xml:space="preserve"> репрезентации культуры со стороны граждан и их объединений, озабоченных нынешним состоянием данной деятельности. В последние годы усиливается </w:t>
      </w:r>
      <w:proofErr w:type="spellStart"/>
      <w:r w:rsidRPr="000F1BA9">
        <w:rPr>
          <w:sz w:val="28"/>
          <w:szCs w:val="28"/>
        </w:rPr>
        <w:t>медиакритическая</w:t>
      </w:r>
      <w:proofErr w:type="spellEnd"/>
      <w:r w:rsidRPr="000F1BA9">
        <w:rPr>
          <w:sz w:val="28"/>
          <w:szCs w:val="28"/>
        </w:rPr>
        <w:t xml:space="preserve"> активность представителей гражданского общества, которые на волне распространения новых технологий приобрели коммуникативную </w:t>
      </w:r>
      <w:proofErr w:type="spellStart"/>
      <w:r w:rsidRPr="000F1BA9">
        <w:rPr>
          <w:sz w:val="28"/>
          <w:szCs w:val="28"/>
        </w:rPr>
        <w:t>субъектность</w:t>
      </w:r>
      <w:proofErr w:type="spellEnd"/>
      <w:r w:rsidRPr="000F1BA9">
        <w:rPr>
          <w:sz w:val="28"/>
          <w:szCs w:val="28"/>
        </w:rPr>
        <w:t xml:space="preserve"> и, как следствие, способность формировать альтернативные публичные </w:t>
      </w:r>
      <w:proofErr w:type="spellStart"/>
      <w:r w:rsidRPr="000F1BA9">
        <w:rPr>
          <w:sz w:val="28"/>
          <w:szCs w:val="28"/>
        </w:rPr>
        <w:t>дискурсы</w:t>
      </w:r>
      <w:proofErr w:type="spellEnd"/>
      <w:r w:rsidRPr="000F1BA9">
        <w:rPr>
          <w:sz w:val="28"/>
          <w:szCs w:val="28"/>
        </w:rPr>
        <w:t xml:space="preserve">. Учитывая пестрый состав критиков-«самовыдвиженцев», среди которых есть как хорошо подготовленные лица, так и люди, представляющие в Сети свои незрелые либо ограниченные суждения, этот вид критической активности иногда характеризуется как «обывательская </w:t>
      </w:r>
      <w:proofErr w:type="spellStart"/>
      <w:r w:rsidRPr="000F1BA9">
        <w:rPr>
          <w:sz w:val="28"/>
          <w:szCs w:val="28"/>
        </w:rPr>
        <w:t>медиакритика</w:t>
      </w:r>
      <w:proofErr w:type="spellEnd"/>
      <w:r w:rsidRPr="000F1BA9">
        <w:rPr>
          <w:sz w:val="28"/>
          <w:szCs w:val="28"/>
        </w:rPr>
        <w:t xml:space="preserve">». В действительности же речь должна идти </w:t>
      </w:r>
      <w:proofErr w:type="gramStart"/>
      <w:r w:rsidRPr="000F1BA9">
        <w:rPr>
          <w:sz w:val="28"/>
          <w:szCs w:val="28"/>
        </w:rPr>
        <w:t>об</w:t>
      </w:r>
      <w:proofErr w:type="gramEnd"/>
      <w:r w:rsidRPr="000F1BA9">
        <w:rPr>
          <w:sz w:val="28"/>
          <w:szCs w:val="28"/>
        </w:rPr>
        <w:t xml:space="preserve"> утверждении нового вида </w:t>
      </w:r>
      <w:proofErr w:type="spellStart"/>
      <w:r w:rsidRPr="000F1BA9">
        <w:rPr>
          <w:sz w:val="28"/>
          <w:szCs w:val="28"/>
        </w:rPr>
        <w:t>медиакритики</w:t>
      </w:r>
      <w:proofErr w:type="spellEnd"/>
      <w:r w:rsidRPr="000F1BA9">
        <w:rPr>
          <w:sz w:val="28"/>
          <w:szCs w:val="28"/>
        </w:rPr>
        <w:t xml:space="preserve"> – </w:t>
      </w:r>
      <w:proofErr w:type="gramStart"/>
      <w:r w:rsidRPr="000F1BA9">
        <w:rPr>
          <w:sz w:val="28"/>
          <w:szCs w:val="28"/>
        </w:rPr>
        <w:t>гражданской</w:t>
      </w:r>
      <w:proofErr w:type="gramEnd"/>
      <w:r w:rsidRPr="000F1BA9">
        <w:rPr>
          <w:sz w:val="28"/>
          <w:szCs w:val="28"/>
        </w:rPr>
        <w:t xml:space="preserve">. Некоторые гражданские </w:t>
      </w:r>
      <w:proofErr w:type="spellStart"/>
      <w:r w:rsidRPr="000F1BA9">
        <w:rPr>
          <w:sz w:val="28"/>
          <w:szCs w:val="28"/>
        </w:rPr>
        <w:t>медиакритические</w:t>
      </w:r>
      <w:proofErr w:type="spellEnd"/>
      <w:r w:rsidRPr="000F1BA9">
        <w:rPr>
          <w:sz w:val="28"/>
          <w:szCs w:val="28"/>
        </w:rPr>
        <w:t xml:space="preserve"> проекты (например, портал «Научи </w:t>
      </w:r>
      <w:proofErr w:type="gramStart"/>
      <w:r w:rsidRPr="000F1BA9">
        <w:rPr>
          <w:sz w:val="28"/>
          <w:szCs w:val="28"/>
        </w:rPr>
        <w:t>хорошему</w:t>
      </w:r>
      <w:proofErr w:type="gramEnd"/>
      <w:r w:rsidRPr="000F1BA9">
        <w:rPr>
          <w:sz w:val="28"/>
          <w:szCs w:val="28"/>
        </w:rPr>
        <w:t xml:space="preserve">») демонстрируют противоречивые суждения, основанные на домостроевской интерпретации проблем защиты нравственности подрастающих россиян от негативных </w:t>
      </w:r>
      <w:proofErr w:type="spellStart"/>
      <w:r w:rsidRPr="000F1BA9">
        <w:rPr>
          <w:sz w:val="28"/>
          <w:szCs w:val="28"/>
        </w:rPr>
        <w:t>медийных</w:t>
      </w:r>
      <w:proofErr w:type="spellEnd"/>
      <w:r w:rsidRPr="000F1BA9">
        <w:rPr>
          <w:sz w:val="28"/>
          <w:szCs w:val="28"/>
        </w:rPr>
        <w:t xml:space="preserve"> воздействий. Подобные смысловые перекосы могли бы корректироваться через заинтересованное обсуждение этих проблем другими гражданскими критиками и </w:t>
      </w:r>
      <w:r w:rsidRPr="000F1BA9">
        <w:rPr>
          <w:sz w:val="28"/>
          <w:szCs w:val="28"/>
        </w:rPr>
        <w:lastRenderedPageBreak/>
        <w:t xml:space="preserve">объединениями, создающее широкую публичную дискуссию и формирующее адекватное общественное мнение. Однако ввиду неразвитости отечественной гражданской </w:t>
      </w:r>
      <w:proofErr w:type="spellStart"/>
      <w:r w:rsidRPr="000F1BA9">
        <w:rPr>
          <w:sz w:val="28"/>
          <w:szCs w:val="28"/>
        </w:rPr>
        <w:t>медиакритики</w:t>
      </w:r>
      <w:proofErr w:type="spellEnd"/>
      <w:r w:rsidRPr="000F1BA9">
        <w:rPr>
          <w:sz w:val="28"/>
          <w:szCs w:val="28"/>
        </w:rPr>
        <w:t xml:space="preserve"> такая дискуссия возникает только в ответ на особо скандальные проявления в деятельности </w:t>
      </w:r>
      <w:proofErr w:type="spellStart"/>
      <w:r w:rsidRPr="000F1BA9">
        <w:rPr>
          <w:sz w:val="28"/>
          <w:szCs w:val="28"/>
        </w:rPr>
        <w:t>массмедиа</w:t>
      </w:r>
      <w:proofErr w:type="spellEnd"/>
      <w:r w:rsidRPr="000F1BA9">
        <w:rPr>
          <w:sz w:val="28"/>
          <w:szCs w:val="28"/>
        </w:rPr>
        <w:t xml:space="preserve">. Незрелость российской гражданской </w:t>
      </w:r>
      <w:proofErr w:type="spellStart"/>
      <w:r w:rsidRPr="000F1BA9">
        <w:rPr>
          <w:sz w:val="28"/>
          <w:szCs w:val="28"/>
        </w:rPr>
        <w:t>медиакритики</w:t>
      </w:r>
      <w:proofErr w:type="spellEnd"/>
      <w:r w:rsidRPr="000F1BA9">
        <w:rPr>
          <w:sz w:val="28"/>
          <w:szCs w:val="28"/>
        </w:rPr>
        <w:t xml:space="preserve"> подтверждается упованиями на чудодейственную силу государственного вмешательства в деятельность печатной и электронной прессы, включая иллюзорную надежду на конструктивную роль цензуры.</w:t>
      </w:r>
    </w:p>
    <w:p w:rsidR="000F1BA9" w:rsidRDefault="000F1BA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BA9">
        <w:rPr>
          <w:sz w:val="28"/>
          <w:szCs w:val="28"/>
        </w:rPr>
        <w:t xml:space="preserve">Для создания и функционирования масштабных проектов гражданской </w:t>
      </w:r>
      <w:proofErr w:type="spellStart"/>
      <w:r w:rsidRPr="000F1BA9">
        <w:rPr>
          <w:sz w:val="28"/>
          <w:szCs w:val="28"/>
        </w:rPr>
        <w:t>медиакритики</w:t>
      </w:r>
      <w:proofErr w:type="spellEnd"/>
      <w:r w:rsidRPr="000F1BA9">
        <w:rPr>
          <w:sz w:val="28"/>
          <w:szCs w:val="28"/>
        </w:rPr>
        <w:t xml:space="preserve"> необходимы средства, поскольку, как показала практика, инициативы, базирующиеся исключительно на персональном энтузиазме </w:t>
      </w:r>
      <w:proofErr w:type="spellStart"/>
      <w:r w:rsidRPr="000F1BA9">
        <w:rPr>
          <w:sz w:val="28"/>
          <w:szCs w:val="28"/>
        </w:rPr>
        <w:t>медиаактивистов</w:t>
      </w:r>
      <w:proofErr w:type="spellEnd"/>
      <w:r w:rsidRPr="000F1BA9">
        <w:rPr>
          <w:sz w:val="28"/>
          <w:szCs w:val="28"/>
        </w:rPr>
        <w:t>, имеют</w:t>
      </w:r>
      <w:r w:rsidR="00A61250">
        <w:rPr>
          <w:sz w:val="28"/>
          <w:szCs w:val="28"/>
        </w:rPr>
        <w:t>,</w:t>
      </w:r>
      <w:r w:rsidRPr="000F1BA9">
        <w:rPr>
          <w:sz w:val="28"/>
          <w:szCs w:val="28"/>
        </w:rPr>
        <w:t xml:space="preserve"> как правило</w:t>
      </w:r>
      <w:r w:rsidR="00A61250">
        <w:rPr>
          <w:sz w:val="28"/>
          <w:szCs w:val="28"/>
        </w:rPr>
        <w:t>,</w:t>
      </w:r>
      <w:r w:rsidRPr="000F1BA9">
        <w:rPr>
          <w:sz w:val="28"/>
          <w:szCs w:val="28"/>
        </w:rPr>
        <w:t xml:space="preserve"> недолгую жизнь. Зарубежный опыт деятельности гражданских </w:t>
      </w:r>
      <w:proofErr w:type="spellStart"/>
      <w:r w:rsidRPr="000F1BA9">
        <w:rPr>
          <w:sz w:val="28"/>
          <w:szCs w:val="28"/>
        </w:rPr>
        <w:t>медиакритических</w:t>
      </w:r>
      <w:proofErr w:type="spellEnd"/>
      <w:r w:rsidRPr="000F1BA9">
        <w:rPr>
          <w:sz w:val="28"/>
          <w:szCs w:val="28"/>
        </w:rPr>
        <w:t xml:space="preserve"> объединений свидетельствует о том, такие проекты могут быть поддержаны средствами, поступающими от заинтересованных граждан.</w:t>
      </w:r>
    </w:p>
    <w:p w:rsidR="003F6B69" w:rsidRDefault="003F6B69" w:rsidP="00D96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674EFF" w:rsidRDefault="00107FCD" w:rsidP="003F6B6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74EFF">
        <w:rPr>
          <w:sz w:val="28"/>
          <w:szCs w:val="28"/>
        </w:rPr>
        <w:t>Литература</w:t>
      </w:r>
    </w:p>
    <w:p w:rsidR="000F1BA9" w:rsidRDefault="003F6B69" w:rsidP="008532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Баканов</w:t>
      </w:r>
      <w:r w:rsidR="001C248A">
        <w:rPr>
          <w:sz w:val="28"/>
          <w:szCs w:val="28"/>
        </w:rPr>
        <w:t> </w:t>
      </w:r>
      <w:r w:rsidR="000F1BA9" w:rsidRPr="000F1BA9">
        <w:rPr>
          <w:sz w:val="28"/>
          <w:szCs w:val="28"/>
        </w:rPr>
        <w:t>Р.</w:t>
      </w:r>
      <w:r w:rsidR="001C248A">
        <w:rPr>
          <w:sz w:val="28"/>
          <w:szCs w:val="28"/>
        </w:rPr>
        <w:t> </w:t>
      </w:r>
      <w:r w:rsidR="000F1BA9" w:rsidRPr="000F1BA9">
        <w:rPr>
          <w:sz w:val="28"/>
          <w:szCs w:val="28"/>
        </w:rPr>
        <w:t xml:space="preserve">П. </w:t>
      </w:r>
      <w:proofErr w:type="spellStart"/>
      <w:r w:rsidR="000F1BA9" w:rsidRPr="000F1BA9">
        <w:rPr>
          <w:sz w:val="28"/>
          <w:szCs w:val="28"/>
        </w:rPr>
        <w:t>Медийная</w:t>
      </w:r>
      <w:proofErr w:type="spellEnd"/>
      <w:r w:rsidR="000F1BA9" w:rsidRPr="000F1BA9">
        <w:rPr>
          <w:sz w:val="28"/>
          <w:szCs w:val="28"/>
        </w:rPr>
        <w:t xml:space="preserve"> критика в российской прессе: проблемы становления</w:t>
      </w:r>
      <w:r>
        <w:rPr>
          <w:sz w:val="28"/>
          <w:szCs w:val="28"/>
        </w:rPr>
        <w:t xml:space="preserve"> // </w:t>
      </w:r>
      <w:r w:rsidR="000F1BA9" w:rsidRPr="000F1BA9">
        <w:rPr>
          <w:sz w:val="28"/>
          <w:szCs w:val="28"/>
        </w:rPr>
        <w:t xml:space="preserve">Научные ведомости </w:t>
      </w:r>
      <w:proofErr w:type="spellStart"/>
      <w:r w:rsidR="000F1BA9" w:rsidRPr="000F1BA9">
        <w:rPr>
          <w:sz w:val="28"/>
          <w:szCs w:val="28"/>
        </w:rPr>
        <w:t>БелГУ</w:t>
      </w:r>
      <w:proofErr w:type="spellEnd"/>
      <w:r w:rsidR="000F1BA9" w:rsidRPr="000F1BA9">
        <w:rPr>
          <w:sz w:val="28"/>
          <w:szCs w:val="28"/>
        </w:rPr>
        <w:t>. Серия Гуманитарные науки. 2010. №</w:t>
      </w:r>
      <w:r w:rsidR="00CA7508">
        <w:rPr>
          <w:sz w:val="28"/>
          <w:szCs w:val="28"/>
        </w:rPr>
        <w:t> 18 (89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 </w:t>
      </w:r>
      <w:r w:rsidR="000F1BA9" w:rsidRPr="000F1BA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932E2">
        <w:rPr>
          <w:sz w:val="28"/>
          <w:szCs w:val="28"/>
        </w:rPr>
        <w:t xml:space="preserve"> С. 183–197.</w:t>
      </w:r>
    </w:p>
    <w:sectPr w:rsidR="000F1BA9" w:rsidSect="009C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F6D"/>
    <w:multiLevelType w:val="hybridMultilevel"/>
    <w:tmpl w:val="2E7CB39E"/>
    <w:lvl w:ilvl="0" w:tplc="2AA6A15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F1BA9"/>
    <w:rsid w:val="00107FCD"/>
    <w:rsid w:val="00184A17"/>
    <w:rsid w:val="001C248A"/>
    <w:rsid w:val="002B04FD"/>
    <w:rsid w:val="003E3CDC"/>
    <w:rsid w:val="003F6B69"/>
    <w:rsid w:val="00437F00"/>
    <w:rsid w:val="00512FBF"/>
    <w:rsid w:val="00576C2F"/>
    <w:rsid w:val="006703A6"/>
    <w:rsid w:val="00674EFF"/>
    <w:rsid w:val="006A5E85"/>
    <w:rsid w:val="006D3740"/>
    <w:rsid w:val="00760F54"/>
    <w:rsid w:val="007E6158"/>
    <w:rsid w:val="00823C92"/>
    <w:rsid w:val="0085328C"/>
    <w:rsid w:val="00912F7D"/>
    <w:rsid w:val="00992765"/>
    <w:rsid w:val="009C16CC"/>
    <w:rsid w:val="00A61250"/>
    <w:rsid w:val="00A625E6"/>
    <w:rsid w:val="00B53E6D"/>
    <w:rsid w:val="00B60CE7"/>
    <w:rsid w:val="00B75E0A"/>
    <w:rsid w:val="00BD7F67"/>
    <w:rsid w:val="00BF6338"/>
    <w:rsid w:val="00CA7508"/>
    <w:rsid w:val="00D40680"/>
    <w:rsid w:val="00D821BC"/>
    <w:rsid w:val="00D961C1"/>
    <w:rsid w:val="00F45A03"/>
    <w:rsid w:val="00F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chensky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16</cp:revision>
  <cp:lastPrinted>2019-11-19T15:51:00Z</cp:lastPrinted>
  <dcterms:created xsi:type="dcterms:W3CDTF">2021-03-15T12:39:00Z</dcterms:created>
  <dcterms:modified xsi:type="dcterms:W3CDTF">2021-03-19T19:42:00Z</dcterms:modified>
</cp:coreProperties>
</file>