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>И</w:t>
      </w:r>
      <w:r w:rsidR="00A67C5A">
        <w:rPr>
          <w:sz w:val="28"/>
          <w:szCs w:val="28"/>
        </w:rPr>
        <w:t>горь</w:t>
      </w:r>
      <w:r w:rsidRPr="0028738B">
        <w:rPr>
          <w:sz w:val="28"/>
          <w:szCs w:val="28"/>
        </w:rPr>
        <w:t xml:space="preserve"> Н</w:t>
      </w:r>
      <w:r w:rsidR="00A67C5A">
        <w:rPr>
          <w:sz w:val="28"/>
          <w:szCs w:val="28"/>
        </w:rPr>
        <w:t>иколаевич</w:t>
      </w:r>
      <w:r w:rsidRPr="0028738B">
        <w:rPr>
          <w:sz w:val="28"/>
          <w:szCs w:val="28"/>
        </w:rPr>
        <w:t xml:space="preserve"> Блохин</w:t>
      </w:r>
    </w:p>
    <w:p w:rsidR="00107FCD" w:rsidRPr="0028738B" w:rsidRDefault="00B72EB8" w:rsidP="008A7BB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28738B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72EB8" w:rsidRPr="0028738B" w:rsidRDefault="00185F2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  <w:hyperlink r:id="rId5" w:history="1"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i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blokhin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@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spbu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B72EB8" w:rsidRPr="0028738B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</w:p>
    <w:p w:rsidR="008A7BB0" w:rsidRPr="0028738B" w:rsidRDefault="008A7BB0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2EB8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8738B">
        <w:rPr>
          <w:rFonts w:eastAsia="Calibri"/>
          <w:b/>
          <w:sz w:val="28"/>
          <w:szCs w:val="28"/>
          <w:lang w:eastAsia="en-US"/>
        </w:rPr>
        <w:t xml:space="preserve">Идентификация </w:t>
      </w:r>
      <w:proofErr w:type="spellStart"/>
      <w:r w:rsidRPr="0028738B">
        <w:rPr>
          <w:rFonts w:eastAsia="Calibri"/>
          <w:b/>
          <w:sz w:val="28"/>
          <w:szCs w:val="28"/>
          <w:lang w:eastAsia="en-US"/>
        </w:rPr>
        <w:t>акторов</w:t>
      </w:r>
      <w:proofErr w:type="spellEnd"/>
      <w:r w:rsidRPr="0028738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8738B">
        <w:rPr>
          <w:rFonts w:eastAsia="Calibri"/>
          <w:b/>
          <w:sz w:val="28"/>
          <w:szCs w:val="28"/>
          <w:lang w:eastAsia="en-US"/>
        </w:rPr>
        <w:t>медиапространства</w:t>
      </w:r>
      <w:proofErr w:type="spellEnd"/>
      <w:r w:rsidRPr="0028738B">
        <w:rPr>
          <w:rFonts w:eastAsia="Calibri"/>
          <w:b/>
          <w:sz w:val="28"/>
          <w:szCs w:val="28"/>
          <w:lang w:eastAsia="en-US"/>
        </w:rPr>
        <w:t xml:space="preserve"> в перспективе образования и научного изучения</w:t>
      </w:r>
    </w:p>
    <w:p w:rsidR="008A7BB0" w:rsidRPr="0028738B" w:rsidRDefault="008A7BB0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Выделяются типы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</w:t>
      </w:r>
      <w:proofErr w:type="spellStart"/>
      <w:r w:rsidRPr="0028738B">
        <w:rPr>
          <w:sz w:val="28"/>
          <w:szCs w:val="28"/>
        </w:rPr>
        <w:t>медиапространства</w:t>
      </w:r>
      <w:proofErr w:type="spellEnd"/>
      <w:r w:rsidRPr="0028738B">
        <w:rPr>
          <w:sz w:val="28"/>
          <w:szCs w:val="28"/>
        </w:rPr>
        <w:t xml:space="preserve">, на основании которых предлагается системная модель медиаобразования. Определяются нюансы интерпретации понятия «медиа» в зависимости от подходов к типологии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. На основе видов социального действия предлагаются варианты анализа поведения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в </w:t>
      </w:r>
      <w:proofErr w:type="spellStart"/>
      <w:r w:rsidRPr="0028738B">
        <w:rPr>
          <w:sz w:val="28"/>
          <w:szCs w:val="28"/>
        </w:rPr>
        <w:t>медиасреде</w:t>
      </w:r>
      <w:proofErr w:type="spellEnd"/>
      <w:r w:rsidRPr="0028738B">
        <w:rPr>
          <w:sz w:val="28"/>
          <w:szCs w:val="28"/>
        </w:rPr>
        <w:t>.</w:t>
      </w:r>
    </w:p>
    <w:p w:rsidR="00F45A03" w:rsidRPr="0028738B" w:rsidRDefault="00F45A03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bCs/>
          <w:sz w:val="28"/>
          <w:szCs w:val="28"/>
        </w:rPr>
        <w:t>Ключевые слова</w:t>
      </w:r>
      <w:r w:rsidR="003E3CDC" w:rsidRPr="0028738B">
        <w:rPr>
          <w:bCs/>
          <w:sz w:val="28"/>
          <w:szCs w:val="28"/>
        </w:rPr>
        <w:t xml:space="preserve">: </w:t>
      </w:r>
      <w:proofErr w:type="spellStart"/>
      <w:r w:rsidR="00B72EB8" w:rsidRPr="0028738B">
        <w:rPr>
          <w:bCs/>
          <w:sz w:val="28"/>
          <w:szCs w:val="28"/>
        </w:rPr>
        <w:t>актор</w:t>
      </w:r>
      <w:proofErr w:type="spellEnd"/>
      <w:r w:rsidR="00B72EB8" w:rsidRPr="0028738B">
        <w:rPr>
          <w:bCs/>
          <w:sz w:val="28"/>
          <w:szCs w:val="28"/>
        </w:rPr>
        <w:t xml:space="preserve">, </w:t>
      </w:r>
      <w:proofErr w:type="spellStart"/>
      <w:r w:rsidR="00B72EB8" w:rsidRPr="0028738B">
        <w:rPr>
          <w:bCs/>
          <w:sz w:val="28"/>
          <w:szCs w:val="28"/>
        </w:rPr>
        <w:t>медиа</w:t>
      </w:r>
      <w:proofErr w:type="spellEnd"/>
      <w:r w:rsidR="00B72EB8" w:rsidRPr="0028738B">
        <w:rPr>
          <w:bCs/>
          <w:sz w:val="28"/>
          <w:szCs w:val="28"/>
        </w:rPr>
        <w:t xml:space="preserve">, </w:t>
      </w:r>
      <w:proofErr w:type="spellStart"/>
      <w:r w:rsidR="00B72EB8" w:rsidRPr="0028738B">
        <w:rPr>
          <w:bCs/>
          <w:sz w:val="28"/>
          <w:szCs w:val="28"/>
        </w:rPr>
        <w:t>медиаобразование</w:t>
      </w:r>
      <w:proofErr w:type="spellEnd"/>
      <w:r w:rsidR="00B72EB8" w:rsidRPr="0028738B">
        <w:rPr>
          <w:bCs/>
          <w:sz w:val="28"/>
          <w:szCs w:val="28"/>
        </w:rPr>
        <w:t>, дополненная реальность, социальное действие.</w:t>
      </w:r>
    </w:p>
    <w:p w:rsidR="008A7BB0" w:rsidRPr="0028738B" w:rsidRDefault="008A7BB0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2EB8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Постановка вопроса о типологии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</w:t>
      </w:r>
      <w:proofErr w:type="spellStart"/>
      <w:r w:rsidRPr="0028738B">
        <w:rPr>
          <w:sz w:val="28"/>
          <w:szCs w:val="28"/>
        </w:rPr>
        <w:t>медиапространства</w:t>
      </w:r>
      <w:proofErr w:type="spellEnd"/>
      <w:r w:rsidRPr="0028738B">
        <w:rPr>
          <w:sz w:val="28"/>
          <w:szCs w:val="28"/>
        </w:rPr>
        <w:t xml:space="preserve"> является следствием вывода об институциональной природе журналистики, которая на уровне личности и межличностного взаимодействия выступает как совокупность </w:t>
      </w:r>
      <w:proofErr w:type="spellStart"/>
      <w:r w:rsidRPr="0028738B">
        <w:rPr>
          <w:sz w:val="28"/>
          <w:szCs w:val="28"/>
        </w:rPr>
        <w:t>статусно-ролевого</w:t>
      </w:r>
      <w:proofErr w:type="spellEnd"/>
      <w:r w:rsidRPr="0028738B">
        <w:rPr>
          <w:sz w:val="28"/>
          <w:szCs w:val="28"/>
        </w:rPr>
        <w:t xml:space="preserve"> комплекса включенных в нее действующих лиц. При идентификации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учитываются и промежуточные уровни социальной системы, например, подсистемы культуры и базового для нее института образования. Функциональная связь институтов журналистики и образования заключается в многозначном (по используемым моделям и подходам) феномене медиаобразования.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8738B">
        <w:rPr>
          <w:sz w:val="28"/>
          <w:szCs w:val="28"/>
        </w:rPr>
        <w:t>Статусно-ролевой</w:t>
      </w:r>
      <w:proofErr w:type="spellEnd"/>
      <w:r w:rsidRPr="0028738B">
        <w:rPr>
          <w:sz w:val="28"/>
          <w:szCs w:val="28"/>
        </w:rPr>
        <w:t xml:space="preserve"> набор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</w:t>
      </w:r>
      <w:proofErr w:type="spellStart"/>
      <w:r w:rsidRPr="0028738B">
        <w:rPr>
          <w:sz w:val="28"/>
          <w:szCs w:val="28"/>
        </w:rPr>
        <w:t>медиапространства</w:t>
      </w:r>
      <w:proofErr w:type="spellEnd"/>
      <w:r w:rsidRPr="0028738B">
        <w:rPr>
          <w:sz w:val="28"/>
          <w:szCs w:val="28"/>
        </w:rPr>
        <w:t xml:space="preserve">, анализируемых в контексте подсистемы культуры, не столько </w:t>
      </w:r>
      <w:r w:rsidR="008A7BB0" w:rsidRPr="0028738B">
        <w:rPr>
          <w:sz w:val="28"/>
          <w:szCs w:val="28"/>
        </w:rPr>
        <w:t xml:space="preserve">дает </w:t>
      </w:r>
      <w:r w:rsidRPr="0028738B">
        <w:rPr>
          <w:sz w:val="28"/>
          <w:szCs w:val="28"/>
        </w:rPr>
        <w:t xml:space="preserve">представление о типах </w:t>
      </w:r>
      <w:proofErr w:type="spellStart"/>
      <w:r w:rsidRPr="0028738B">
        <w:rPr>
          <w:sz w:val="28"/>
          <w:szCs w:val="28"/>
        </w:rPr>
        <w:t>медиаповедения</w:t>
      </w:r>
      <w:proofErr w:type="spellEnd"/>
      <w:r w:rsidRPr="0028738B">
        <w:rPr>
          <w:sz w:val="28"/>
          <w:szCs w:val="28"/>
        </w:rPr>
        <w:t xml:space="preserve"> (потребитель, коммуникатор, автор, навигатор) [4], сколько определяет цели социализации и задачи медиаобразования. Вопрос «</w:t>
      </w:r>
      <w:r w:rsidR="00A67C5A">
        <w:rPr>
          <w:sz w:val="28"/>
          <w:szCs w:val="28"/>
        </w:rPr>
        <w:t>ч</w:t>
      </w:r>
      <w:r w:rsidRPr="0028738B">
        <w:rPr>
          <w:sz w:val="28"/>
          <w:szCs w:val="28"/>
        </w:rPr>
        <w:t xml:space="preserve">ему учить?» конкретизируется в зависимости: 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B72EB8" w:rsidRPr="0028738B">
        <w:rPr>
          <w:sz w:val="28"/>
          <w:szCs w:val="28"/>
        </w:rPr>
        <w:t>от ур</w:t>
      </w:r>
      <w:r>
        <w:rPr>
          <w:sz w:val="28"/>
          <w:szCs w:val="28"/>
        </w:rPr>
        <w:t>овня образования:</w:t>
      </w:r>
      <w:r w:rsidR="00B72EB8" w:rsidRPr="0028738B">
        <w:rPr>
          <w:sz w:val="28"/>
          <w:szCs w:val="28"/>
        </w:rPr>
        <w:t xml:space="preserve"> общего (учить </w:t>
      </w:r>
      <w:proofErr w:type="spellStart"/>
      <w:r w:rsidR="00B72EB8" w:rsidRPr="0028738B">
        <w:rPr>
          <w:sz w:val="28"/>
          <w:szCs w:val="28"/>
        </w:rPr>
        <w:t>медиапотреблению</w:t>
      </w:r>
      <w:proofErr w:type="spellEnd"/>
      <w:r w:rsidR="00B72EB8" w:rsidRPr="0028738B">
        <w:rPr>
          <w:sz w:val="28"/>
          <w:szCs w:val="28"/>
        </w:rPr>
        <w:t xml:space="preserve"> и коммуникации) и специального (учить журналистике и регулированию </w:t>
      </w:r>
      <w:proofErr w:type="spellStart"/>
      <w:r w:rsidR="00B72EB8" w:rsidRPr="0028738B">
        <w:rPr>
          <w:sz w:val="28"/>
          <w:szCs w:val="28"/>
        </w:rPr>
        <w:t>медиакоммуникаций</w:t>
      </w:r>
      <w:proofErr w:type="spellEnd"/>
      <w:r w:rsidR="00B72EB8" w:rsidRPr="0028738B">
        <w:rPr>
          <w:sz w:val="28"/>
          <w:szCs w:val="28"/>
        </w:rPr>
        <w:t xml:space="preserve">); 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>от предмета обучения</w:t>
      </w:r>
      <w:r>
        <w:rPr>
          <w:sz w:val="28"/>
          <w:szCs w:val="28"/>
        </w:rPr>
        <w:t>:</w:t>
      </w:r>
      <w:r w:rsidR="00B72EB8" w:rsidRPr="0028738B">
        <w:rPr>
          <w:sz w:val="28"/>
          <w:szCs w:val="28"/>
        </w:rPr>
        <w:t xml:space="preserve"> информации (учить производить сообщения и создавать произведения) и коммуникации (учить использовать сети и конструировать иерархии); 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>от цели</w:t>
      </w:r>
      <w:r>
        <w:rPr>
          <w:sz w:val="28"/>
          <w:szCs w:val="28"/>
        </w:rPr>
        <w:t>:</w:t>
      </w:r>
      <w:r w:rsidR="00B72EB8" w:rsidRPr="0028738B">
        <w:rPr>
          <w:sz w:val="28"/>
          <w:szCs w:val="28"/>
        </w:rPr>
        <w:t xml:space="preserve"> образования личности (с опорой на фундаментальные знания, умения и навыки социального ориентирования, целеполагания и самообучения) и подготовки специалиста (с опорой на компетенции, операционные умения и навыки). </w:t>
      </w:r>
    </w:p>
    <w:p w:rsidR="00B72EB8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>Проблемы, решаемые в процессе медиаобразования, также разворачиваются в нормативной плоскости ответов на вопросы «как воспитывать?» и «зачем обучать?», которые решаются в сферах профессиональной идеологии [2], аксиологии [3], деонтологии и прогностики.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Одно из направлений развития медиатизаций заключается в формировании пространств дополненной реальности с учетом дифференциации естественной, материальной, социальной, личной и виртуальной медиасред. В зависимости от типов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</w:t>
      </w:r>
      <w:proofErr w:type="spellStart"/>
      <w:r w:rsidRPr="0028738B">
        <w:rPr>
          <w:sz w:val="28"/>
          <w:szCs w:val="28"/>
        </w:rPr>
        <w:t>медиапространства</w:t>
      </w:r>
      <w:proofErr w:type="spellEnd"/>
      <w:r w:rsidRPr="0028738B">
        <w:rPr>
          <w:sz w:val="28"/>
          <w:szCs w:val="28"/>
        </w:rPr>
        <w:t xml:space="preserve"> их поведение в новых условиях дополняется следующими функциями: 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>для потребителя – регулиро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медиапогружения</w:t>
      </w:r>
      <w:proofErr w:type="spellEnd"/>
      <w:r>
        <w:rPr>
          <w:sz w:val="28"/>
          <w:szCs w:val="28"/>
        </w:rPr>
        <w:t xml:space="preserve"> в объект;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>для коммуникатора – определения степени</w:t>
      </w:r>
      <w:r>
        <w:rPr>
          <w:sz w:val="28"/>
          <w:szCs w:val="28"/>
        </w:rPr>
        <w:t xml:space="preserve"> открытости для взаимодействия;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>для автора –</w:t>
      </w:r>
      <w:r>
        <w:rPr>
          <w:sz w:val="28"/>
          <w:szCs w:val="28"/>
        </w:rPr>
        <w:t xml:space="preserve"> наполнения объекта содержанием;</w:t>
      </w:r>
    </w:p>
    <w:p w:rsidR="00A67C5A" w:rsidRDefault="00A67C5A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2EB8" w:rsidRPr="0028738B">
        <w:rPr>
          <w:sz w:val="28"/>
          <w:szCs w:val="28"/>
        </w:rPr>
        <w:t xml:space="preserve">для навигатора – формирования системных (инфраструктурных и функциональных) отношений между объектами. </w:t>
      </w:r>
    </w:p>
    <w:p w:rsidR="00B72EB8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В зависимости от подходов к типологии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определяются нюансы интерпретации понятия «медиа». В ситуациях, когда предметом деятельности и обучения является информация (для потребителей и авторов), «медиа» выступает в качестве агрегатора контента и продукта. Если </w:t>
      </w:r>
      <w:r w:rsidRPr="0028738B">
        <w:rPr>
          <w:sz w:val="28"/>
          <w:szCs w:val="28"/>
        </w:rPr>
        <w:lastRenderedPageBreak/>
        <w:t>внимание концентрируется на коммуникации (для коммуникатора и навигатора), «медиа» приобретает свойства посредника и вовлекающего аттрактора [5].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Вариант анализа поведения </w:t>
      </w:r>
      <w:proofErr w:type="spellStart"/>
      <w:r w:rsidRPr="0028738B">
        <w:rPr>
          <w:sz w:val="28"/>
          <w:szCs w:val="28"/>
        </w:rPr>
        <w:t>акторов</w:t>
      </w:r>
      <w:proofErr w:type="spellEnd"/>
      <w:r w:rsidRPr="0028738B">
        <w:rPr>
          <w:sz w:val="28"/>
          <w:szCs w:val="28"/>
        </w:rPr>
        <w:t xml:space="preserve"> в </w:t>
      </w:r>
      <w:proofErr w:type="spellStart"/>
      <w:r w:rsidRPr="0028738B">
        <w:rPr>
          <w:sz w:val="28"/>
          <w:szCs w:val="28"/>
        </w:rPr>
        <w:t>медиапространстве</w:t>
      </w:r>
      <w:proofErr w:type="spellEnd"/>
      <w:r w:rsidRPr="0028738B">
        <w:rPr>
          <w:sz w:val="28"/>
          <w:szCs w:val="28"/>
        </w:rPr>
        <w:t xml:space="preserve">, который способствует выявлению их мотивации и также может быть использован в качестве типологического критерия, определяется в зависимости от описанных в социологической классике </w:t>
      </w:r>
      <w:r w:rsidR="00A67C5A">
        <w:rPr>
          <w:sz w:val="28"/>
          <w:szCs w:val="28"/>
        </w:rPr>
        <w:t>видов социального действия [1].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8738B">
        <w:rPr>
          <w:sz w:val="28"/>
          <w:szCs w:val="28"/>
        </w:rPr>
        <w:t>Целерациональное</w:t>
      </w:r>
      <w:proofErr w:type="spellEnd"/>
      <w:r w:rsidRPr="0028738B">
        <w:rPr>
          <w:sz w:val="28"/>
          <w:szCs w:val="28"/>
        </w:rPr>
        <w:t xml:space="preserve"> действие, основанное на соотнесении целей и адекватных средств их достижения, в медиапространстве логически реализуется от осознаваемой или конструируемой (н</w:t>
      </w:r>
      <w:r w:rsidR="00A67C5A">
        <w:rPr>
          <w:sz w:val="28"/>
          <w:szCs w:val="28"/>
        </w:rPr>
        <w:t>апример, рекламой) потребности</w:t>
      </w:r>
      <w:r w:rsidRPr="0028738B">
        <w:rPr>
          <w:sz w:val="28"/>
          <w:szCs w:val="28"/>
        </w:rPr>
        <w:t xml:space="preserve"> к поиску информации о ней и далее – к удовлетворению этой потребности. 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Источником ценностно-рационального действия выступает ценность (принцип), формирующая ментальную матрицу и побуждающая к поиску </w:t>
      </w:r>
      <w:proofErr w:type="gramStart"/>
      <w:r w:rsidRPr="0028738B">
        <w:rPr>
          <w:sz w:val="28"/>
          <w:szCs w:val="28"/>
        </w:rPr>
        <w:t>соответствующей</w:t>
      </w:r>
      <w:proofErr w:type="gramEnd"/>
      <w:r w:rsidRPr="0028738B">
        <w:rPr>
          <w:sz w:val="28"/>
          <w:szCs w:val="28"/>
        </w:rPr>
        <w:t xml:space="preserve"> опорной оценочной </w:t>
      </w:r>
      <w:proofErr w:type="spellStart"/>
      <w:r w:rsidRPr="0028738B">
        <w:rPr>
          <w:sz w:val="28"/>
          <w:szCs w:val="28"/>
        </w:rPr>
        <w:t>медиамодели</w:t>
      </w:r>
      <w:proofErr w:type="spellEnd"/>
      <w:r w:rsidRPr="0028738B">
        <w:rPr>
          <w:sz w:val="28"/>
          <w:szCs w:val="28"/>
        </w:rPr>
        <w:t xml:space="preserve">, которая укрепляет состояние морального удовлетворения (побочный эффект такого действия может состоять в личной или групповой </w:t>
      </w:r>
      <w:proofErr w:type="spellStart"/>
      <w:r w:rsidRPr="0028738B">
        <w:rPr>
          <w:sz w:val="28"/>
          <w:szCs w:val="28"/>
        </w:rPr>
        <w:t>медиасегрегации</w:t>
      </w:r>
      <w:proofErr w:type="spellEnd"/>
      <w:r w:rsidRPr="0028738B">
        <w:rPr>
          <w:sz w:val="28"/>
          <w:szCs w:val="28"/>
        </w:rPr>
        <w:t xml:space="preserve">). </w:t>
      </w:r>
    </w:p>
    <w:p w:rsidR="00A67C5A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Аффективное действие, обусловленное эмоциональным состоянием, по своей природе реактивно, побуждает к поиску вызывающей эмоции информации (достижение удовлетворения может быть ограничено рамками «окон </w:t>
      </w:r>
      <w:proofErr w:type="spellStart"/>
      <w:r w:rsidRPr="0028738B">
        <w:rPr>
          <w:sz w:val="28"/>
          <w:szCs w:val="28"/>
        </w:rPr>
        <w:t>Овертона</w:t>
      </w:r>
      <w:proofErr w:type="spellEnd"/>
      <w:r w:rsidRPr="0028738B">
        <w:rPr>
          <w:sz w:val="28"/>
          <w:szCs w:val="28"/>
        </w:rPr>
        <w:t xml:space="preserve">», поскольку эмоциональная нагрузка требует постоянства чувственного опыта). </w:t>
      </w:r>
    </w:p>
    <w:p w:rsidR="00B72EB8" w:rsidRPr="0028738B" w:rsidRDefault="00B72EB8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 xml:space="preserve">Традиционное действие основано на длительной привычке, на базе которой формируется практика </w:t>
      </w:r>
      <w:proofErr w:type="spellStart"/>
      <w:r w:rsidRPr="0028738B">
        <w:rPr>
          <w:sz w:val="28"/>
          <w:szCs w:val="28"/>
        </w:rPr>
        <w:t>медиапотребления</w:t>
      </w:r>
      <w:proofErr w:type="spellEnd"/>
      <w:r w:rsidRPr="0028738B">
        <w:rPr>
          <w:sz w:val="28"/>
          <w:szCs w:val="28"/>
        </w:rPr>
        <w:t>, регламентирующая информационное и коммуникативное удовлетворение.</w:t>
      </w:r>
    </w:p>
    <w:p w:rsidR="008A7BB0" w:rsidRPr="0028738B" w:rsidRDefault="008A7BB0" w:rsidP="008A7BB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28738B" w:rsidRDefault="00107FCD" w:rsidP="008A7BB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8738B">
        <w:rPr>
          <w:sz w:val="28"/>
          <w:szCs w:val="28"/>
        </w:rPr>
        <w:t>Литература</w:t>
      </w:r>
    </w:p>
    <w:p w:rsidR="00B72EB8" w:rsidRPr="0028738B" w:rsidRDefault="00B72EB8" w:rsidP="008A7B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>Вебер</w:t>
      </w:r>
      <w:r w:rsidR="00A67C5A">
        <w:rPr>
          <w:sz w:val="28"/>
          <w:szCs w:val="28"/>
        </w:rPr>
        <w:t> </w:t>
      </w:r>
      <w:r w:rsidRPr="0028738B">
        <w:rPr>
          <w:sz w:val="28"/>
          <w:szCs w:val="28"/>
        </w:rPr>
        <w:t xml:space="preserve">М. Основные социологические </w:t>
      </w:r>
      <w:proofErr w:type="gramStart"/>
      <w:r w:rsidRPr="0028738B">
        <w:rPr>
          <w:sz w:val="28"/>
          <w:szCs w:val="28"/>
        </w:rPr>
        <w:t>понятия</w:t>
      </w:r>
      <w:proofErr w:type="gramEnd"/>
      <w:r w:rsidRPr="0028738B">
        <w:rPr>
          <w:sz w:val="28"/>
          <w:szCs w:val="28"/>
        </w:rPr>
        <w:t xml:space="preserve"> // Избранные произведения. М.: Прогресс, 1990. С. 602–643.</w:t>
      </w:r>
    </w:p>
    <w:p w:rsidR="00B72EB8" w:rsidRPr="0028738B" w:rsidRDefault="00A67C5A" w:rsidP="008A7B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Корконосенко</w:t>
      </w:r>
      <w:proofErr w:type="spellEnd"/>
      <w:r>
        <w:rPr>
          <w:sz w:val="28"/>
          <w:szCs w:val="28"/>
        </w:rPr>
        <w:t> </w:t>
      </w:r>
      <w:r w:rsidR="00B72EB8" w:rsidRPr="0028738B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B72EB8" w:rsidRPr="0028738B">
        <w:rPr>
          <w:sz w:val="28"/>
          <w:szCs w:val="28"/>
        </w:rPr>
        <w:t>Г. Похвальное слово профессиональной идеологии журналистики // Век информации. 2017. № 1. С. 11–21.</w:t>
      </w:r>
    </w:p>
    <w:p w:rsidR="00B72EB8" w:rsidRPr="0028738B" w:rsidRDefault="00A67C5A" w:rsidP="008A7B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 </w:t>
      </w:r>
      <w:r w:rsidR="00B72EB8" w:rsidRPr="0028738B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B72EB8" w:rsidRPr="0028738B">
        <w:rPr>
          <w:sz w:val="28"/>
          <w:szCs w:val="28"/>
        </w:rPr>
        <w:t>А. Тотальность «массовой культуры» и ценностные доминанты журналистского образования // Вестник Северного (Арктического) федерального университета. Серия: Гуманитарные и социальные науки. 2013. № 5. С. 78–84.</w:t>
      </w:r>
    </w:p>
    <w:p w:rsidR="00B72EB8" w:rsidRPr="0028738B" w:rsidRDefault="00B72EB8" w:rsidP="008A7B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8738B">
        <w:rPr>
          <w:sz w:val="28"/>
          <w:szCs w:val="28"/>
        </w:rPr>
        <w:t>Современный российский медиаполис / под ред. С. Г. Корконосенко. СПб</w:t>
      </w:r>
      <w:proofErr w:type="gramStart"/>
      <w:r w:rsidRPr="0028738B">
        <w:rPr>
          <w:sz w:val="28"/>
          <w:szCs w:val="28"/>
        </w:rPr>
        <w:t xml:space="preserve">.: </w:t>
      </w:r>
      <w:proofErr w:type="gramEnd"/>
      <w:r w:rsidRPr="0028738B">
        <w:rPr>
          <w:sz w:val="28"/>
          <w:szCs w:val="28"/>
        </w:rPr>
        <w:t>С</w:t>
      </w:r>
      <w:r w:rsidR="00A67C5A">
        <w:rPr>
          <w:sz w:val="28"/>
          <w:szCs w:val="28"/>
        </w:rPr>
        <w:t>анкт</w:t>
      </w:r>
      <w:r w:rsidRPr="0028738B">
        <w:rPr>
          <w:sz w:val="28"/>
          <w:szCs w:val="28"/>
        </w:rPr>
        <w:t>-Петерб</w:t>
      </w:r>
      <w:r w:rsidR="00A67C5A">
        <w:rPr>
          <w:sz w:val="28"/>
          <w:szCs w:val="28"/>
        </w:rPr>
        <w:t>ургский</w:t>
      </w:r>
      <w:r w:rsidRPr="0028738B">
        <w:rPr>
          <w:sz w:val="28"/>
          <w:szCs w:val="28"/>
        </w:rPr>
        <w:t xml:space="preserve"> гос. ун-т, Филологический ф-т, 2012.</w:t>
      </w:r>
    </w:p>
    <w:p w:rsidR="00B72EB8" w:rsidRPr="0028738B" w:rsidRDefault="00A67C5A" w:rsidP="008A7B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7C5A">
        <w:rPr>
          <w:sz w:val="28"/>
          <w:szCs w:val="28"/>
        </w:rPr>
        <w:t xml:space="preserve"> Шевченко </w:t>
      </w:r>
      <w:r w:rsidR="00B72EB8" w:rsidRPr="00A67C5A">
        <w:rPr>
          <w:sz w:val="28"/>
          <w:szCs w:val="28"/>
        </w:rPr>
        <w:t>А.</w:t>
      </w:r>
      <w:r w:rsidRPr="00A67C5A">
        <w:rPr>
          <w:sz w:val="28"/>
          <w:szCs w:val="28"/>
        </w:rPr>
        <w:t> </w:t>
      </w:r>
      <w:r w:rsidR="00B72EB8" w:rsidRPr="00A67C5A">
        <w:rPr>
          <w:sz w:val="28"/>
          <w:szCs w:val="28"/>
        </w:rPr>
        <w:t>В. Журналистика: блуждающий аттрактор информационной эпохи. Научные статьи разных лет. М.: Проспект, 2017.</w:t>
      </w:r>
    </w:p>
    <w:sectPr w:rsidR="00B72EB8" w:rsidRPr="0028738B" w:rsidSect="0018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756"/>
    <w:multiLevelType w:val="hybridMultilevel"/>
    <w:tmpl w:val="66566CBE"/>
    <w:lvl w:ilvl="0" w:tplc="660A215E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85F2A"/>
    <w:rsid w:val="0028738B"/>
    <w:rsid w:val="003E3CDC"/>
    <w:rsid w:val="00437F00"/>
    <w:rsid w:val="00512FBF"/>
    <w:rsid w:val="005A42D5"/>
    <w:rsid w:val="006703A6"/>
    <w:rsid w:val="00674EFF"/>
    <w:rsid w:val="006D3740"/>
    <w:rsid w:val="00760F54"/>
    <w:rsid w:val="007E6158"/>
    <w:rsid w:val="008A7BB0"/>
    <w:rsid w:val="00992765"/>
    <w:rsid w:val="00A625E6"/>
    <w:rsid w:val="00A67C5A"/>
    <w:rsid w:val="00B60CE7"/>
    <w:rsid w:val="00B72EB8"/>
    <w:rsid w:val="00B75E0A"/>
    <w:rsid w:val="00BD7F67"/>
    <w:rsid w:val="00BF6338"/>
    <w:rsid w:val="00D821BC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blokhin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5</cp:revision>
  <cp:lastPrinted>2019-11-19T15:51:00Z</cp:lastPrinted>
  <dcterms:created xsi:type="dcterms:W3CDTF">2021-03-16T17:21:00Z</dcterms:created>
  <dcterms:modified xsi:type="dcterms:W3CDTF">2021-03-27T18:40:00Z</dcterms:modified>
</cp:coreProperties>
</file>