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662" w:rsidRDefault="004E75DD" w:rsidP="006D4662">
      <w:pPr>
        <w:spacing w:after="0" w:line="360" w:lineRule="auto"/>
        <w:ind w:firstLine="709"/>
        <w:jc w:val="both"/>
        <w:rPr>
          <w:rStyle w:val="a6"/>
          <w:rFonts w:ascii="Times New Roman" w:hAnsi="Times New Roman" w:cs="Times New Roman"/>
          <w:i w:val="0"/>
          <w:iCs w:val="0"/>
          <w:sz w:val="28"/>
          <w:szCs w:val="28"/>
        </w:rPr>
      </w:pPr>
      <w:r w:rsidRPr="006D4662">
        <w:rPr>
          <w:rStyle w:val="a6"/>
          <w:rFonts w:ascii="Times New Roman" w:hAnsi="Times New Roman" w:cs="Times New Roman"/>
          <w:i w:val="0"/>
          <w:iCs w:val="0"/>
          <w:sz w:val="28"/>
          <w:szCs w:val="28"/>
        </w:rPr>
        <w:t xml:space="preserve">Андрей Владимирович Ульяновский </w:t>
      </w:r>
    </w:p>
    <w:p w:rsidR="006D4662" w:rsidRDefault="005100A4" w:rsidP="006D4662">
      <w:pPr>
        <w:spacing w:after="0" w:line="360" w:lineRule="auto"/>
        <w:ind w:firstLine="709"/>
        <w:jc w:val="both"/>
        <w:rPr>
          <w:rStyle w:val="a6"/>
          <w:rFonts w:ascii="Times New Roman" w:hAnsi="Times New Roman" w:cs="Times New Roman"/>
          <w:i w:val="0"/>
          <w:iCs w:val="0"/>
          <w:sz w:val="28"/>
          <w:szCs w:val="28"/>
        </w:rPr>
      </w:pPr>
      <w:r w:rsidRPr="006D4662">
        <w:rPr>
          <w:rStyle w:val="a6"/>
          <w:rFonts w:ascii="Times New Roman" w:hAnsi="Times New Roman" w:cs="Times New Roman"/>
          <w:i w:val="0"/>
          <w:iCs w:val="0"/>
          <w:sz w:val="28"/>
          <w:szCs w:val="28"/>
        </w:rPr>
        <w:t>Санкт-Петербургский государственный университет</w:t>
      </w:r>
    </w:p>
    <w:p w:rsidR="006D4662" w:rsidRDefault="00F33853" w:rsidP="006D4662">
      <w:pPr>
        <w:spacing w:after="0" w:line="360" w:lineRule="auto"/>
        <w:ind w:firstLine="709"/>
        <w:jc w:val="both"/>
        <w:rPr>
          <w:rStyle w:val="a6"/>
          <w:rFonts w:ascii="Times New Roman" w:hAnsi="Times New Roman" w:cs="Times New Roman"/>
          <w:i w:val="0"/>
          <w:iCs w:val="0"/>
          <w:sz w:val="28"/>
          <w:szCs w:val="28"/>
        </w:rPr>
      </w:pPr>
      <w:hyperlink r:id="rId6" w:history="1">
        <w:r w:rsidR="005100A4" w:rsidRPr="006D4662">
          <w:rPr>
            <w:rStyle w:val="a3"/>
            <w:rFonts w:ascii="Times New Roman" w:hAnsi="Times New Roman" w:cs="Times New Roman"/>
            <w:sz w:val="28"/>
            <w:szCs w:val="28"/>
          </w:rPr>
          <w:t>ullianav@gmail.com</w:t>
        </w:r>
      </w:hyperlink>
    </w:p>
    <w:p w:rsidR="006D4662" w:rsidRDefault="006D4662" w:rsidP="006D4662">
      <w:pPr>
        <w:spacing w:after="0" w:line="360" w:lineRule="auto"/>
        <w:ind w:firstLine="709"/>
        <w:jc w:val="both"/>
        <w:rPr>
          <w:rStyle w:val="a6"/>
          <w:rFonts w:ascii="Times New Roman" w:hAnsi="Times New Roman" w:cs="Times New Roman"/>
          <w:i w:val="0"/>
          <w:iCs w:val="0"/>
          <w:sz w:val="28"/>
          <w:szCs w:val="28"/>
        </w:rPr>
      </w:pPr>
    </w:p>
    <w:p w:rsidR="006D4662" w:rsidRDefault="006D4662" w:rsidP="006D4662">
      <w:pPr>
        <w:spacing w:after="0" w:line="360" w:lineRule="auto"/>
        <w:ind w:firstLine="709"/>
        <w:jc w:val="both"/>
        <w:rPr>
          <w:rStyle w:val="a6"/>
          <w:rFonts w:ascii="Times New Roman" w:hAnsi="Times New Roman" w:cs="Times New Roman"/>
          <w:i w:val="0"/>
          <w:iCs w:val="0"/>
          <w:sz w:val="28"/>
          <w:szCs w:val="28"/>
        </w:rPr>
      </w:pPr>
      <w:proofErr w:type="spellStart"/>
      <w:r>
        <w:rPr>
          <w:rStyle w:val="a6"/>
          <w:rFonts w:ascii="Times New Roman" w:hAnsi="Times New Roman" w:cs="Times New Roman"/>
          <w:i w:val="0"/>
          <w:iCs w:val="0"/>
          <w:sz w:val="28"/>
          <w:szCs w:val="28"/>
        </w:rPr>
        <w:t>Карина</w:t>
      </w:r>
      <w:proofErr w:type="spellEnd"/>
      <w:r>
        <w:rPr>
          <w:rStyle w:val="a6"/>
          <w:rFonts w:ascii="Times New Roman" w:hAnsi="Times New Roman" w:cs="Times New Roman"/>
          <w:i w:val="0"/>
          <w:iCs w:val="0"/>
          <w:sz w:val="28"/>
          <w:szCs w:val="28"/>
        </w:rPr>
        <w:t xml:space="preserve"> Владимировна Чайка</w:t>
      </w:r>
    </w:p>
    <w:p w:rsidR="006D4662" w:rsidRDefault="005100A4" w:rsidP="006D4662">
      <w:pPr>
        <w:spacing w:after="0" w:line="360" w:lineRule="auto"/>
        <w:ind w:firstLine="709"/>
        <w:jc w:val="both"/>
        <w:rPr>
          <w:rStyle w:val="a6"/>
          <w:rFonts w:ascii="Times New Roman" w:hAnsi="Times New Roman" w:cs="Times New Roman"/>
          <w:i w:val="0"/>
          <w:iCs w:val="0"/>
          <w:sz w:val="28"/>
          <w:szCs w:val="28"/>
        </w:rPr>
      </w:pPr>
      <w:r w:rsidRPr="006D4662">
        <w:rPr>
          <w:rStyle w:val="a6"/>
          <w:rFonts w:ascii="Times New Roman" w:hAnsi="Times New Roman" w:cs="Times New Roman"/>
          <w:i w:val="0"/>
          <w:iCs w:val="0"/>
          <w:sz w:val="28"/>
          <w:szCs w:val="28"/>
        </w:rPr>
        <w:t>Санкт-Петербургский государственный университет</w:t>
      </w:r>
    </w:p>
    <w:p w:rsidR="005100A4" w:rsidRPr="006D4662" w:rsidRDefault="00F33853" w:rsidP="006D4662">
      <w:pPr>
        <w:spacing w:after="0" w:line="360" w:lineRule="auto"/>
        <w:ind w:firstLine="709"/>
        <w:jc w:val="both"/>
        <w:rPr>
          <w:rStyle w:val="a6"/>
          <w:rFonts w:ascii="Times New Roman" w:hAnsi="Times New Roman" w:cs="Times New Roman"/>
          <w:i w:val="0"/>
          <w:iCs w:val="0"/>
          <w:sz w:val="28"/>
          <w:szCs w:val="28"/>
        </w:rPr>
      </w:pPr>
      <w:hyperlink r:id="rId7" w:history="1">
        <w:r w:rsidR="0030374D" w:rsidRPr="006D4662">
          <w:rPr>
            <w:rStyle w:val="a3"/>
            <w:rFonts w:ascii="Times New Roman" w:hAnsi="Times New Roman" w:cs="Times New Roman"/>
            <w:sz w:val="28"/>
            <w:szCs w:val="28"/>
          </w:rPr>
          <w:t>care_in_a@mail.ru</w:t>
        </w:r>
      </w:hyperlink>
      <w:r w:rsidR="005100A4" w:rsidRPr="006D4662">
        <w:rPr>
          <w:rStyle w:val="a6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</w:p>
    <w:p w:rsidR="00540333" w:rsidRPr="006D4662" w:rsidRDefault="00540333" w:rsidP="006D466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540333" w:rsidRPr="006D4662" w:rsidRDefault="00540333" w:rsidP="006D466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6D4662">
        <w:rPr>
          <w:rFonts w:ascii="Times New Roman" w:hAnsi="Times New Roman" w:cs="Times New Roman"/>
          <w:b/>
          <w:iCs/>
          <w:sz w:val="28"/>
          <w:szCs w:val="28"/>
        </w:rPr>
        <w:t xml:space="preserve">Дизайн городской среды. </w:t>
      </w:r>
      <w:r w:rsidR="00C04401" w:rsidRPr="006D4662">
        <w:rPr>
          <w:rFonts w:ascii="Times New Roman" w:hAnsi="Times New Roman" w:cs="Times New Roman"/>
          <w:b/>
          <w:iCs/>
          <w:sz w:val="28"/>
          <w:szCs w:val="28"/>
        </w:rPr>
        <w:t>Курс на универсальность</w:t>
      </w:r>
      <w:bookmarkStart w:id="0" w:name="_GoBack"/>
      <w:bookmarkEnd w:id="0"/>
    </w:p>
    <w:p w:rsidR="00540333" w:rsidRPr="006D4662" w:rsidRDefault="00540333" w:rsidP="006D4662">
      <w:pPr>
        <w:spacing w:after="0" w:line="360" w:lineRule="auto"/>
        <w:ind w:firstLine="709"/>
        <w:jc w:val="both"/>
        <w:rPr>
          <w:rStyle w:val="a6"/>
          <w:rFonts w:ascii="Times New Roman" w:hAnsi="Times New Roman" w:cs="Times New Roman"/>
          <w:sz w:val="28"/>
          <w:szCs w:val="28"/>
        </w:rPr>
      </w:pPr>
    </w:p>
    <w:p w:rsidR="00540333" w:rsidRPr="006D4662" w:rsidRDefault="00F66369" w:rsidP="006D46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662">
        <w:rPr>
          <w:rFonts w:ascii="Times New Roman" w:hAnsi="Times New Roman" w:cs="Times New Roman"/>
          <w:sz w:val="28"/>
          <w:szCs w:val="28"/>
        </w:rPr>
        <w:t>Функционал разработанной для городской среды системы</w:t>
      </w:r>
      <w:r w:rsidR="00CF06DC" w:rsidRPr="006D4662">
        <w:rPr>
          <w:rFonts w:ascii="Times New Roman" w:hAnsi="Times New Roman" w:cs="Times New Roman"/>
          <w:sz w:val="28"/>
          <w:szCs w:val="28"/>
        </w:rPr>
        <w:t xml:space="preserve"> визуально-графического оформления </w:t>
      </w:r>
      <w:r w:rsidRPr="006D4662">
        <w:rPr>
          <w:rFonts w:ascii="Times New Roman" w:hAnsi="Times New Roman" w:cs="Times New Roman"/>
          <w:sz w:val="28"/>
          <w:szCs w:val="28"/>
        </w:rPr>
        <w:t xml:space="preserve">должны иметь возможность декодировать разные группы общественности. Таким образом, </w:t>
      </w:r>
      <w:r w:rsidR="00F167C6" w:rsidRPr="006D4662">
        <w:rPr>
          <w:rFonts w:ascii="Times New Roman" w:hAnsi="Times New Roman" w:cs="Times New Roman"/>
          <w:sz w:val="28"/>
          <w:szCs w:val="28"/>
        </w:rPr>
        <w:t xml:space="preserve">универсальный </w:t>
      </w:r>
      <w:r w:rsidRPr="006D4662">
        <w:rPr>
          <w:rFonts w:ascii="Times New Roman" w:hAnsi="Times New Roman" w:cs="Times New Roman"/>
          <w:sz w:val="28"/>
          <w:szCs w:val="28"/>
        </w:rPr>
        <w:t>дизайн в наши дни приобретает актуальность.</w:t>
      </w:r>
    </w:p>
    <w:p w:rsidR="00540333" w:rsidRPr="006D4662" w:rsidRDefault="00F66369" w:rsidP="006D46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662">
        <w:rPr>
          <w:rFonts w:ascii="Times New Roman" w:hAnsi="Times New Roman" w:cs="Times New Roman"/>
          <w:sz w:val="28"/>
          <w:szCs w:val="28"/>
        </w:rPr>
        <w:t>Ключевые слова:</w:t>
      </w:r>
      <w:r w:rsidR="00C8735D">
        <w:rPr>
          <w:rFonts w:ascii="Times New Roman" w:hAnsi="Times New Roman" w:cs="Times New Roman"/>
          <w:sz w:val="28"/>
          <w:szCs w:val="28"/>
        </w:rPr>
        <w:t xml:space="preserve"> дизайн городской среды, универсальный дизайн.</w:t>
      </w:r>
    </w:p>
    <w:p w:rsidR="006D4662" w:rsidRDefault="006D4662" w:rsidP="006D46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0333" w:rsidRPr="006D4662" w:rsidRDefault="00656F72" w:rsidP="006D46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662">
        <w:rPr>
          <w:rFonts w:ascii="Times New Roman" w:hAnsi="Times New Roman" w:cs="Times New Roman"/>
          <w:sz w:val="28"/>
          <w:szCs w:val="28"/>
        </w:rPr>
        <w:t xml:space="preserve">В современном мире набирает популярность феномен умных городских </w:t>
      </w:r>
      <w:r w:rsidR="002354F7" w:rsidRPr="006D4662">
        <w:rPr>
          <w:rFonts w:ascii="Times New Roman" w:hAnsi="Times New Roman" w:cs="Times New Roman"/>
          <w:sz w:val="28"/>
          <w:szCs w:val="28"/>
        </w:rPr>
        <w:t>пространств [</w:t>
      </w:r>
      <w:r w:rsidR="00665411" w:rsidRPr="006D4662">
        <w:rPr>
          <w:rFonts w:ascii="Times New Roman" w:hAnsi="Times New Roman" w:cs="Times New Roman"/>
          <w:sz w:val="28"/>
          <w:szCs w:val="28"/>
        </w:rPr>
        <w:t>3</w:t>
      </w:r>
      <w:r w:rsidR="00E61392" w:rsidRPr="006D4662">
        <w:rPr>
          <w:rFonts w:ascii="Times New Roman" w:hAnsi="Times New Roman" w:cs="Times New Roman"/>
          <w:sz w:val="28"/>
          <w:szCs w:val="28"/>
        </w:rPr>
        <w:t>]</w:t>
      </w:r>
      <w:r w:rsidRPr="006D4662">
        <w:rPr>
          <w:rFonts w:ascii="Times New Roman" w:hAnsi="Times New Roman" w:cs="Times New Roman"/>
          <w:sz w:val="28"/>
          <w:szCs w:val="28"/>
        </w:rPr>
        <w:t>. Умные города используют новейшие технологии для решения широких вопросов, таких как безопасность районов, экономическое развитие, удаление отходов, доставка питьевой воды, городское планирование с использованием экологически чистых решений, проблемы с транспортом и т.п. Прогнозируется, что к 2023 году 50% городов будут использовать платформы, которые будут опираться на краудсорсинг</w:t>
      </w:r>
      <w:r w:rsidR="00092433" w:rsidRPr="006D4662">
        <w:rPr>
          <w:rFonts w:ascii="Times New Roman" w:hAnsi="Times New Roman" w:cs="Times New Roman"/>
          <w:sz w:val="28"/>
          <w:szCs w:val="28"/>
        </w:rPr>
        <w:t xml:space="preserve"> в решении вопросов, связанных с </w:t>
      </w:r>
      <w:r w:rsidRPr="006D4662">
        <w:rPr>
          <w:rFonts w:ascii="Times New Roman" w:hAnsi="Times New Roman" w:cs="Times New Roman"/>
          <w:sz w:val="28"/>
          <w:szCs w:val="28"/>
        </w:rPr>
        <w:t>городск</w:t>
      </w:r>
      <w:r w:rsidR="00092433" w:rsidRPr="006D4662">
        <w:rPr>
          <w:rFonts w:ascii="Times New Roman" w:hAnsi="Times New Roman" w:cs="Times New Roman"/>
          <w:sz w:val="28"/>
          <w:szCs w:val="28"/>
        </w:rPr>
        <w:t>им</w:t>
      </w:r>
      <w:r w:rsidRPr="006D4662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092433" w:rsidRPr="006D4662">
        <w:rPr>
          <w:rFonts w:ascii="Times New Roman" w:hAnsi="Times New Roman" w:cs="Times New Roman"/>
          <w:sz w:val="28"/>
          <w:szCs w:val="28"/>
        </w:rPr>
        <w:t>ом,</w:t>
      </w:r>
      <w:r w:rsidR="00F23D76" w:rsidRPr="006D4662">
        <w:rPr>
          <w:rFonts w:ascii="Times New Roman" w:hAnsi="Times New Roman" w:cs="Times New Roman"/>
          <w:sz w:val="28"/>
          <w:szCs w:val="28"/>
        </w:rPr>
        <w:t xml:space="preserve"> </w:t>
      </w:r>
      <w:r w:rsidR="00092433" w:rsidRPr="006D4662">
        <w:rPr>
          <w:rFonts w:ascii="Times New Roman" w:hAnsi="Times New Roman" w:cs="Times New Roman"/>
          <w:sz w:val="28"/>
          <w:szCs w:val="28"/>
        </w:rPr>
        <w:t>благоустройств</w:t>
      </w:r>
      <w:r w:rsidR="00F23D76" w:rsidRPr="006D4662">
        <w:rPr>
          <w:rFonts w:ascii="Times New Roman" w:hAnsi="Times New Roman" w:cs="Times New Roman"/>
          <w:sz w:val="28"/>
          <w:szCs w:val="28"/>
        </w:rPr>
        <w:t xml:space="preserve">ом </w:t>
      </w:r>
      <w:r w:rsidR="00092433" w:rsidRPr="006D4662">
        <w:rPr>
          <w:rFonts w:ascii="Times New Roman" w:hAnsi="Times New Roman" w:cs="Times New Roman"/>
          <w:sz w:val="28"/>
          <w:szCs w:val="28"/>
        </w:rPr>
        <w:t>районов</w:t>
      </w:r>
      <w:r w:rsidR="00F23D76" w:rsidRPr="006D4662">
        <w:rPr>
          <w:rFonts w:ascii="Times New Roman" w:hAnsi="Times New Roman" w:cs="Times New Roman"/>
          <w:sz w:val="28"/>
          <w:szCs w:val="28"/>
        </w:rPr>
        <w:t xml:space="preserve"> </w:t>
      </w:r>
      <w:r w:rsidR="00F167C6" w:rsidRPr="006D4662">
        <w:rPr>
          <w:rFonts w:ascii="Times New Roman" w:hAnsi="Times New Roman" w:cs="Times New Roman"/>
          <w:sz w:val="28"/>
          <w:szCs w:val="28"/>
        </w:rPr>
        <w:t>[</w:t>
      </w:r>
      <w:r w:rsidR="00665411" w:rsidRPr="006D4662">
        <w:rPr>
          <w:rFonts w:ascii="Times New Roman" w:hAnsi="Times New Roman" w:cs="Times New Roman"/>
          <w:sz w:val="28"/>
          <w:szCs w:val="28"/>
        </w:rPr>
        <w:t>4</w:t>
      </w:r>
      <w:r w:rsidR="00F167C6" w:rsidRPr="006D4662">
        <w:rPr>
          <w:rFonts w:ascii="Times New Roman" w:hAnsi="Times New Roman" w:cs="Times New Roman"/>
          <w:sz w:val="28"/>
          <w:szCs w:val="28"/>
        </w:rPr>
        <w:t>].</w:t>
      </w:r>
      <w:r w:rsidR="0048516A" w:rsidRPr="006D46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0333" w:rsidRPr="006D4662" w:rsidRDefault="007A11A6" w:rsidP="006D46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662">
        <w:rPr>
          <w:rFonts w:ascii="Times New Roman" w:hAnsi="Times New Roman" w:cs="Times New Roman"/>
          <w:sz w:val="28"/>
          <w:szCs w:val="28"/>
        </w:rPr>
        <w:t>Например, в</w:t>
      </w:r>
      <w:r w:rsidR="000612E8" w:rsidRPr="006D4662">
        <w:rPr>
          <w:rFonts w:ascii="Times New Roman" w:hAnsi="Times New Roman" w:cs="Times New Roman"/>
          <w:sz w:val="28"/>
          <w:szCs w:val="28"/>
        </w:rPr>
        <w:t xml:space="preserve"> 2019 году в австралийском городе Мельбурн</w:t>
      </w:r>
      <w:r w:rsidR="002048D4" w:rsidRPr="006D4662">
        <w:rPr>
          <w:rFonts w:ascii="Times New Roman" w:hAnsi="Times New Roman" w:cs="Times New Roman"/>
          <w:sz w:val="28"/>
          <w:szCs w:val="28"/>
        </w:rPr>
        <w:t xml:space="preserve"> было решено использовать технологии умного города для </w:t>
      </w:r>
      <w:r w:rsidR="00697319" w:rsidRPr="006D4662">
        <w:rPr>
          <w:rFonts w:ascii="Times New Roman" w:hAnsi="Times New Roman" w:cs="Times New Roman"/>
          <w:sz w:val="28"/>
          <w:szCs w:val="28"/>
        </w:rPr>
        <w:t>того,</w:t>
      </w:r>
      <w:r w:rsidR="002048D4" w:rsidRPr="006D4662">
        <w:rPr>
          <w:rFonts w:ascii="Times New Roman" w:hAnsi="Times New Roman" w:cs="Times New Roman"/>
          <w:sz w:val="28"/>
          <w:szCs w:val="28"/>
        </w:rPr>
        <w:t xml:space="preserve"> чтобы помочь незрячим и плохо видящим людям ориентироваться в городском пространстве и предостеречь их от опасностей. </w:t>
      </w:r>
      <w:r w:rsidR="00697319" w:rsidRPr="006D4662">
        <w:rPr>
          <w:rFonts w:ascii="Times New Roman" w:hAnsi="Times New Roman" w:cs="Times New Roman"/>
          <w:sz w:val="28"/>
          <w:szCs w:val="28"/>
        </w:rPr>
        <w:t xml:space="preserve">Так, маячки, расположенные в разных районах, взаимодействуют с существующим телефонным приложением </w:t>
      </w:r>
      <w:proofErr w:type="spellStart"/>
      <w:r w:rsidR="00697319" w:rsidRPr="006D4662">
        <w:rPr>
          <w:rFonts w:ascii="Times New Roman" w:hAnsi="Times New Roman" w:cs="Times New Roman"/>
          <w:sz w:val="28"/>
          <w:szCs w:val="28"/>
        </w:rPr>
        <w:lastRenderedPageBreak/>
        <w:t>BlindSquare</w:t>
      </w:r>
      <w:proofErr w:type="spellEnd"/>
      <w:r w:rsidR="00697319" w:rsidRPr="006D4662">
        <w:rPr>
          <w:rFonts w:ascii="Times New Roman" w:hAnsi="Times New Roman" w:cs="Times New Roman"/>
          <w:sz w:val="28"/>
          <w:szCs w:val="28"/>
        </w:rPr>
        <w:t xml:space="preserve"> и предоставляют звуковые сообщения с информацией, недоступной для тех, кто </w:t>
      </w:r>
      <w:r w:rsidR="00EB7D58" w:rsidRPr="006D4662">
        <w:rPr>
          <w:rFonts w:ascii="Times New Roman" w:hAnsi="Times New Roman" w:cs="Times New Roman"/>
          <w:sz w:val="28"/>
          <w:szCs w:val="28"/>
        </w:rPr>
        <w:t xml:space="preserve">не способен пользоваться такими распространенными инструментами для ориентирования на территории, как </w:t>
      </w:r>
      <w:r w:rsidR="00697319" w:rsidRPr="006D4662">
        <w:rPr>
          <w:rFonts w:ascii="Times New Roman" w:hAnsi="Times New Roman" w:cs="Times New Roman"/>
          <w:sz w:val="28"/>
          <w:szCs w:val="28"/>
        </w:rPr>
        <w:t xml:space="preserve">Google Maps. </w:t>
      </w:r>
      <w:r w:rsidR="00EB7D58" w:rsidRPr="006D4662">
        <w:rPr>
          <w:rFonts w:ascii="Times New Roman" w:hAnsi="Times New Roman" w:cs="Times New Roman"/>
          <w:sz w:val="28"/>
          <w:szCs w:val="28"/>
        </w:rPr>
        <w:t>Пользователи могут узнать о наличии на улиц</w:t>
      </w:r>
      <w:r w:rsidR="00F23D76" w:rsidRPr="006D4662">
        <w:rPr>
          <w:rFonts w:ascii="Times New Roman" w:hAnsi="Times New Roman" w:cs="Times New Roman"/>
          <w:sz w:val="28"/>
          <w:szCs w:val="28"/>
        </w:rPr>
        <w:t>ах</w:t>
      </w:r>
      <w:r w:rsidR="00EB7D58" w:rsidRPr="006D4662">
        <w:rPr>
          <w:rFonts w:ascii="Times New Roman" w:hAnsi="Times New Roman" w:cs="Times New Roman"/>
          <w:sz w:val="28"/>
          <w:szCs w:val="28"/>
        </w:rPr>
        <w:t xml:space="preserve"> </w:t>
      </w:r>
      <w:r w:rsidR="00697319" w:rsidRPr="006D4662">
        <w:rPr>
          <w:rFonts w:ascii="Times New Roman" w:hAnsi="Times New Roman" w:cs="Times New Roman"/>
          <w:sz w:val="28"/>
          <w:szCs w:val="28"/>
        </w:rPr>
        <w:t xml:space="preserve">препятствий, таких как </w:t>
      </w:r>
      <w:proofErr w:type="spellStart"/>
      <w:r w:rsidR="00697319" w:rsidRPr="006D4662">
        <w:rPr>
          <w:rFonts w:ascii="Times New Roman" w:hAnsi="Times New Roman" w:cs="Times New Roman"/>
          <w:sz w:val="28"/>
          <w:szCs w:val="28"/>
        </w:rPr>
        <w:t>болларды</w:t>
      </w:r>
      <w:proofErr w:type="spellEnd"/>
      <w:r w:rsidR="00697319" w:rsidRPr="006D4662">
        <w:rPr>
          <w:rFonts w:ascii="Times New Roman" w:hAnsi="Times New Roman" w:cs="Times New Roman"/>
          <w:sz w:val="28"/>
          <w:szCs w:val="28"/>
        </w:rPr>
        <w:t xml:space="preserve">, </w:t>
      </w:r>
      <w:r w:rsidR="00EB7D58" w:rsidRPr="006D4662">
        <w:rPr>
          <w:rFonts w:ascii="Times New Roman" w:hAnsi="Times New Roman" w:cs="Times New Roman"/>
          <w:sz w:val="28"/>
          <w:szCs w:val="28"/>
        </w:rPr>
        <w:t xml:space="preserve">а также о </w:t>
      </w:r>
      <w:r w:rsidR="00697319" w:rsidRPr="006D4662">
        <w:rPr>
          <w:rFonts w:ascii="Times New Roman" w:hAnsi="Times New Roman" w:cs="Times New Roman"/>
          <w:sz w:val="28"/>
          <w:szCs w:val="28"/>
        </w:rPr>
        <w:t>строительных работах в этом районе. Технология использует GPS и Bluetooth в телефоне пользователя для доступа к звуковым сообщениям от ближайших маяков.</w:t>
      </w:r>
      <w:r w:rsidR="006D4662">
        <w:rPr>
          <w:rFonts w:ascii="Times New Roman" w:hAnsi="Times New Roman" w:cs="Times New Roman"/>
          <w:sz w:val="28"/>
          <w:szCs w:val="28"/>
        </w:rPr>
        <w:t xml:space="preserve"> </w:t>
      </w:r>
      <w:r w:rsidR="005F253A" w:rsidRPr="006D4662">
        <w:rPr>
          <w:rFonts w:ascii="Times New Roman" w:hAnsi="Times New Roman" w:cs="Times New Roman"/>
          <w:sz w:val="28"/>
          <w:szCs w:val="28"/>
        </w:rPr>
        <w:t xml:space="preserve">Нововведение </w:t>
      </w:r>
      <w:r w:rsidR="00A72B54" w:rsidRPr="006D4662">
        <w:rPr>
          <w:rFonts w:ascii="Times New Roman" w:hAnsi="Times New Roman" w:cs="Times New Roman"/>
          <w:sz w:val="28"/>
          <w:szCs w:val="28"/>
        </w:rPr>
        <w:t xml:space="preserve">позиционируется как </w:t>
      </w:r>
      <w:r w:rsidR="00697319" w:rsidRPr="006D4662">
        <w:rPr>
          <w:rFonts w:ascii="Times New Roman" w:hAnsi="Times New Roman" w:cs="Times New Roman"/>
          <w:sz w:val="28"/>
          <w:szCs w:val="28"/>
        </w:rPr>
        <w:t xml:space="preserve">дополнение к </w:t>
      </w:r>
      <w:proofErr w:type="gramStart"/>
      <w:r w:rsidR="005F253A" w:rsidRPr="006D4662">
        <w:rPr>
          <w:rFonts w:ascii="Times New Roman" w:hAnsi="Times New Roman" w:cs="Times New Roman"/>
          <w:sz w:val="28"/>
          <w:szCs w:val="28"/>
        </w:rPr>
        <w:t>привычным</w:t>
      </w:r>
      <w:proofErr w:type="gramEnd"/>
      <w:r w:rsidR="005F253A" w:rsidRPr="006D4662">
        <w:rPr>
          <w:rFonts w:ascii="Times New Roman" w:hAnsi="Times New Roman" w:cs="Times New Roman"/>
          <w:sz w:val="28"/>
          <w:szCs w:val="28"/>
        </w:rPr>
        <w:t xml:space="preserve"> </w:t>
      </w:r>
      <w:r w:rsidR="00697319" w:rsidRPr="006D4662">
        <w:rPr>
          <w:rFonts w:ascii="Times New Roman" w:hAnsi="Times New Roman" w:cs="Times New Roman"/>
          <w:sz w:val="28"/>
          <w:szCs w:val="28"/>
        </w:rPr>
        <w:t>вспомогательным средствам передвижения</w:t>
      </w:r>
      <w:r w:rsidR="005F253A" w:rsidRPr="006D4662">
        <w:rPr>
          <w:rFonts w:ascii="Times New Roman" w:hAnsi="Times New Roman" w:cs="Times New Roman"/>
          <w:sz w:val="28"/>
          <w:szCs w:val="28"/>
        </w:rPr>
        <w:t xml:space="preserve"> для незрячих людей</w:t>
      </w:r>
      <w:r w:rsidR="00697319" w:rsidRPr="006D4662">
        <w:rPr>
          <w:rFonts w:ascii="Times New Roman" w:hAnsi="Times New Roman" w:cs="Times New Roman"/>
          <w:sz w:val="28"/>
          <w:szCs w:val="28"/>
        </w:rPr>
        <w:t>, таким как трость или собака-поводырь</w:t>
      </w:r>
      <w:r w:rsidR="00C8735D">
        <w:rPr>
          <w:rFonts w:ascii="Times New Roman" w:hAnsi="Times New Roman" w:cs="Times New Roman"/>
          <w:sz w:val="28"/>
          <w:szCs w:val="28"/>
        </w:rPr>
        <w:t> </w:t>
      </w:r>
      <w:r w:rsidR="009F74A9" w:rsidRPr="006D4662">
        <w:rPr>
          <w:rFonts w:ascii="Times New Roman" w:hAnsi="Times New Roman" w:cs="Times New Roman"/>
          <w:sz w:val="28"/>
          <w:szCs w:val="28"/>
        </w:rPr>
        <w:t>[</w:t>
      </w:r>
      <w:r w:rsidR="00665411" w:rsidRPr="006D4662">
        <w:rPr>
          <w:rFonts w:ascii="Times New Roman" w:hAnsi="Times New Roman" w:cs="Times New Roman"/>
          <w:sz w:val="28"/>
          <w:szCs w:val="28"/>
        </w:rPr>
        <w:t>1</w:t>
      </w:r>
      <w:r w:rsidR="009F74A9" w:rsidRPr="006D4662">
        <w:rPr>
          <w:rFonts w:ascii="Times New Roman" w:hAnsi="Times New Roman" w:cs="Times New Roman"/>
          <w:sz w:val="28"/>
          <w:szCs w:val="28"/>
        </w:rPr>
        <w:t>]</w:t>
      </w:r>
      <w:r w:rsidR="00697319" w:rsidRPr="006D4662">
        <w:rPr>
          <w:rFonts w:ascii="Times New Roman" w:hAnsi="Times New Roman" w:cs="Times New Roman"/>
          <w:sz w:val="28"/>
          <w:szCs w:val="28"/>
        </w:rPr>
        <w:t>.</w:t>
      </w:r>
      <w:r w:rsidR="00A72B54" w:rsidRPr="006D46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0333" w:rsidRPr="006D4662" w:rsidRDefault="009F74A9" w:rsidP="006D46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662">
        <w:rPr>
          <w:rFonts w:ascii="Times New Roman" w:hAnsi="Times New Roman" w:cs="Times New Roman"/>
          <w:sz w:val="28"/>
          <w:szCs w:val="28"/>
        </w:rPr>
        <w:t>Кроме того,</w:t>
      </w:r>
      <w:r w:rsidR="00F75879" w:rsidRPr="006D4662">
        <w:rPr>
          <w:rFonts w:ascii="Times New Roman" w:hAnsi="Times New Roman" w:cs="Times New Roman"/>
          <w:sz w:val="28"/>
          <w:szCs w:val="28"/>
        </w:rPr>
        <w:t xml:space="preserve"> популярность набирает </w:t>
      </w:r>
      <w:r w:rsidR="00C12A12" w:rsidRPr="006D4662">
        <w:rPr>
          <w:rFonts w:ascii="Times New Roman" w:hAnsi="Times New Roman" w:cs="Times New Roman"/>
          <w:sz w:val="28"/>
          <w:szCs w:val="28"/>
        </w:rPr>
        <w:t>концепция «</w:t>
      </w:r>
      <w:r w:rsidR="00F75879" w:rsidRPr="006D4662">
        <w:rPr>
          <w:rFonts w:ascii="Times New Roman" w:hAnsi="Times New Roman" w:cs="Times New Roman"/>
          <w:sz w:val="28"/>
          <w:szCs w:val="28"/>
        </w:rPr>
        <w:t>универсальн</w:t>
      </w:r>
      <w:r w:rsidR="00C12A12" w:rsidRPr="006D4662">
        <w:rPr>
          <w:rFonts w:ascii="Times New Roman" w:hAnsi="Times New Roman" w:cs="Times New Roman"/>
          <w:sz w:val="28"/>
          <w:szCs w:val="28"/>
        </w:rPr>
        <w:t>ого</w:t>
      </w:r>
      <w:r w:rsidR="00F75879" w:rsidRPr="006D4662">
        <w:rPr>
          <w:rFonts w:ascii="Times New Roman" w:hAnsi="Times New Roman" w:cs="Times New Roman"/>
          <w:sz w:val="28"/>
          <w:szCs w:val="28"/>
        </w:rPr>
        <w:t xml:space="preserve"> дизайн</w:t>
      </w:r>
      <w:r w:rsidR="00C12A12" w:rsidRPr="006D4662">
        <w:rPr>
          <w:rFonts w:ascii="Times New Roman" w:hAnsi="Times New Roman" w:cs="Times New Roman"/>
          <w:sz w:val="28"/>
          <w:szCs w:val="28"/>
        </w:rPr>
        <w:t>а»</w:t>
      </w:r>
      <w:r w:rsidR="00F75879" w:rsidRPr="006D4662">
        <w:rPr>
          <w:rFonts w:ascii="Times New Roman" w:hAnsi="Times New Roman" w:cs="Times New Roman"/>
          <w:sz w:val="28"/>
          <w:szCs w:val="28"/>
        </w:rPr>
        <w:t>, под которым понимается способ организации и оформления среды</w:t>
      </w:r>
      <w:r w:rsidR="00073880" w:rsidRPr="006D4662">
        <w:rPr>
          <w:rFonts w:ascii="Times New Roman" w:hAnsi="Times New Roman" w:cs="Times New Roman"/>
          <w:sz w:val="28"/>
          <w:szCs w:val="28"/>
        </w:rPr>
        <w:t xml:space="preserve"> и её составляющи</w:t>
      </w:r>
      <w:r w:rsidR="007A11A6" w:rsidRPr="006D4662">
        <w:rPr>
          <w:rFonts w:ascii="Times New Roman" w:hAnsi="Times New Roman" w:cs="Times New Roman"/>
          <w:sz w:val="28"/>
          <w:szCs w:val="28"/>
        </w:rPr>
        <w:t xml:space="preserve">х таким образом, </w:t>
      </w:r>
      <w:r w:rsidRPr="006D4662">
        <w:rPr>
          <w:rFonts w:ascii="Times New Roman" w:hAnsi="Times New Roman" w:cs="Times New Roman"/>
          <w:sz w:val="28"/>
          <w:szCs w:val="28"/>
        </w:rPr>
        <w:t xml:space="preserve">что </w:t>
      </w:r>
      <w:r w:rsidR="007A11A6" w:rsidRPr="006D4662">
        <w:rPr>
          <w:rFonts w:ascii="Times New Roman" w:hAnsi="Times New Roman" w:cs="Times New Roman"/>
          <w:sz w:val="28"/>
          <w:szCs w:val="28"/>
        </w:rPr>
        <w:t>пользователи могут комфортно и беспрепятственно с ними взаимодействовать без необходимости адаптации</w:t>
      </w:r>
      <w:r w:rsidR="00C8735D">
        <w:rPr>
          <w:rFonts w:ascii="Times New Roman" w:hAnsi="Times New Roman" w:cs="Times New Roman"/>
          <w:sz w:val="28"/>
          <w:szCs w:val="28"/>
        </w:rPr>
        <w:t> </w:t>
      </w:r>
      <w:r w:rsidRPr="006D4662">
        <w:rPr>
          <w:rFonts w:ascii="Times New Roman" w:hAnsi="Times New Roman" w:cs="Times New Roman"/>
          <w:sz w:val="28"/>
          <w:szCs w:val="28"/>
        </w:rPr>
        <w:t>[</w:t>
      </w:r>
      <w:r w:rsidR="00665411" w:rsidRPr="006D4662">
        <w:rPr>
          <w:rFonts w:ascii="Times New Roman" w:hAnsi="Times New Roman" w:cs="Times New Roman"/>
          <w:sz w:val="28"/>
          <w:szCs w:val="28"/>
        </w:rPr>
        <w:t>2</w:t>
      </w:r>
      <w:r w:rsidRPr="006D4662">
        <w:rPr>
          <w:rFonts w:ascii="Times New Roman" w:hAnsi="Times New Roman" w:cs="Times New Roman"/>
          <w:sz w:val="28"/>
          <w:szCs w:val="28"/>
        </w:rPr>
        <w:t>]</w:t>
      </w:r>
      <w:r w:rsidR="007A11A6" w:rsidRPr="006D46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5411" w:rsidRPr="006D4662" w:rsidRDefault="00C8735D" w:rsidP="006D46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1F1DCE" w:rsidRPr="006D4662">
        <w:rPr>
          <w:rFonts w:ascii="Times New Roman" w:hAnsi="Times New Roman" w:cs="Times New Roman"/>
          <w:sz w:val="28"/>
          <w:szCs w:val="28"/>
        </w:rPr>
        <w:t>ниверсальный дизайн может применяться в</w:t>
      </w:r>
      <w:r w:rsidR="0028006A" w:rsidRPr="006D4662">
        <w:rPr>
          <w:rFonts w:ascii="Times New Roman" w:hAnsi="Times New Roman" w:cs="Times New Roman"/>
          <w:sz w:val="28"/>
          <w:szCs w:val="28"/>
        </w:rPr>
        <w:t xml:space="preserve"> городах</w:t>
      </w:r>
      <w:r w:rsidR="001F1DCE" w:rsidRPr="006D4662">
        <w:rPr>
          <w:rFonts w:ascii="Times New Roman" w:hAnsi="Times New Roman" w:cs="Times New Roman"/>
          <w:sz w:val="28"/>
          <w:szCs w:val="28"/>
        </w:rPr>
        <w:t>, для того чтобы слепые люди, а также люди с разными видами дальтонизма</w:t>
      </w:r>
      <w:r w:rsidR="00661B54" w:rsidRPr="006D4662">
        <w:rPr>
          <w:rFonts w:ascii="Times New Roman" w:hAnsi="Times New Roman" w:cs="Times New Roman"/>
          <w:sz w:val="28"/>
          <w:szCs w:val="28"/>
        </w:rPr>
        <w:t xml:space="preserve"> могли безопасно существовать в городском пространств</w:t>
      </w:r>
      <w:r w:rsidR="00BA6563" w:rsidRPr="006D4662">
        <w:rPr>
          <w:rFonts w:ascii="Times New Roman" w:hAnsi="Times New Roman" w:cs="Times New Roman"/>
          <w:sz w:val="28"/>
          <w:szCs w:val="28"/>
        </w:rPr>
        <w:t xml:space="preserve">е. </w:t>
      </w:r>
      <w:r w:rsidR="0028006A" w:rsidRPr="006D4662">
        <w:rPr>
          <w:rFonts w:ascii="Times New Roman" w:hAnsi="Times New Roman" w:cs="Times New Roman"/>
          <w:sz w:val="28"/>
          <w:szCs w:val="28"/>
        </w:rPr>
        <w:t>П</w:t>
      </w:r>
      <w:r w:rsidR="00BA6563" w:rsidRPr="006D4662">
        <w:rPr>
          <w:rFonts w:ascii="Times New Roman" w:hAnsi="Times New Roman" w:cs="Times New Roman"/>
          <w:sz w:val="28"/>
          <w:szCs w:val="28"/>
        </w:rPr>
        <w:t xml:space="preserve">роцесс может сопровождаться усилением взаимосвязи </w:t>
      </w:r>
      <w:r w:rsidR="00540333" w:rsidRPr="006D4662">
        <w:rPr>
          <w:rFonts w:ascii="Times New Roman" w:hAnsi="Times New Roman" w:cs="Times New Roman"/>
          <w:sz w:val="28"/>
          <w:szCs w:val="28"/>
        </w:rPr>
        <w:t>между представлением</w:t>
      </w:r>
      <w:r w:rsidR="00BA6563" w:rsidRPr="006D4662">
        <w:rPr>
          <w:rFonts w:ascii="Times New Roman" w:hAnsi="Times New Roman" w:cs="Times New Roman"/>
          <w:sz w:val="28"/>
          <w:szCs w:val="28"/>
        </w:rPr>
        <w:t xml:space="preserve"> </w:t>
      </w:r>
      <w:r w:rsidR="008439FA" w:rsidRPr="006D4662">
        <w:rPr>
          <w:rFonts w:ascii="Times New Roman" w:hAnsi="Times New Roman" w:cs="Times New Roman"/>
          <w:sz w:val="28"/>
          <w:szCs w:val="28"/>
        </w:rPr>
        <w:t>территорий в виртуально</w:t>
      </w:r>
      <w:r w:rsidR="00540333" w:rsidRPr="006D4662">
        <w:rPr>
          <w:rFonts w:ascii="Times New Roman" w:hAnsi="Times New Roman" w:cs="Times New Roman"/>
          <w:sz w:val="28"/>
          <w:szCs w:val="28"/>
        </w:rPr>
        <w:t>м пространстве и их материальным обличием</w:t>
      </w:r>
      <w:r w:rsidR="008439FA" w:rsidRPr="006D4662">
        <w:rPr>
          <w:rFonts w:ascii="Times New Roman" w:hAnsi="Times New Roman" w:cs="Times New Roman"/>
          <w:sz w:val="28"/>
          <w:szCs w:val="28"/>
        </w:rPr>
        <w:t>, то есть развитием умных городо</w:t>
      </w:r>
      <w:r>
        <w:rPr>
          <w:rFonts w:ascii="Times New Roman" w:hAnsi="Times New Roman" w:cs="Times New Roman"/>
          <w:sz w:val="28"/>
          <w:szCs w:val="28"/>
        </w:rPr>
        <w:t>в, внедрением звуковых сигналов</w:t>
      </w:r>
      <w:r w:rsidR="008439FA" w:rsidRPr="006D4662">
        <w:rPr>
          <w:rFonts w:ascii="Times New Roman" w:hAnsi="Times New Roman" w:cs="Times New Roman"/>
          <w:sz w:val="28"/>
          <w:szCs w:val="28"/>
        </w:rPr>
        <w:t xml:space="preserve"> как элементов дизайна, упрощением и </w:t>
      </w:r>
      <w:r w:rsidR="00C6360C" w:rsidRPr="006D4662">
        <w:rPr>
          <w:rFonts w:ascii="Times New Roman" w:hAnsi="Times New Roman" w:cs="Times New Roman"/>
          <w:sz w:val="28"/>
          <w:szCs w:val="28"/>
        </w:rPr>
        <w:t>оптим</w:t>
      </w:r>
      <w:r>
        <w:rPr>
          <w:rFonts w:ascii="Times New Roman" w:hAnsi="Times New Roman" w:cs="Times New Roman"/>
          <w:sz w:val="28"/>
          <w:szCs w:val="28"/>
        </w:rPr>
        <w:t>изацией форм. В то же время</w:t>
      </w:r>
      <w:r w:rsidR="00C6360C" w:rsidRPr="006D4662">
        <w:rPr>
          <w:rFonts w:ascii="Times New Roman" w:hAnsi="Times New Roman" w:cs="Times New Roman"/>
          <w:sz w:val="28"/>
          <w:szCs w:val="28"/>
        </w:rPr>
        <w:t xml:space="preserve"> стоит понимать, что </w:t>
      </w:r>
      <w:r w:rsidR="00F15AFC" w:rsidRPr="006D4662">
        <w:rPr>
          <w:rFonts w:ascii="Times New Roman" w:hAnsi="Times New Roman" w:cs="Times New Roman"/>
          <w:sz w:val="28"/>
          <w:szCs w:val="28"/>
        </w:rPr>
        <w:t>универсализация</w:t>
      </w:r>
      <w:r w:rsidR="004C245D" w:rsidRPr="006D4662">
        <w:rPr>
          <w:rFonts w:ascii="Times New Roman" w:hAnsi="Times New Roman" w:cs="Times New Roman"/>
          <w:sz w:val="28"/>
          <w:szCs w:val="28"/>
        </w:rPr>
        <w:t xml:space="preserve"> зачастую</w:t>
      </w:r>
      <w:r w:rsidR="00F15AFC" w:rsidRPr="006D4662">
        <w:rPr>
          <w:rFonts w:ascii="Times New Roman" w:hAnsi="Times New Roman" w:cs="Times New Roman"/>
          <w:sz w:val="28"/>
          <w:szCs w:val="28"/>
        </w:rPr>
        <w:t xml:space="preserve"> сопровождается усреднённостью, </w:t>
      </w:r>
      <w:r w:rsidR="00C6360C" w:rsidRPr="006D4662">
        <w:rPr>
          <w:rFonts w:ascii="Times New Roman" w:hAnsi="Times New Roman" w:cs="Times New Roman"/>
          <w:sz w:val="28"/>
          <w:szCs w:val="28"/>
        </w:rPr>
        <w:t xml:space="preserve">которая </w:t>
      </w:r>
      <w:r w:rsidR="004C245D" w:rsidRPr="006D4662">
        <w:rPr>
          <w:rFonts w:ascii="Times New Roman" w:hAnsi="Times New Roman" w:cs="Times New Roman"/>
          <w:sz w:val="28"/>
          <w:szCs w:val="28"/>
        </w:rPr>
        <w:t>может влиять на эффективность коммуникации, так как</w:t>
      </w:r>
      <w:r w:rsidR="00C6360C" w:rsidRPr="006D4662">
        <w:rPr>
          <w:rFonts w:ascii="Times New Roman" w:hAnsi="Times New Roman" w:cs="Times New Roman"/>
          <w:sz w:val="28"/>
          <w:szCs w:val="28"/>
        </w:rPr>
        <w:t xml:space="preserve"> особую привлекательность для</w:t>
      </w:r>
      <w:r w:rsidR="004C245D" w:rsidRPr="006D4662">
        <w:rPr>
          <w:rFonts w:ascii="Times New Roman" w:hAnsi="Times New Roman" w:cs="Times New Roman"/>
          <w:sz w:val="28"/>
          <w:szCs w:val="28"/>
        </w:rPr>
        <w:t xml:space="preserve"> </w:t>
      </w:r>
      <w:r w:rsidR="00C6360C" w:rsidRPr="006D4662">
        <w:rPr>
          <w:rFonts w:ascii="Times New Roman" w:hAnsi="Times New Roman" w:cs="Times New Roman"/>
          <w:sz w:val="28"/>
          <w:szCs w:val="28"/>
        </w:rPr>
        <w:t>внешних и внутренних аудиторий представля</w:t>
      </w:r>
      <w:r w:rsidR="0028006A" w:rsidRPr="006D4662">
        <w:rPr>
          <w:rFonts w:ascii="Times New Roman" w:hAnsi="Times New Roman" w:cs="Times New Roman"/>
          <w:sz w:val="28"/>
          <w:szCs w:val="28"/>
        </w:rPr>
        <w:t>е</w:t>
      </w:r>
      <w:r w:rsidR="00C6360C" w:rsidRPr="006D4662">
        <w:rPr>
          <w:rFonts w:ascii="Times New Roman" w:hAnsi="Times New Roman" w:cs="Times New Roman"/>
          <w:sz w:val="28"/>
          <w:szCs w:val="28"/>
        </w:rPr>
        <w:t xml:space="preserve">т </w:t>
      </w:r>
      <w:r w:rsidR="004C245D" w:rsidRPr="006D4662">
        <w:rPr>
          <w:rFonts w:ascii="Times New Roman" w:hAnsi="Times New Roman" w:cs="Times New Roman"/>
          <w:sz w:val="28"/>
          <w:szCs w:val="28"/>
        </w:rPr>
        <w:t>самобытность, уникальность</w:t>
      </w:r>
      <w:r w:rsidR="0028006A" w:rsidRPr="006D4662">
        <w:rPr>
          <w:rFonts w:ascii="Times New Roman" w:hAnsi="Times New Roman" w:cs="Times New Roman"/>
          <w:sz w:val="28"/>
          <w:szCs w:val="28"/>
        </w:rPr>
        <w:t xml:space="preserve"> территорий</w:t>
      </w:r>
      <w:r w:rsidR="004C245D" w:rsidRPr="006D46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7511" w:rsidRPr="006D4662" w:rsidRDefault="00ED040F" w:rsidP="00C8735D">
      <w:pPr>
        <w:spacing w:before="1" w:after="0" w:line="360" w:lineRule="auto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D4662">
        <w:rPr>
          <w:rFonts w:ascii="Times New Roman" w:hAnsi="Times New Roman" w:cs="Times New Roman"/>
          <w:sz w:val="28"/>
          <w:szCs w:val="28"/>
        </w:rPr>
        <w:br/>
      </w:r>
      <w:r w:rsidR="00665411" w:rsidRPr="006D4662">
        <w:rPr>
          <w:rFonts w:ascii="Times New Roman" w:hAnsi="Times New Roman" w:cs="Times New Roman"/>
          <w:sz w:val="28"/>
          <w:szCs w:val="28"/>
        </w:rPr>
        <w:t>Литература</w:t>
      </w:r>
    </w:p>
    <w:p w:rsidR="00F167C6" w:rsidRPr="006D4662" w:rsidRDefault="00515585" w:rsidP="00C8735D">
      <w:pPr>
        <w:pStyle w:val="a4"/>
        <w:numPr>
          <w:ilvl w:val="0"/>
          <w:numId w:val="1"/>
        </w:numPr>
        <w:spacing w:before="1"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D4662">
        <w:rPr>
          <w:rFonts w:ascii="Times New Roman" w:hAnsi="Times New Roman" w:cs="Times New Roman"/>
          <w:sz w:val="28"/>
          <w:szCs w:val="28"/>
          <w:lang w:val="en-US"/>
        </w:rPr>
        <w:t xml:space="preserve">Beacons boost city access for people with low vision // melbourne.vic.gov.au URL: </w:t>
      </w:r>
      <w:hyperlink r:id="rId8" w:history="1">
        <w:r w:rsidR="00C8735D" w:rsidRPr="00546D0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https://www.melbourne.vic.gov.au/news-and-</w:t>
        </w:r>
        <w:r w:rsidR="00C8735D" w:rsidRPr="00546D0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lastRenderedPageBreak/>
          <w:t>media/Pages/Beacons-boost-city-access-for-people-with-low-vision.aspx</w:t>
        </w:r>
      </w:hyperlink>
      <w:r w:rsidR="00C8735D" w:rsidRPr="00C8735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6D4662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gramStart"/>
      <w:r w:rsidRPr="006D4662">
        <w:rPr>
          <w:rFonts w:ascii="Times New Roman" w:hAnsi="Times New Roman" w:cs="Times New Roman"/>
          <w:sz w:val="28"/>
          <w:szCs w:val="28"/>
        </w:rPr>
        <w:t>дата</w:t>
      </w:r>
      <w:proofErr w:type="gramEnd"/>
      <w:r w:rsidRPr="006D46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D4662">
        <w:rPr>
          <w:rFonts w:ascii="Times New Roman" w:hAnsi="Times New Roman" w:cs="Times New Roman"/>
          <w:sz w:val="28"/>
          <w:szCs w:val="28"/>
        </w:rPr>
        <w:t>обращения</w:t>
      </w:r>
      <w:r w:rsidR="00C8735D">
        <w:rPr>
          <w:rFonts w:ascii="Times New Roman" w:hAnsi="Times New Roman" w:cs="Times New Roman"/>
          <w:sz w:val="28"/>
          <w:szCs w:val="28"/>
        </w:rPr>
        <w:t xml:space="preserve"> –</w:t>
      </w:r>
      <w:r w:rsidRPr="006D4662">
        <w:rPr>
          <w:rFonts w:ascii="Times New Roman" w:hAnsi="Times New Roman" w:cs="Times New Roman"/>
          <w:sz w:val="28"/>
          <w:szCs w:val="28"/>
          <w:lang w:val="en-US"/>
        </w:rPr>
        <w:t xml:space="preserve"> 19.04.2021</w:t>
      </w:r>
      <w:r w:rsidR="00C8735D">
        <w:rPr>
          <w:rFonts w:ascii="Times New Roman" w:hAnsi="Times New Roman" w:cs="Times New Roman"/>
          <w:sz w:val="28"/>
          <w:szCs w:val="28"/>
        </w:rPr>
        <w:t xml:space="preserve"> г.</w:t>
      </w:r>
      <w:r w:rsidRPr="006D4662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F167C6" w:rsidRPr="006D4662" w:rsidRDefault="00C8735D" w:rsidP="00C8735D">
      <w:pPr>
        <w:pStyle w:val="a4"/>
        <w:numPr>
          <w:ilvl w:val="0"/>
          <w:numId w:val="1"/>
        </w:numPr>
        <w:spacing w:before="1"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Korsunskaya</w:t>
      </w:r>
      <w:proofErr w:type="spellEnd"/>
      <w:r w:rsidRPr="00C8735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D040F" w:rsidRPr="006D4662">
        <w:rPr>
          <w:rFonts w:ascii="Times New Roman" w:hAnsi="Times New Roman" w:cs="Times New Roman"/>
          <w:sz w:val="28"/>
          <w:szCs w:val="28"/>
          <w:lang w:val="en-US"/>
        </w:rPr>
        <w:t xml:space="preserve">K., </w:t>
      </w:r>
      <w:proofErr w:type="spellStart"/>
      <w:r w:rsidR="00ED040F" w:rsidRPr="006D4662">
        <w:rPr>
          <w:rFonts w:ascii="Times New Roman" w:hAnsi="Times New Roman" w:cs="Times New Roman"/>
          <w:sz w:val="28"/>
          <w:szCs w:val="28"/>
          <w:lang w:val="en-US"/>
        </w:rPr>
        <w:t>Zhigunova</w:t>
      </w:r>
      <w:proofErr w:type="spellEnd"/>
      <w:r w:rsidRPr="00C8735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D040F" w:rsidRPr="006D4662">
        <w:rPr>
          <w:rFonts w:ascii="Times New Roman" w:hAnsi="Times New Roman" w:cs="Times New Roman"/>
          <w:sz w:val="28"/>
          <w:szCs w:val="28"/>
          <w:lang w:val="en-US"/>
        </w:rPr>
        <w:t xml:space="preserve">A., </w:t>
      </w:r>
      <w:proofErr w:type="spellStart"/>
      <w:r w:rsidR="00ED040F" w:rsidRPr="006D4662">
        <w:rPr>
          <w:rFonts w:ascii="Times New Roman" w:hAnsi="Times New Roman" w:cs="Times New Roman"/>
          <w:sz w:val="28"/>
          <w:szCs w:val="28"/>
          <w:lang w:val="en-US"/>
        </w:rPr>
        <w:t>Sokolova</w:t>
      </w:r>
      <w:proofErr w:type="spellEnd"/>
      <w:r w:rsidRPr="00C8735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D040F" w:rsidRPr="006D4662">
        <w:rPr>
          <w:rFonts w:ascii="Times New Roman" w:hAnsi="Times New Roman" w:cs="Times New Roman"/>
          <w:sz w:val="28"/>
          <w:szCs w:val="28"/>
          <w:lang w:val="en-US"/>
        </w:rPr>
        <w:t>M. The Problem of Universal Design in Russia // Fifth Forum of Young Researchers: Proceedings</w:t>
      </w:r>
      <w:r w:rsidRPr="00C8735D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ED040F" w:rsidRPr="006D46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D4662">
        <w:rPr>
          <w:rFonts w:ascii="Times New Roman" w:hAnsi="Times New Roman" w:cs="Times New Roman"/>
          <w:sz w:val="28"/>
          <w:szCs w:val="28"/>
          <w:lang w:val="en-US"/>
        </w:rPr>
        <w:t>Izhevsk</w:t>
      </w:r>
      <w:r w:rsidRPr="00C8735D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6D4662">
        <w:rPr>
          <w:rFonts w:ascii="Times New Roman" w:hAnsi="Times New Roman" w:cs="Times New Roman"/>
          <w:sz w:val="28"/>
          <w:szCs w:val="28"/>
          <w:lang w:val="en-US"/>
        </w:rPr>
        <w:t xml:space="preserve"> 2017</w:t>
      </w:r>
      <w:r w:rsidRPr="00C8735D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6D46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P. 123–</w:t>
      </w:r>
      <w:r w:rsidR="00ED040F" w:rsidRPr="006D4662">
        <w:rPr>
          <w:rFonts w:ascii="Times New Roman" w:hAnsi="Times New Roman" w:cs="Times New Roman"/>
          <w:sz w:val="28"/>
          <w:szCs w:val="28"/>
          <w:lang w:val="en-US"/>
        </w:rPr>
        <w:t>127.</w:t>
      </w:r>
    </w:p>
    <w:p w:rsidR="00665411" w:rsidRPr="006D4662" w:rsidRDefault="002354F7" w:rsidP="00C8735D">
      <w:pPr>
        <w:pStyle w:val="a4"/>
        <w:numPr>
          <w:ilvl w:val="0"/>
          <w:numId w:val="1"/>
        </w:numPr>
        <w:spacing w:before="1"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D4662">
        <w:rPr>
          <w:rFonts w:ascii="Times New Roman" w:hAnsi="Times New Roman" w:cs="Times New Roman"/>
          <w:sz w:val="28"/>
          <w:szCs w:val="28"/>
          <w:lang w:val="en-US"/>
        </w:rPr>
        <w:t>Silva</w:t>
      </w:r>
      <w:r w:rsidR="00C8735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D4662">
        <w:rPr>
          <w:rFonts w:ascii="Times New Roman" w:hAnsi="Times New Roman" w:cs="Times New Roman"/>
          <w:sz w:val="28"/>
          <w:szCs w:val="28"/>
          <w:lang w:val="en-US"/>
        </w:rPr>
        <w:t>B.</w:t>
      </w:r>
      <w:r w:rsidR="00C8735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D4662">
        <w:rPr>
          <w:rFonts w:ascii="Times New Roman" w:hAnsi="Times New Roman" w:cs="Times New Roman"/>
          <w:sz w:val="28"/>
          <w:szCs w:val="28"/>
          <w:lang w:val="en-US"/>
        </w:rPr>
        <w:t>N., Khan</w:t>
      </w:r>
      <w:r w:rsidR="00C8735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D4662">
        <w:rPr>
          <w:rFonts w:ascii="Times New Roman" w:hAnsi="Times New Roman" w:cs="Times New Roman"/>
          <w:sz w:val="28"/>
          <w:szCs w:val="28"/>
          <w:lang w:val="en-US"/>
        </w:rPr>
        <w:t>M., Han</w:t>
      </w:r>
      <w:r w:rsidR="00C8735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D4662">
        <w:rPr>
          <w:rFonts w:ascii="Times New Roman" w:hAnsi="Times New Roman" w:cs="Times New Roman"/>
          <w:sz w:val="28"/>
          <w:szCs w:val="28"/>
          <w:lang w:val="en-US"/>
        </w:rPr>
        <w:t>K. Towards sustainable smart cities: A review of trends, architectures, components, and open challenges in smart cities //</w:t>
      </w:r>
      <w:r w:rsidR="00C873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D4662">
        <w:rPr>
          <w:rFonts w:ascii="Times New Roman" w:hAnsi="Times New Roman" w:cs="Times New Roman"/>
          <w:sz w:val="28"/>
          <w:szCs w:val="28"/>
          <w:lang w:val="en-US"/>
        </w:rPr>
        <w:t>Su</w:t>
      </w:r>
      <w:r w:rsidR="00C8735D">
        <w:rPr>
          <w:rFonts w:ascii="Times New Roman" w:hAnsi="Times New Roman" w:cs="Times New Roman"/>
          <w:sz w:val="28"/>
          <w:szCs w:val="28"/>
          <w:lang w:val="en-US"/>
        </w:rPr>
        <w:t>stainable Cities and Society. 2018. Vol. 38. P</w:t>
      </w:r>
      <w:r w:rsidRPr="006D4662">
        <w:rPr>
          <w:rFonts w:ascii="Times New Roman" w:hAnsi="Times New Roman" w:cs="Times New Roman"/>
          <w:sz w:val="28"/>
          <w:szCs w:val="28"/>
          <w:lang w:val="en-US"/>
        </w:rPr>
        <w:t>. 697</w:t>
      </w:r>
      <w:r w:rsidR="00C8735D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6D4662">
        <w:rPr>
          <w:rFonts w:ascii="Times New Roman" w:hAnsi="Times New Roman" w:cs="Times New Roman"/>
          <w:sz w:val="28"/>
          <w:szCs w:val="28"/>
          <w:lang w:val="en-US"/>
        </w:rPr>
        <w:t>713.</w:t>
      </w:r>
    </w:p>
    <w:p w:rsidR="004B1302" w:rsidRPr="00C8735D" w:rsidRDefault="00F167C6" w:rsidP="00C8735D">
      <w:pPr>
        <w:pStyle w:val="a4"/>
        <w:numPr>
          <w:ilvl w:val="0"/>
          <w:numId w:val="1"/>
        </w:numPr>
        <w:spacing w:before="1"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8735D">
        <w:rPr>
          <w:rFonts w:ascii="Times New Roman" w:hAnsi="Times New Roman" w:cs="Times New Roman"/>
          <w:sz w:val="28"/>
          <w:szCs w:val="28"/>
          <w:lang w:val="en-US"/>
        </w:rPr>
        <w:t>Trends Transforming and Shaping Smart Cities in 2021 // linchpinseo.com.</w:t>
      </w:r>
      <w:r w:rsidRPr="00C8735D">
        <w:rPr>
          <w:rFonts w:ascii="Times New Roman" w:hAnsi="Times New Roman" w:cs="Times New Roman"/>
          <w:spacing w:val="-12"/>
          <w:sz w:val="28"/>
          <w:szCs w:val="28"/>
          <w:lang w:val="en-US"/>
        </w:rPr>
        <w:t xml:space="preserve"> </w:t>
      </w:r>
      <w:r w:rsidRPr="00C8735D">
        <w:rPr>
          <w:rFonts w:ascii="Times New Roman" w:hAnsi="Times New Roman" w:cs="Times New Roman"/>
          <w:sz w:val="28"/>
          <w:szCs w:val="28"/>
          <w:lang w:val="en-US"/>
        </w:rPr>
        <w:t>URL:</w:t>
      </w:r>
      <w:r w:rsidRPr="00C8735D">
        <w:rPr>
          <w:rFonts w:ascii="Times New Roman" w:hAnsi="Times New Roman" w:cs="Times New Roman"/>
          <w:spacing w:val="-12"/>
          <w:sz w:val="28"/>
          <w:szCs w:val="28"/>
          <w:lang w:val="en-US"/>
        </w:rPr>
        <w:t xml:space="preserve"> </w:t>
      </w:r>
      <w:hyperlink r:id="rId9" w:history="1">
        <w:r w:rsidR="00C8735D" w:rsidRPr="00C8735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https://linchpinseo.com/trends-that-will-transform-smart-cities</w:t>
        </w:r>
      </w:hyperlink>
      <w:r w:rsidR="00C8735D" w:rsidRPr="00C8735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C8735D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Start"/>
      <w:r w:rsidRPr="00C8735D">
        <w:rPr>
          <w:rFonts w:ascii="Times New Roman" w:hAnsi="Times New Roman" w:cs="Times New Roman"/>
          <w:sz w:val="28"/>
          <w:szCs w:val="28"/>
        </w:rPr>
        <w:t>дата</w:t>
      </w:r>
      <w:proofErr w:type="gramEnd"/>
      <w:r w:rsidRPr="00C8735D">
        <w:rPr>
          <w:rFonts w:ascii="Times New Roman" w:hAnsi="Times New Roman" w:cs="Times New Roman"/>
          <w:spacing w:val="-13"/>
          <w:sz w:val="28"/>
          <w:szCs w:val="28"/>
          <w:lang w:val="en-US"/>
        </w:rPr>
        <w:t xml:space="preserve"> </w:t>
      </w:r>
      <w:r w:rsidRPr="00C8735D">
        <w:rPr>
          <w:rFonts w:ascii="Times New Roman" w:hAnsi="Times New Roman" w:cs="Times New Roman"/>
          <w:sz w:val="28"/>
          <w:szCs w:val="28"/>
        </w:rPr>
        <w:t>обращения</w:t>
      </w:r>
      <w:r w:rsidR="00C8735D" w:rsidRPr="00C8735D">
        <w:rPr>
          <w:rFonts w:ascii="Times New Roman" w:hAnsi="Times New Roman" w:cs="Times New Roman"/>
          <w:sz w:val="28"/>
          <w:szCs w:val="28"/>
          <w:lang w:val="en-US"/>
        </w:rPr>
        <w:t xml:space="preserve"> –</w:t>
      </w:r>
      <w:r w:rsidRPr="00C873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15585" w:rsidRPr="00C8735D">
        <w:rPr>
          <w:rFonts w:ascii="Times New Roman" w:hAnsi="Times New Roman" w:cs="Times New Roman"/>
          <w:sz w:val="28"/>
          <w:szCs w:val="28"/>
          <w:lang w:val="en-US"/>
        </w:rPr>
        <w:t>19</w:t>
      </w:r>
      <w:r w:rsidRPr="00C8735D">
        <w:rPr>
          <w:rFonts w:ascii="Times New Roman" w:hAnsi="Times New Roman" w:cs="Times New Roman"/>
          <w:sz w:val="28"/>
          <w:szCs w:val="28"/>
          <w:lang w:val="en-US"/>
        </w:rPr>
        <w:t>.0</w:t>
      </w:r>
      <w:r w:rsidR="00515585" w:rsidRPr="00C8735D"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C8735D">
        <w:rPr>
          <w:rFonts w:ascii="Times New Roman" w:hAnsi="Times New Roman" w:cs="Times New Roman"/>
          <w:sz w:val="28"/>
          <w:szCs w:val="28"/>
          <w:lang w:val="en-US"/>
        </w:rPr>
        <w:t>.202</w:t>
      </w:r>
      <w:r w:rsidR="00515585" w:rsidRPr="00C8735D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C8735D" w:rsidRPr="00C8735D">
        <w:rPr>
          <w:rFonts w:ascii="Times New Roman" w:hAnsi="Times New Roman" w:cs="Times New Roman"/>
          <w:sz w:val="28"/>
          <w:szCs w:val="28"/>
        </w:rPr>
        <w:t xml:space="preserve"> г.</w:t>
      </w:r>
      <w:r w:rsidRPr="00C8735D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C8735D" w:rsidRPr="00C8735D">
        <w:rPr>
          <w:rFonts w:ascii="Times New Roman" w:hAnsi="Times New Roman" w:cs="Times New Roman"/>
          <w:sz w:val="28"/>
          <w:szCs w:val="28"/>
        </w:rPr>
        <w:t>.</w:t>
      </w:r>
    </w:p>
    <w:sectPr w:rsidR="004B1302" w:rsidRPr="00C8735D" w:rsidSect="00F33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C7D25"/>
    <w:multiLevelType w:val="hybridMultilevel"/>
    <w:tmpl w:val="133A0B8A"/>
    <w:lvl w:ilvl="0" w:tplc="2C56538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026491"/>
    <w:rsid w:val="00026491"/>
    <w:rsid w:val="000612E8"/>
    <w:rsid w:val="00066B85"/>
    <w:rsid w:val="00073880"/>
    <w:rsid w:val="00092433"/>
    <w:rsid w:val="0011017F"/>
    <w:rsid w:val="001A1444"/>
    <w:rsid w:val="001F1DCE"/>
    <w:rsid w:val="002048D4"/>
    <w:rsid w:val="002354F7"/>
    <w:rsid w:val="0026465B"/>
    <w:rsid w:val="0028006A"/>
    <w:rsid w:val="002D3641"/>
    <w:rsid w:val="002D6A11"/>
    <w:rsid w:val="0030374D"/>
    <w:rsid w:val="003B2F54"/>
    <w:rsid w:val="0048516A"/>
    <w:rsid w:val="004B1302"/>
    <w:rsid w:val="004C245D"/>
    <w:rsid w:val="004E4057"/>
    <w:rsid w:val="004E75DD"/>
    <w:rsid w:val="005100A4"/>
    <w:rsid w:val="00515585"/>
    <w:rsid w:val="00530481"/>
    <w:rsid w:val="00540333"/>
    <w:rsid w:val="00571E21"/>
    <w:rsid w:val="00572C0D"/>
    <w:rsid w:val="005F253A"/>
    <w:rsid w:val="005F549F"/>
    <w:rsid w:val="006140FF"/>
    <w:rsid w:val="00656F72"/>
    <w:rsid w:val="00661B54"/>
    <w:rsid w:val="00665411"/>
    <w:rsid w:val="00670FEA"/>
    <w:rsid w:val="00697319"/>
    <w:rsid w:val="006D4662"/>
    <w:rsid w:val="006E5F48"/>
    <w:rsid w:val="0072276B"/>
    <w:rsid w:val="007A11A6"/>
    <w:rsid w:val="007D250F"/>
    <w:rsid w:val="008439FA"/>
    <w:rsid w:val="00853552"/>
    <w:rsid w:val="008667CF"/>
    <w:rsid w:val="00916A2B"/>
    <w:rsid w:val="009759CF"/>
    <w:rsid w:val="009F74A9"/>
    <w:rsid w:val="00A54FD1"/>
    <w:rsid w:val="00A72B54"/>
    <w:rsid w:val="00BA6563"/>
    <w:rsid w:val="00C04401"/>
    <w:rsid w:val="00C12A12"/>
    <w:rsid w:val="00C6360C"/>
    <w:rsid w:val="00C8735D"/>
    <w:rsid w:val="00CF06DC"/>
    <w:rsid w:val="00D62790"/>
    <w:rsid w:val="00E61392"/>
    <w:rsid w:val="00E6449F"/>
    <w:rsid w:val="00E70CB8"/>
    <w:rsid w:val="00EB7D58"/>
    <w:rsid w:val="00EC3A9E"/>
    <w:rsid w:val="00ED040F"/>
    <w:rsid w:val="00EE7511"/>
    <w:rsid w:val="00EF6228"/>
    <w:rsid w:val="00F15AFC"/>
    <w:rsid w:val="00F167C6"/>
    <w:rsid w:val="00F23D76"/>
    <w:rsid w:val="00F33853"/>
    <w:rsid w:val="00F66369"/>
    <w:rsid w:val="00F75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853"/>
  </w:style>
  <w:style w:type="paragraph" w:styleId="1">
    <w:name w:val="heading 1"/>
    <w:basedOn w:val="a"/>
    <w:next w:val="a"/>
    <w:link w:val="10"/>
    <w:autoRedefine/>
    <w:uiPriority w:val="9"/>
    <w:qFormat/>
    <w:rsid w:val="00916A2B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6A2B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styleId="a3">
    <w:name w:val="Hyperlink"/>
    <w:basedOn w:val="a0"/>
    <w:uiPriority w:val="99"/>
    <w:unhideWhenUsed/>
    <w:rsid w:val="0051558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15585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665411"/>
    <w:pPr>
      <w:ind w:left="720"/>
      <w:contextualSpacing/>
    </w:pPr>
  </w:style>
  <w:style w:type="character" w:styleId="a5">
    <w:name w:val="Subtle Emphasis"/>
    <w:basedOn w:val="a0"/>
    <w:uiPriority w:val="19"/>
    <w:qFormat/>
    <w:rsid w:val="004E75DD"/>
    <w:rPr>
      <w:i/>
      <w:iCs/>
      <w:color w:val="404040" w:themeColor="text1" w:themeTint="BF"/>
    </w:rPr>
  </w:style>
  <w:style w:type="character" w:styleId="a6">
    <w:name w:val="Emphasis"/>
    <w:basedOn w:val="a0"/>
    <w:uiPriority w:val="20"/>
    <w:qFormat/>
    <w:rsid w:val="004E75D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lbourne.vic.gov.au/news-and-media/Pages/Beacons-boost-city-access-for-people-with-low-vision.aspx" TargetMode="External"/><Relationship Id="rId3" Type="http://schemas.openxmlformats.org/officeDocument/2006/relationships/styles" Target="styles.xml"/><Relationship Id="rId7" Type="http://schemas.openxmlformats.org/officeDocument/2006/relationships/hyperlink" Target="mailto:care_in_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llianav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inchpinseo.com/trends-that-will-transform-smart-citi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68D49-5D79-478A-ADB9-9DC4A5224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 Чайка</dc:creator>
  <cp:keywords/>
  <dc:description/>
  <cp:lastModifiedBy>Alexander</cp:lastModifiedBy>
  <cp:revision>4</cp:revision>
  <dcterms:created xsi:type="dcterms:W3CDTF">2021-06-08T15:12:00Z</dcterms:created>
  <dcterms:modified xsi:type="dcterms:W3CDTF">2021-06-09T13:56:00Z</dcterms:modified>
</cp:coreProperties>
</file>